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98CB7" w14:textId="77777777" w:rsidR="00A34AB8" w:rsidRDefault="00A34AB8" w:rsidP="00A34AB8">
      <w:pPr>
        <w:spacing w:line="276" w:lineRule="auto"/>
        <w:rPr>
          <w:rFonts w:ascii="Arial" w:hAnsi="Arial" w:cs="Arial"/>
          <w:sz w:val="24"/>
        </w:rPr>
      </w:pPr>
    </w:p>
    <w:p w14:paraId="0F483774" w14:textId="3938369E" w:rsidR="0065443F" w:rsidRPr="00FD208C" w:rsidRDefault="00A34AB8" w:rsidP="00FD208C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FD208C">
        <w:rPr>
          <w:rFonts w:ascii="Arial" w:hAnsi="Arial" w:cs="Arial"/>
          <w:b/>
          <w:sz w:val="24"/>
        </w:rPr>
        <w:t xml:space="preserve">Informacja na temat podjęcia </w:t>
      </w:r>
      <w:r w:rsidR="00FD208C">
        <w:rPr>
          <w:rFonts w:ascii="Arial" w:hAnsi="Arial" w:cs="Arial"/>
          <w:b/>
          <w:sz w:val="24"/>
        </w:rPr>
        <w:t>u</w:t>
      </w:r>
      <w:r w:rsidRPr="00FD208C">
        <w:rPr>
          <w:rFonts w:ascii="Arial" w:hAnsi="Arial" w:cs="Arial"/>
          <w:b/>
          <w:sz w:val="24"/>
        </w:rPr>
        <w:t xml:space="preserve">chwały nr </w:t>
      </w:r>
      <w:r w:rsidR="005D5FB1">
        <w:rPr>
          <w:rFonts w:ascii="Arial" w:hAnsi="Arial" w:cs="Arial"/>
          <w:b/>
          <w:sz w:val="24"/>
        </w:rPr>
        <w:t>1</w:t>
      </w:r>
      <w:r w:rsidR="00AE02E5">
        <w:rPr>
          <w:rFonts w:ascii="Arial" w:hAnsi="Arial" w:cs="Arial"/>
          <w:b/>
          <w:sz w:val="24"/>
        </w:rPr>
        <w:t>2</w:t>
      </w:r>
      <w:r w:rsidR="005D5FB1">
        <w:rPr>
          <w:rFonts w:ascii="Arial" w:hAnsi="Arial" w:cs="Arial"/>
          <w:b/>
          <w:sz w:val="24"/>
        </w:rPr>
        <w:t>/25</w:t>
      </w:r>
    </w:p>
    <w:p w14:paraId="60841110" w14:textId="7D97013D" w:rsidR="00A34AB8" w:rsidRDefault="00A34AB8" w:rsidP="00FD208C">
      <w:pPr>
        <w:pStyle w:val="Default"/>
        <w:spacing w:after="120" w:line="276" w:lineRule="auto"/>
      </w:pPr>
      <w:r>
        <w:t xml:space="preserve">Uchwała </w:t>
      </w:r>
      <w:r w:rsidR="00FD208C">
        <w:t xml:space="preserve">nr </w:t>
      </w:r>
      <w:r w:rsidR="005D5FB1">
        <w:t>1</w:t>
      </w:r>
      <w:r w:rsidR="00AE02E5">
        <w:t>2</w:t>
      </w:r>
      <w:r w:rsidR="00FD208C">
        <w:t>/2</w:t>
      </w:r>
      <w:r w:rsidR="005D5FB1">
        <w:t>5</w:t>
      </w:r>
      <w:r w:rsidR="00FD208C">
        <w:t xml:space="preserve"> </w:t>
      </w:r>
      <w:r w:rsidR="00FD208C" w:rsidRPr="00FD208C">
        <w:rPr>
          <w:bCs/>
        </w:rPr>
        <w:t>Komitetu Monitorującego program regionalny Fundusze Europejskie dla Łódzkiego 2021-2027</w:t>
      </w:r>
      <w:r w:rsidR="00C50D68">
        <w:rPr>
          <w:bCs/>
        </w:rPr>
        <w:t xml:space="preserve"> z dnia </w:t>
      </w:r>
      <w:r w:rsidR="00843719">
        <w:rPr>
          <w:bCs/>
        </w:rPr>
        <w:t xml:space="preserve">8 lipca </w:t>
      </w:r>
      <w:r w:rsidR="005D5FB1">
        <w:rPr>
          <w:bCs/>
        </w:rPr>
        <w:t>2025</w:t>
      </w:r>
      <w:r w:rsidR="00C50D68">
        <w:rPr>
          <w:bCs/>
        </w:rPr>
        <w:t xml:space="preserve"> r.</w:t>
      </w:r>
      <w:r w:rsidR="00FD208C">
        <w:rPr>
          <w:b/>
          <w:bCs/>
          <w:sz w:val="23"/>
          <w:szCs w:val="23"/>
        </w:rPr>
        <w:t xml:space="preserve"> </w:t>
      </w:r>
      <w:r w:rsidR="00AE02E5" w:rsidRPr="00AE02E5">
        <w:rPr>
          <w:i/>
          <w:iCs/>
        </w:rPr>
        <w:t>zmieniając</w:t>
      </w:r>
      <w:r w:rsidR="00AE02E5" w:rsidRPr="00AE02E5">
        <w:rPr>
          <w:i/>
          <w:iCs/>
        </w:rPr>
        <w:t>a</w:t>
      </w:r>
      <w:r w:rsidR="00AE02E5" w:rsidRPr="00AE02E5">
        <w:rPr>
          <w:i/>
          <w:iCs/>
        </w:rPr>
        <w:t xml:space="preserve"> uchwałę w sprawie przyjęcia Regulaminu działania Komitetu Monitorującego program regionalny Fundusze Europejskie dla Łódzkiego 2021-2027</w:t>
      </w:r>
      <w:r w:rsidR="00404D21">
        <w:t>,</w:t>
      </w:r>
      <w:r w:rsidR="00FD208C" w:rsidRPr="00FD208C">
        <w:t xml:space="preserve"> została przyjęta </w:t>
      </w:r>
      <w:r w:rsidR="00970B4B">
        <w:t>w trybie obiegowym</w:t>
      </w:r>
      <w:r w:rsidR="00FD208C" w:rsidRPr="00FD208C">
        <w:t xml:space="preserve"> Komitetu Monitorującego</w:t>
      </w:r>
      <w:r w:rsidR="00FD208C">
        <w:t>.</w:t>
      </w:r>
    </w:p>
    <w:p w14:paraId="458F8E4B" w14:textId="71EE7D10" w:rsidR="00FD208C" w:rsidRPr="00FD208C" w:rsidRDefault="00843719" w:rsidP="00FD208C">
      <w:pPr>
        <w:spacing w:line="276" w:lineRule="auto"/>
        <w:rPr>
          <w:rFonts w:ascii="Arial" w:hAnsi="Arial" w:cs="Arial"/>
          <w:sz w:val="24"/>
        </w:rPr>
      </w:pPr>
      <w:r w:rsidRPr="00C73D81">
        <w:rPr>
          <w:rFonts w:ascii="Arial" w:hAnsi="Arial" w:cs="Arial"/>
          <w:sz w:val="24"/>
        </w:rPr>
        <w:t xml:space="preserve">W głosowaniu wzięło udział </w:t>
      </w:r>
      <w:r w:rsidR="00AE02E5">
        <w:rPr>
          <w:rFonts w:ascii="Arial" w:hAnsi="Arial" w:cs="Arial"/>
          <w:sz w:val="24"/>
        </w:rPr>
        <w:t>29</w:t>
      </w:r>
      <w:r w:rsidRPr="00C73D81">
        <w:rPr>
          <w:rFonts w:ascii="Arial" w:hAnsi="Arial" w:cs="Arial"/>
          <w:sz w:val="24"/>
        </w:rPr>
        <w:t xml:space="preserve"> osób, oddano </w:t>
      </w:r>
      <w:r w:rsidR="00AE02E5">
        <w:rPr>
          <w:rFonts w:ascii="Arial" w:hAnsi="Arial" w:cs="Arial"/>
          <w:sz w:val="24"/>
        </w:rPr>
        <w:t>29</w:t>
      </w:r>
      <w:r w:rsidRPr="00C73D81">
        <w:rPr>
          <w:rFonts w:ascii="Arial" w:hAnsi="Arial" w:cs="Arial"/>
          <w:sz w:val="24"/>
        </w:rPr>
        <w:t xml:space="preserve"> ważnych głosów, w tym</w:t>
      </w:r>
      <w:r w:rsidR="00FD208C" w:rsidRPr="00FD208C">
        <w:rPr>
          <w:rFonts w:ascii="Arial" w:hAnsi="Arial" w:cs="Arial"/>
          <w:sz w:val="24"/>
        </w:rPr>
        <w:t>:</w:t>
      </w:r>
    </w:p>
    <w:p w14:paraId="2F52BA46" w14:textId="1E8BD0A6" w:rsidR="00FD208C" w:rsidRPr="00FD208C" w:rsidRDefault="00FD208C" w:rsidP="00FD208C">
      <w:pPr>
        <w:spacing w:line="276" w:lineRule="auto"/>
        <w:rPr>
          <w:rFonts w:ascii="Arial" w:hAnsi="Arial" w:cs="Arial"/>
          <w:sz w:val="24"/>
        </w:rPr>
      </w:pPr>
      <w:r w:rsidRPr="00FD208C">
        <w:rPr>
          <w:rFonts w:ascii="Arial" w:hAnsi="Arial" w:cs="Arial"/>
          <w:sz w:val="24"/>
        </w:rPr>
        <w:t xml:space="preserve">• </w:t>
      </w:r>
      <w:r w:rsidR="00AE02E5">
        <w:rPr>
          <w:rFonts w:ascii="Arial" w:hAnsi="Arial" w:cs="Arial"/>
          <w:sz w:val="24"/>
        </w:rPr>
        <w:t>29</w:t>
      </w:r>
      <w:r w:rsidRPr="00FD208C">
        <w:rPr>
          <w:rFonts w:ascii="Arial" w:hAnsi="Arial" w:cs="Arial"/>
          <w:sz w:val="24"/>
        </w:rPr>
        <w:t xml:space="preserve"> </w:t>
      </w:r>
      <w:r w:rsidR="005D5FB1">
        <w:rPr>
          <w:rFonts w:ascii="Arial" w:hAnsi="Arial" w:cs="Arial"/>
          <w:sz w:val="24"/>
        </w:rPr>
        <w:t>głosów</w:t>
      </w:r>
      <w:r w:rsidR="00172A39">
        <w:rPr>
          <w:rFonts w:ascii="Arial" w:hAnsi="Arial" w:cs="Arial"/>
          <w:sz w:val="24"/>
        </w:rPr>
        <w:t xml:space="preserve"> </w:t>
      </w:r>
      <w:r w:rsidRPr="00FD208C">
        <w:rPr>
          <w:rFonts w:ascii="Arial" w:hAnsi="Arial" w:cs="Arial"/>
          <w:sz w:val="24"/>
        </w:rPr>
        <w:t>„za” podjęciem uchwały,</w:t>
      </w:r>
    </w:p>
    <w:p w14:paraId="13C0DFE8" w14:textId="77777777" w:rsidR="00FD208C" w:rsidRPr="00FD208C" w:rsidRDefault="00FD208C" w:rsidP="00FD208C">
      <w:pPr>
        <w:spacing w:line="276" w:lineRule="auto"/>
        <w:rPr>
          <w:rFonts w:ascii="Arial" w:hAnsi="Arial" w:cs="Arial"/>
          <w:sz w:val="24"/>
        </w:rPr>
      </w:pPr>
      <w:r w:rsidRPr="00FD208C">
        <w:rPr>
          <w:rFonts w:ascii="Arial" w:hAnsi="Arial" w:cs="Arial"/>
          <w:sz w:val="24"/>
        </w:rPr>
        <w:t xml:space="preserve">• </w:t>
      </w:r>
      <w:r>
        <w:rPr>
          <w:rFonts w:ascii="Arial" w:hAnsi="Arial" w:cs="Arial"/>
          <w:sz w:val="24"/>
        </w:rPr>
        <w:t>brak głosów</w:t>
      </w:r>
      <w:r w:rsidR="00EE29C2">
        <w:rPr>
          <w:rFonts w:ascii="Arial" w:hAnsi="Arial" w:cs="Arial"/>
          <w:sz w:val="24"/>
        </w:rPr>
        <w:t xml:space="preserve"> „przeciw” jej podjęciu,</w:t>
      </w:r>
    </w:p>
    <w:p w14:paraId="695A7DE7" w14:textId="77777777" w:rsidR="00FD208C" w:rsidRPr="00A34AB8" w:rsidRDefault="00FD208C" w:rsidP="00FD208C">
      <w:pPr>
        <w:spacing w:line="276" w:lineRule="auto"/>
        <w:rPr>
          <w:rFonts w:ascii="Arial" w:hAnsi="Arial" w:cs="Arial"/>
          <w:sz w:val="24"/>
        </w:rPr>
      </w:pPr>
      <w:r w:rsidRPr="00FD208C">
        <w:rPr>
          <w:rFonts w:ascii="Arial" w:hAnsi="Arial" w:cs="Arial"/>
          <w:sz w:val="24"/>
        </w:rPr>
        <w:t xml:space="preserve">• </w:t>
      </w:r>
      <w:r w:rsidR="005D5FB1">
        <w:rPr>
          <w:rFonts w:ascii="Arial" w:hAnsi="Arial" w:cs="Arial"/>
          <w:sz w:val="24"/>
        </w:rPr>
        <w:t xml:space="preserve">brak głosów </w:t>
      </w:r>
      <w:r w:rsidRPr="00FD208C">
        <w:rPr>
          <w:rFonts w:ascii="Arial" w:hAnsi="Arial" w:cs="Arial"/>
          <w:sz w:val="24"/>
        </w:rPr>
        <w:t>„wstrzymuj</w:t>
      </w:r>
      <w:r w:rsidR="00DC5A45">
        <w:rPr>
          <w:rFonts w:ascii="Arial" w:hAnsi="Arial" w:cs="Arial"/>
          <w:sz w:val="24"/>
        </w:rPr>
        <w:t>ę</w:t>
      </w:r>
      <w:r w:rsidRPr="00FD208C">
        <w:rPr>
          <w:rFonts w:ascii="Arial" w:hAnsi="Arial" w:cs="Arial"/>
          <w:sz w:val="24"/>
        </w:rPr>
        <w:t xml:space="preserve"> się</w:t>
      </w:r>
      <w:r w:rsidR="00EE29C2">
        <w:rPr>
          <w:rFonts w:ascii="Arial" w:hAnsi="Arial" w:cs="Arial"/>
          <w:sz w:val="24"/>
        </w:rPr>
        <w:t xml:space="preserve"> od głosu</w:t>
      </w:r>
      <w:r w:rsidRPr="00FD208C">
        <w:rPr>
          <w:rFonts w:ascii="Arial" w:hAnsi="Arial" w:cs="Arial"/>
          <w:sz w:val="24"/>
        </w:rPr>
        <w:t>”.</w:t>
      </w:r>
    </w:p>
    <w:sectPr w:rsidR="00FD208C" w:rsidRPr="00A34AB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90CAD" w14:textId="77777777" w:rsidR="00A34AB8" w:rsidRDefault="00A34AB8" w:rsidP="00A34AB8">
      <w:pPr>
        <w:spacing w:after="0" w:line="240" w:lineRule="auto"/>
      </w:pPr>
      <w:r>
        <w:separator/>
      </w:r>
    </w:p>
  </w:endnote>
  <w:endnote w:type="continuationSeparator" w:id="0">
    <w:p w14:paraId="2DD07C2B" w14:textId="77777777" w:rsidR="00A34AB8" w:rsidRDefault="00A34AB8" w:rsidP="00A34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CF0B7" w14:textId="77777777" w:rsidR="00A34AB8" w:rsidRDefault="00A34AB8" w:rsidP="00A34AB8">
      <w:pPr>
        <w:spacing w:after="0" w:line="240" w:lineRule="auto"/>
      </w:pPr>
      <w:r>
        <w:separator/>
      </w:r>
    </w:p>
  </w:footnote>
  <w:footnote w:type="continuationSeparator" w:id="0">
    <w:p w14:paraId="654459E7" w14:textId="77777777" w:rsidR="00A34AB8" w:rsidRDefault="00A34AB8" w:rsidP="00A34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B6B43" w14:textId="77777777" w:rsidR="005D5FB1" w:rsidRDefault="005D5FB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E469367" wp14:editId="0491C564">
          <wp:simplePos x="0" y="0"/>
          <wp:positionH relativeFrom="margin">
            <wp:posOffset>-254000</wp:posOffset>
          </wp:positionH>
          <wp:positionV relativeFrom="margin">
            <wp:posOffset>-756285</wp:posOffset>
          </wp:positionV>
          <wp:extent cx="6264275" cy="629285"/>
          <wp:effectExtent l="0" t="0" r="3175" b="0"/>
          <wp:wrapNone/>
          <wp:docPr id="2" name="Obraz 2" descr="zestawienie znakow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znakow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27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2EB4DD" w14:textId="77777777" w:rsidR="005D5FB1" w:rsidRDefault="005D5FB1">
    <w:pPr>
      <w:pStyle w:val="Nagwek"/>
    </w:pPr>
  </w:p>
  <w:p w14:paraId="32DD8616" w14:textId="77777777" w:rsidR="005D5FB1" w:rsidRDefault="005D5FB1">
    <w:pPr>
      <w:pStyle w:val="Nagwek"/>
    </w:pPr>
  </w:p>
  <w:p w14:paraId="776DC0F2" w14:textId="77777777" w:rsidR="00A34AB8" w:rsidRDefault="00A34AB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AB8"/>
    <w:rsid w:val="00084A88"/>
    <w:rsid w:val="00092E9C"/>
    <w:rsid w:val="000A34FE"/>
    <w:rsid w:val="000E51CC"/>
    <w:rsid w:val="00107CBF"/>
    <w:rsid w:val="001368E3"/>
    <w:rsid w:val="00172190"/>
    <w:rsid w:val="00172A39"/>
    <w:rsid w:val="00176C8D"/>
    <w:rsid w:val="001D2F38"/>
    <w:rsid w:val="001D7522"/>
    <w:rsid w:val="001E6096"/>
    <w:rsid w:val="0023548F"/>
    <w:rsid w:val="00314BAD"/>
    <w:rsid w:val="00353899"/>
    <w:rsid w:val="00364BC0"/>
    <w:rsid w:val="00381304"/>
    <w:rsid w:val="0039287F"/>
    <w:rsid w:val="00394FF5"/>
    <w:rsid w:val="00404D21"/>
    <w:rsid w:val="00467FD5"/>
    <w:rsid w:val="005463B3"/>
    <w:rsid w:val="005761C6"/>
    <w:rsid w:val="005D5FB1"/>
    <w:rsid w:val="00617CB8"/>
    <w:rsid w:val="00644D3F"/>
    <w:rsid w:val="0065443F"/>
    <w:rsid w:val="006A0662"/>
    <w:rsid w:val="007A0E70"/>
    <w:rsid w:val="007B5AE5"/>
    <w:rsid w:val="007D7DA1"/>
    <w:rsid w:val="00843719"/>
    <w:rsid w:val="00887764"/>
    <w:rsid w:val="008F1773"/>
    <w:rsid w:val="00970B4B"/>
    <w:rsid w:val="009A3ACC"/>
    <w:rsid w:val="00A34AB8"/>
    <w:rsid w:val="00A42654"/>
    <w:rsid w:val="00A47EBD"/>
    <w:rsid w:val="00A54D53"/>
    <w:rsid w:val="00AD1D9A"/>
    <w:rsid w:val="00AE02E5"/>
    <w:rsid w:val="00BF73FD"/>
    <w:rsid w:val="00C2208D"/>
    <w:rsid w:val="00C50D68"/>
    <w:rsid w:val="00D066F7"/>
    <w:rsid w:val="00D56C74"/>
    <w:rsid w:val="00D732BD"/>
    <w:rsid w:val="00DC5A45"/>
    <w:rsid w:val="00E1156E"/>
    <w:rsid w:val="00EB13BD"/>
    <w:rsid w:val="00ED2441"/>
    <w:rsid w:val="00ED759F"/>
    <w:rsid w:val="00EE29C2"/>
    <w:rsid w:val="00FD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274FDD"/>
  <w15:chartTrackingRefBased/>
  <w15:docId w15:val="{8D50EAAB-06E0-4768-81B8-70174EDE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4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4AB8"/>
  </w:style>
  <w:style w:type="paragraph" w:styleId="Stopka">
    <w:name w:val="footer"/>
    <w:basedOn w:val="Normalny"/>
    <w:link w:val="StopkaZnak"/>
    <w:uiPriority w:val="99"/>
    <w:unhideWhenUsed/>
    <w:rsid w:val="00A34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4AB8"/>
  </w:style>
  <w:style w:type="paragraph" w:customStyle="1" w:styleId="Default">
    <w:name w:val="Default"/>
    <w:rsid w:val="00FD20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Michalski</dc:creator>
  <cp:keywords/>
  <dc:description/>
  <cp:lastModifiedBy>Marek Michalski</cp:lastModifiedBy>
  <cp:revision>20</cp:revision>
  <dcterms:created xsi:type="dcterms:W3CDTF">2023-03-27T09:49:00Z</dcterms:created>
  <dcterms:modified xsi:type="dcterms:W3CDTF">2025-07-08T10:14:00Z</dcterms:modified>
</cp:coreProperties>
</file>