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68645" w14:textId="77777777" w:rsidR="008A36BB" w:rsidRPr="00164CF8" w:rsidRDefault="008A36BB" w:rsidP="00AE0F0F">
      <w:pPr>
        <w:tabs>
          <w:tab w:val="left" w:pos="2268"/>
        </w:tabs>
        <w:ind w:left="-1418"/>
        <w:jc w:val="center"/>
        <w:rPr>
          <w:rFonts w:ascii="Trebuchet MS" w:hAnsi="Trebuchet MS" w:cstheme="minorHAnsi"/>
          <w:sz w:val="48"/>
        </w:rPr>
      </w:pPr>
    </w:p>
    <w:p w14:paraId="4EE9EC64" w14:textId="77777777" w:rsidR="008A36BB" w:rsidRPr="00164CF8" w:rsidRDefault="008A36BB" w:rsidP="009052D7">
      <w:pPr>
        <w:jc w:val="center"/>
        <w:rPr>
          <w:rFonts w:ascii="Trebuchet MS" w:hAnsi="Trebuchet MS" w:cstheme="minorHAnsi"/>
          <w:b/>
          <w:sz w:val="48"/>
        </w:rPr>
      </w:pPr>
    </w:p>
    <w:p w14:paraId="7F1EA4AC" w14:textId="5B8B1E0E" w:rsidR="008A36BB" w:rsidRPr="00690F7B" w:rsidRDefault="00690F7B" w:rsidP="00690F7B">
      <w:pPr>
        <w:ind w:left="4956"/>
        <w:rPr>
          <w:rFonts w:ascii="Arial" w:hAnsi="Arial" w:cs="Arial"/>
        </w:rPr>
      </w:pPr>
      <w:r w:rsidRPr="00690F7B">
        <w:rPr>
          <w:rFonts w:ascii="Arial" w:hAnsi="Arial" w:cs="Arial"/>
        </w:rPr>
        <w:t>Załącznik do</w:t>
      </w:r>
    </w:p>
    <w:p w14:paraId="45455922" w14:textId="1D605C7B" w:rsidR="00690F7B" w:rsidRDefault="00690F7B" w:rsidP="00690F7B">
      <w:pPr>
        <w:ind w:left="4956"/>
        <w:rPr>
          <w:rFonts w:ascii="Arial" w:hAnsi="Arial" w:cs="Arial"/>
        </w:rPr>
      </w:pPr>
      <w:r w:rsidRPr="00690F7B">
        <w:rPr>
          <w:rFonts w:ascii="Arial" w:hAnsi="Arial" w:cs="Arial"/>
        </w:rPr>
        <w:t>Uchwały</w:t>
      </w:r>
      <w:r>
        <w:rPr>
          <w:rFonts w:ascii="Arial" w:hAnsi="Arial" w:cs="Arial"/>
        </w:rPr>
        <w:t xml:space="preserve"> nr </w:t>
      </w:r>
      <w:r w:rsidR="002960A3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/25 </w:t>
      </w:r>
    </w:p>
    <w:p w14:paraId="6E31130C" w14:textId="77777777" w:rsidR="00690F7B" w:rsidRDefault="00690F7B" w:rsidP="00690F7B">
      <w:pPr>
        <w:ind w:left="4956"/>
        <w:rPr>
          <w:rFonts w:ascii="Arial" w:hAnsi="Arial" w:cs="Arial"/>
        </w:rPr>
      </w:pPr>
      <w:r>
        <w:rPr>
          <w:rFonts w:ascii="Arial" w:hAnsi="Arial" w:cs="Arial"/>
        </w:rPr>
        <w:t xml:space="preserve">Komitetu Monitorującego program </w:t>
      </w:r>
    </w:p>
    <w:p w14:paraId="6089544F" w14:textId="77777777" w:rsidR="00690F7B" w:rsidRDefault="00690F7B" w:rsidP="00690F7B">
      <w:pPr>
        <w:ind w:left="4956"/>
        <w:rPr>
          <w:rFonts w:ascii="Arial" w:hAnsi="Arial" w:cs="Arial"/>
        </w:rPr>
      </w:pPr>
      <w:r>
        <w:rPr>
          <w:rFonts w:ascii="Arial" w:hAnsi="Arial" w:cs="Arial"/>
        </w:rPr>
        <w:t xml:space="preserve">regionalny Fundusze Europejskie </w:t>
      </w:r>
    </w:p>
    <w:p w14:paraId="748D6192" w14:textId="7A72085D" w:rsidR="00690F7B" w:rsidRDefault="00690F7B" w:rsidP="00690F7B">
      <w:pPr>
        <w:ind w:left="4956"/>
        <w:rPr>
          <w:rFonts w:ascii="Arial" w:hAnsi="Arial" w:cs="Arial"/>
        </w:rPr>
      </w:pPr>
      <w:r>
        <w:rPr>
          <w:rFonts w:ascii="Arial" w:hAnsi="Arial" w:cs="Arial"/>
        </w:rPr>
        <w:t xml:space="preserve">dla Łódzkiego </w:t>
      </w:r>
      <w:r w:rsidR="002960A3">
        <w:rPr>
          <w:rFonts w:ascii="Arial" w:hAnsi="Arial" w:cs="Arial"/>
        </w:rPr>
        <w:t>2021-2027</w:t>
      </w:r>
      <w:bookmarkStart w:id="0" w:name="_GoBack"/>
      <w:bookmarkEnd w:id="0"/>
    </w:p>
    <w:p w14:paraId="030CDA34" w14:textId="40934A11" w:rsidR="00690F7B" w:rsidRPr="00690F7B" w:rsidRDefault="00690F7B" w:rsidP="00690F7B">
      <w:pPr>
        <w:ind w:left="4956"/>
        <w:rPr>
          <w:rFonts w:ascii="Arial" w:hAnsi="Arial" w:cs="Arial"/>
        </w:rPr>
      </w:pPr>
      <w:r>
        <w:rPr>
          <w:rFonts w:ascii="Arial" w:hAnsi="Arial" w:cs="Arial"/>
        </w:rPr>
        <w:t xml:space="preserve">z dnia </w:t>
      </w:r>
      <w:r w:rsidR="002960A3">
        <w:rPr>
          <w:rFonts w:ascii="Arial" w:hAnsi="Arial" w:cs="Arial"/>
        </w:rPr>
        <w:t>24 marca</w:t>
      </w:r>
      <w:r>
        <w:rPr>
          <w:rFonts w:ascii="Arial" w:hAnsi="Arial" w:cs="Arial"/>
        </w:rPr>
        <w:t xml:space="preserve"> 2025 r.  </w:t>
      </w:r>
    </w:p>
    <w:p w14:paraId="55A04D59" w14:textId="77777777" w:rsidR="008A36BB" w:rsidRPr="00164CF8" w:rsidRDefault="008A36BB" w:rsidP="009052D7">
      <w:pPr>
        <w:jc w:val="center"/>
        <w:rPr>
          <w:rFonts w:ascii="Trebuchet MS" w:hAnsi="Trebuchet MS" w:cstheme="minorHAnsi"/>
          <w:b/>
          <w:sz w:val="48"/>
        </w:rPr>
      </w:pPr>
    </w:p>
    <w:p w14:paraId="6B6F26D6" w14:textId="77777777" w:rsidR="008A36BB" w:rsidRPr="00164CF8" w:rsidRDefault="008A36BB" w:rsidP="009052D7">
      <w:pPr>
        <w:jc w:val="center"/>
        <w:rPr>
          <w:rFonts w:ascii="Trebuchet MS" w:hAnsi="Trebuchet MS" w:cstheme="minorHAnsi"/>
          <w:b/>
          <w:sz w:val="48"/>
        </w:rPr>
      </w:pPr>
    </w:p>
    <w:p w14:paraId="2231CFE9" w14:textId="3926803F" w:rsidR="008A36BB" w:rsidRPr="00D56446" w:rsidRDefault="008A36BB" w:rsidP="00443F3A">
      <w:pPr>
        <w:spacing w:line="276" w:lineRule="auto"/>
        <w:jc w:val="center"/>
        <w:rPr>
          <w:rFonts w:ascii="Trebuchet MS" w:hAnsi="Trebuchet MS" w:cstheme="minorHAnsi"/>
          <w:b/>
          <w:color w:val="0070C0"/>
          <w:sz w:val="64"/>
          <w:szCs w:val="64"/>
        </w:rPr>
      </w:pPr>
      <w:r w:rsidRPr="00D56446">
        <w:rPr>
          <w:rFonts w:ascii="Trebuchet MS" w:hAnsi="Trebuchet MS" w:cstheme="minorHAnsi"/>
          <w:b/>
          <w:color w:val="0070C0"/>
          <w:sz w:val="64"/>
          <w:szCs w:val="64"/>
        </w:rPr>
        <w:t xml:space="preserve">Strategia </w:t>
      </w:r>
      <w:r w:rsidR="00C6518E">
        <w:rPr>
          <w:rFonts w:ascii="Trebuchet MS" w:hAnsi="Trebuchet MS" w:cstheme="minorHAnsi"/>
          <w:b/>
          <w:color w:val="0070C0"/>
          <w:sz w:val="64"/>
          <w:szCs w:val="64"/>
        </w:rPr>
        <w:t>K</w:t>
      </w:r>
      <w:r w:rsidRPr="00D56446">
        <w:rPr>
          <w:rFonts w:ascii="Trebuchet MS" w:hAnsi="Trebuchet MS" w:cstheme="minorHAnsi"/>
          <w:b/>
          <w:color w:val="0070C0"/>
          <w:sz w:val="64"/>
          <w:szCs w:val="64"/>
        </w:rPr>
        <w:t>omunikacji</w:t>
      </w:r>
      <w:r w:rsidR="00B7076A">
        <w:rPr>
          <w:rFonts w:ascii="Trebuchet MS" w:hAnsi="Trebuchet MS" w:cstheme="minorHAnsi"/>
          <w:b/>
          <w:color w:val="0070C0"/>
          <w:sz w:val="64"/>
          <w:szCs w:val="64"/>
        </w:rPr>
        <w:t xml:space="preserve"> </w:t>
      </w:r>
      <w:r w:rsidR="00C6518E">
        <w:rPr>
          <w:rFonts w:ascii="Trebuchet MS" w:hAnsi="Trebuchet MS" w:cstheme="minorHAnsi"/>
          <w:b/>
          <w:color w:val="0070C0"/>
          <w:sz w:val="64"/>
          <w:szCs w:val="64"/>
        </w:rPr>
        <w:t>P</w:t>
      </w:r>
      <w:r w:rsidR="00B7076A">
        <w:rPr>
          <w:rFonts w:ascii="Trebuchet MS" w:hAnsi="Trebuchet MS" w:cstheme="minorHAnsi"/>
          <w:b/>
          <w:color w:val="0070C0"/>
          <w:sz w:val="64"/>
          <w:szCs w:val="64"/>
        </w:rPr>
        <w:t>rogramu</w:t>
      </w:r>
    </w:p>
    <w:p w14:paraId="6C01F456" w14:textId="1C344AA9" w:rsidR="008A36BB" w:rsidRPr="00D56446" w:rsidRDefault="00AC5C18" w:rsidP="00443F3A">
      <w:pPr>
        <w:spacing w:line="276" w:lineRule="auto"/>
        <w:jc w:val="center"/>
        <w:rPr>
          <w:rFonts w:ascii="Trebuchet MS" w:hAnsi="Trebuchet MS" w:cstheme="minorHAnsi"/>
          <w:b/>
          <w:color w:val="0070C0"/>
          <w:sz w:val="64"/>
          <w:szCs w:val="64"/>
        </w:rPr>
      </w:pPr>
      <w:r w:rsidRPr="00D56446">
        <w:rPr>
          <w:rFonts w:ascii="Trebuchet MS" w:hAnsi="Trebuchet MS" w:cstheme="minorHAnsi"/>
          <w:b/>
          <w:color w:val="0070C0"/>
          <w:sz w:val="64"/>
          <w:szCs w:val="64"/>
        </w:rPr>
        <w:t>Fundusz</w:t>
      </w:r>
      <w:r w:rsidR="00B7076A">
        <w:rPr>
          <w:rFonts w:ascii="Trebuchet MS" w:hAnsi="Trebuchet MS" w:cstheme="minorHAnsi"/>
          <w:b/>
          <w:color w:val="0070C0"/>
          <w:sz w:val="64"/>
          <w:szCs w:val="64"/>
        </w:rPr>
        <w:t>e</w:t>
      </w:r>
      <w:r w:rsidRPr="00D56446">
        <w:rPr>
          <w:rFonts w:ascii="Trebuchet MS" w:hAnsi="Trebuchet MS" w:cstheme="minorHAnsi"/>
          <w:b/>
          <w:color w:val="0070C0"/>
          <w:sz w:val="64"/>
          <w:szCs w:val="64"/>
        </w:rPr>
        <w:t xml:space="preserve"> Europejski</w:t>
      </w:r>
      <w:r w:rsidR="00B7076A">
        <w:rPr>
          <w:rFonts w:ascii="Trebuchet MS" w:hAnsi="Trebuchet MS" w:cstheme="minorHAnsi"/>
          <w:b/>
          <w:color w:val="0070C0"/>
          <w:sz w:val="64"/>
          <w:szCs w:val="64"/>
        </w:rPr>
        <w:t>e dla Łódzkiego</w:t>
      </w:r>
      <w:r w:rsidR="00404459">
        <w:rPr>
          <w:rFonts w:ascii="Trebuchet MS" w:hAnsi="Trebuchet MS" w:cstheme="minorHAnsi"/>
          <w:b/>
          <w:color w:val="0070C0"/>
          <w:sz w:val="64"/>
          <w:szCs w:val="64"/>
        </w:rPr>
        <w:t xml:space="preserve"> </w:t>
      </w:r>
      <w:r w:rsidR="0051379B" w:rsidRPr="00D56446">
        <w:rPr>
          <w:rFonts w:ascii="Trebuchet MS" w:hAnsi="Trebuchet MS" w:cstheme="minorHAnsi"/>
          <w:b/>
          <w:color w:val="0070C0"/>
          <w:sz w:val="64"/>
          <w:szCs w:val="64"/>
        </w:rPr>
        <w:t>2021-2027</w:t>
      </w:r>
    </w:p>
    <w:p w14:paraId="22076727" w14:textId="77777777" w:rsidR="008A36BB" w:rsidRPr="00443F3A" w:rsidRDefault="008A36BB" w:rsidP="00443F3A">
      <w:pPr>
        <w:spacing w:line="276" w:lineRule="auto"/>
        <w:rPr>
          <w:rFonts w:ascii="Trebuchet MS" w:hAnsi="Trebuchet MS" w:cstheme="minorHAnsi"/>
          <w:i/>
          <w:color w:val="7F7F7F" w:themeColor="text1" w:themeTint="80"/>
          <w:sz w:val="48"/>
        </w:rPr>
      </w:pPr>
    </w:p>
    <w:p w14:paraId="110D09D4" w14:textId="77777777" w:rsidR="005B71E8" w:rsidRPr="00443F3A" w:rsidRDefault="005B71E8" w:rsidP="00443F3A">
      <w:pPr>
        <w:spacing w:line="276" w:lineRule="auto"/>
        <w:jc w:val="center"/>
        <w:rPr>
          <w:rFonts w:ascii="Trebuchet MS" w:hAnsi="Trebuchet MS" w:cstheme="minorHAnsi"/>
          <w:iCs/>
          <w:color w:val="7F7F7F" w:themeColor="text1" w:themeTint="80"/>
          <w:sz w:val="36"/>
        </w:rPr>
      </w:pPr>
    </w:p>
    <w:p w14:paraId="3C3EC882" w14:textId="77777777" w:rsidR="008A36BB" w:rsidRPr="00443F3A" w:rsidRDefault="008A36BB" w:rsidP="00443F3A">
      <w:pPr>
        <w:spacing w:line="276" w:lineRule="auto"/>
        <w:jc w:val="center"/>
        <w:rPr>
          <w:rFonts w:ascii="Trebuchet MS" w:hAnsi="Trebuchet MS" w:cstheme="minorHAnsi"/>
          <w:b/>
          <w:color w:val="7F7F7F" w:themeColor="text1" w:themeTint="80"/>
          <w:sz w:val="32"/>
        </w:rPr>
      </w:pPr>
    </w:p>
    <w:p w14:paraId="1E6E28BC" w14:textId="55FE0C08" w:rsidR="007D1627" w:rsidRDefault="007D1627" w:rsidP="00443F3A">
      <w:pPr>
        <w:spacing w:line="276" w:lineRule="auto"/>
        <w:jc w:val="center"/>
        <w:rPr>
          <w:rFonts w:ascii="Trebuchet MS" w:hAnsi="Trebuchet MS" w:cstheme="minorHAnsi"/>
          <w:b/>
          <w:color w:val="7F7F7F" w:themeColor="text1" w:themeTint="80"/>
          <w:sz w:val="32"/>
        </w:rPr>
      </w:pPr>
    </w:p>
    <w:p w14:paraId="0E20702B" w14:textId="77777777" w:rsidR="009873D9" w:rsidRPr="00443F3A" w:rsidRDefault="009873D9" w:rsidP="00443F3A">
      <w:pPr>
        <w:spacing w:line="276" w:lineRule="auto"/>
        <w:jc w:val="center"/>
        <w:rPr>
          <w:rFonts w:ascii="Trebuchet MS" w:hAnsi="Trebuchet MS" w:cstheme="minorHAnsi"/>
          <w:b/>
          <w:color w:val="7F7F7F" w:themeColor="text1" w:themeTint="80"/>
          <w:sz w:val="32"/>
        </w:rPr>
      </w:pPr>
    </w:p>
    <w:p w14:paraId="031D6CDF" w14:textId="77777777" w:rsidR="007D1627" w:rsidRPr="00443F3A" w:rsidRDefault="007D1627" w:rsidP="00443F3A">
      <w:pPr>
        <w:spacing w:line="276" w:lineRule="auto"/>
        <w:jc w:val="center"/>
        <w:rPr>
          <w:rFonts w:ascii="Trebuchet MS" w:hAnsi="Trebuchet MS" w:cstheme="minorHAnsi"/>
          <w:b/>
          <w:color w:val="7F7F7F" w:themeColor="text1" w:themeTint="80"/>
          <w:sz w:val="32"/>
        </w:rPr>
      </w:pPr>
    </w:p>
    <w:p w14:paraId="1AE65FCF" w14:textId="74289399" w:rsidR="007D1627" w:rsidRPr="00164CF8" w:rsidRDefault="00EE1A2D" w:rsidP="00443F3A">
      <w:pPr>
        <w:spacing w:line="276" w:lineRule="auto"/>
        <w:jc w:val="center"/>
        <w:rPr>
          <w:rFonts w:ascii="Trebuchet MS" w:hAnsi="Trebuchet MS" w:cstheme="minorHAnsi"/>
          <w:b/>
          <w:sz w:val="32"/>
        </w:rPr>
      </w:pPr>
      <w:r w:rsidRPr="00164CF8">
        <w:rPr>
          <w:rFonts w:ascii="Trebuchet MS" w:hAnsi="Trebuchet MS" w:cstheme="minorHAnsi"/>
          <w:b/>
          <w:sz w:val="32"/>
        </w:rPr>
        <w:br/>
      </w:r>
    </w:p>
    <w:p w14:paraId="12F655E8" w14:textId="77777777" w:rsidR="007D1627" w:rsidRPr="00164CF8" w:rsidRDefault="007D1627" w:rsidP="00FD416F">
      <w:pPr>
        <w:jc w:val="center"/>
        <w:rPr>
          <w:rFonts w:ascii="Trebuchet MS" w:hAnsi="Trebuchet MS" w:cstheme="minorHAnsi"/>
          <w:b/>
          <w:sz w:val="32"/>
        </w:rPr>
      </w:pPr>
    </w:p>
    <w:p w14:paraId="0F4A5743" w14:textId="77777777" w:rsidR="007D1627" w:rsidRPr="00164CF8" w:rsidRDefault="007D1627" w:rsidP="00FD416F">
      <w:pPr>
        <w:jc w:val="center"/>
        <w:rPr>
          <w:rFonts w:ascii="Trebuchet MS" w:hAnsi="Trebuchet MS" w:cstheme="minorHAnsi"/>
          <w:b/>
          <w:sz w:val="32"/>
        </w:rPr>
      </w:pPr>
    </w:p>
    <w:p w14:paraId="32025EBC" w14:textId="77777777" w:rsidR="007D1627" w:rsidRPr="00164CF8" w:rsidRDefault="007D1627" w:rsidP="00FD416F">
      <w:pPr>
        <w:jc w:val="center"/>
        <w:rPr>
          <w:rFonts w:ascii="Trebuchet MS" w:hAnsi="Trebuchet MS" w:cstheme="minorHAnsi"/>
          <w:b/>
          <w:sz w:val="32"/>
        </w:rPr>
      </w:pPr>
    </w:p>
    <w:p w14:paraId="1FF93162" w14:textId="77777777" w:rsidR="007D1627" w:rsidRPr="00164CF8" w:rsidRDefault="007D1627" w:rsidP="00FD416F">
      <w:pPr>
        <w:jc w:val="center"/>
        <w:rPr>
          <w:rFonts w:ascii="Trebuchet MS" w:hAnsi="Trebuchet MS" w:cstheme="minorHAnsi"/>
          <w:b/>
          <w:sz w:val="32"/>
        </w:rPr>
      </w:pPr>
    </w:p>
    <w:p w14:paraId="35E84356" w14:textId="77777777" w:rsidR="007D1627" w:rsidRPr="00164CF8" w:rsidRDefault="007D1627" w:rsidP="00FD416F">
      <w:pPr>
        <w:jc w:val="center"/>
        <w:rPr>
          <w:rFonts w:ascii="Trebuchet MS" w:hAnsi="Trebuchet MS" w:cstheme="minorHAnsi"/>
          <w:b/>
          <w:sz w:val="32"/>
        </w:rPr>
      </w:pPr>
    </w:p>
    <w:p w14:paraId="2A6BFFB4" w14:textId="79F60B71" w:rsidR="007D1627" w:rsidRDefault="007D1627" w:rsidP="00FD416F">
      <w:pPr>
        <w:jc w:val="center"/>
        <w:rPr>
          <w:rFonts w:ascii="Trebuchet MS" w:hAnsi="Trebuchet MS" w:cstheme="minorHAnsi"/>
          <w:b/>
          <w:sz w:val="32"/>
        </w:rPr>
      </w:pPr>
    </w:p>
    <w:p w14:paraId="6F21D8AC" w14:textId="138023F5" w:rsidR="003B74FD" w:rsidRDefault="003B74FD" w:rsidP="00FD416F">
      <w:pPr>
        <w:jc w:val="center"/>
        <w:rPr>
          <w:rFonts w:ascii="Trebuchet MS" w:hAnsi="Trebuchet MS" w:cstheme="minorHAnsi"/>
          <w:b/>
          <w:sz w:val="32"/>
        </w:rPr>
      </w:pPr>
    </w:p>
    <w:p w14:paraId="35F03B8E" w14:textId="77777777" w:rsidR="003B74FD" w:rsidRPr="00164CF8" w:rsidRDefault="003B74FD" w:rsidP="00FD416F">
      <w:pPr>
        <w:jc w:val="center"/>
        <w:rPr>
          <w:rFonts w:ascii="Trebuchet MS" w:hAnsi="Trebuchet MS" w:cstheme="minorHAnsi"/>
          <w:b/>
          <w:sz w:val="32"/>
        </w:rPr>
      </w:pPr>
    </w:p>
    <w:p w14:paraId="0C3D5E7B" w14:textId="6440036B" w:rsidR="007D1627" w:rsidRPr="00164CF8" w:rsidRDefault="007D1627" w:rsidP="00FD416F">
      <w:pPr>
        <w:jc w:val="center"/>
        <w:rPr>
          <w:rFonts w:ascii="Trebuchet MS" w:hAnsi="Trebuchet MS" w:cstheme="minorHAnsi"/>
          <w:b/>
          <w:sz w:val="32"/>
        </w:rPr>
      </w:pPr>
    </w:p>
    <w:p w14:paraId="295E501A" w14:textId="53BC2B6D" w:rsidR="007D1627" w:rsidRPr="00164CF8" w:rsidRDefault="00B533AA" w:rsidP="00FD416F">
      <w:pPr>
        <w:jc w:val="center"/>
        <w:rPr>
          <w:rFonts w:ascii="Trebuchet MS" w:hAnsi="Trebuchet MS" w:cstheme="minorHAnsi"/>
          <w:b/>
          <w:sz w:val="32"/>
        </w:rPr>
        <w:sectPr w:rsidR="007D1627" w:rsidRPr="00164CF8" w:rsidSect="00FE400F">
          <w:headerReference w:type="even" r:id="rId11"/>
          <w:footerReference w:type="even" r:id="rId12"/>
          <w:footerReference w:type="default" r:id="rId13"/>
          <w:pgSz w:w="11900" w:h="16840"/>
          <w:pgMar w:top="0" w:right="1440" w:bottom="1440" w:left="1440" w:header="708" w:footer="708" w:gutter="0"/>
          <w:cols w:space="708"/>
          <w:titlePg/>
          <w:docGrid w:linePitch="360"/>
        </w:sectPr>
      </w:pPr>
      <w:r w:rsidRPr="00B533AA">
        <w:rPr>
          <w:rFonts w:ascii="Trebuchet MS" w:hAnsi="Trebuchet MS" w:cstheme="minorHAnsi"/>
          <w:b/>
          <w:noProof/>
          <w:sz w:val="32"/>
        </w:rPr>
        <w:drawing>
          <wp:inline distT="0" distB="0" distL="0" distR="0" wp14:anchorId="17D3ECBD" wp14:editId="6E067AE7">
            <wp:extent cx="5727700" cy="575430"/>
            <wp:effectExtent l="0" t="0" r="6350" b="0"/>
            <wp:docPr id="2" name="Obraz 2" descr="C:\Users\magdalena.galas\Desktop\zestawienie znakow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a.galas\Desktop\zestawienie znakow kolo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" w:name="_Toc367966448"/>
    <w:p w14:paraId="65C506B8" w14:textId="3D75BE93" w:rsidR="00064B40" w:rsidRPr="00242574" w:rsidRDefault="00424FCC">
      <w:pPr>
        <w:pStyle w:val="Spistreci1"/>
        <w:rPr>
          <w:rStyle w:val="Hipercze"/>
          <w:rFonts w:ascii="Trebuchet MS" w:hAnsi="Trebuchet MS" w:cstheme="minorHAnsi"/>
          <w:caps w:val="0"/>
          <w:smallCaps/>
          <w:noProof/>
          <w:spacing w:val="5"/>
          <w:lang w:eastAsia="en-US"/>
        </w:rPr>
      </w:pPr>
      <w:r w:rsidRPr="000D4491">
        <w:rPr>
          <w:rFonts w:ascii="Trebuchet MS" w:hAnsi="Trebuchet MS" w:cstheme="minorHAnsi"/>
          <w:sz w:val="24"/>
          <w:szCs w:val="24"/>
        </w:rPr>
        <w:lastRenderedPageBreak/>
        <w:fldChar w:fldCharType="begin"/>
      </w:r>
      <w:r w:rsidRPr="000D4491">
        <w:rPr>
          <w:rFonts w:ascii="Trebuchet MS" w:hAnsi="Trebuchet MS" w:cstheme="minorHAnsi"/>
          <w:sz w:val="24"/>
          <w:szCs w:val="24"/>
        </w:rPr>
        <w:instrText xml:space="preserve"> TOC \o "1-3" \h \z \u </w:instrText>
      </w:r>
      <w:r w:rsidRPr="000D4491">
        <w:rPr>
          <w:rFonts w:ascii="Trebuchet MS" w:hAnsi="Trebuchet MS" w:cstheme="minorHAnsi"/>
          <w:sz w:val="24"/>
          <w:szCs w:val="24"/>
        </w:rPr>
        <w:fldChar w:fldCharType="separate"/>
      </w:r>
      <w:hyperlink w:anchor="_Toc134519308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WSTĘP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instrText xml:space="preserve"> PAGEREF _Toc134519308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>4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end"/>
        </w:r>
      </w:hyperlink>
    </w:p>
    <w:p w14:paraId="529FA15A" w14:textId="1B89CC69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caps w:val="0"/>
          <w:smallCaps/>
          <w:noProof/>
          <w:spacing w:val="5"/>
          <w:lang w:eastAsia="en-US"/>
        </w:rPr>
      </w:pPr>
      <w:hyperlink w:anchor="_Toc134519309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1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ab/>
          <w:t>Sytuacja wyjściowa i kierunki działań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instrText xml:space="preserve"> PAGEREF _Toc134519309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>5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end"/>
        </w:r>
      </w:hyperlink>
    </w:p>
    <w:p w14:paraId="50FDD1BC" w14:textId="675F55B2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noProof/>
          <w:spacing w:val="5"/>
          <w:lang w:eastAsia="en-US"/>
        </w:rPr>
      </w:pPr>
      <w:hyperlink w:anchor="_Toc134519310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1.1 Rozpoznawalność Funduszy Europejskich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instrText xml:space="preserve"> PAGEREF _Toc134519310 \h </w:instrTex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>5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end"/>
        </w:r>
      </w:hyperlink>
    </w:p>
    <w:p w14:paraId="3464038C" w14:textId="69B8CEEF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noProof/>
          <w:spacing w:val="5"/>
          <w:lang w:eastAsia="en-US"/>
        </w:rPr>
      </w:pPr>
      <w:hyperlink w:anchor="_Toc134519311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1.2</w:t>
        </w:r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ab/>
          <w:t>Opracowanie i wdrożenie strategii komunikacji programu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instrText xml:space="preserve"> PAGEREF _Toc134519311 \h </w:instrTex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>7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end"/>
        </w:r>
      </w:hyperlink>
    </w:p>
    <w:p w14:paraId="7BE8DB10" w14:textId="681E1A29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caps w:val="0"/>
          <w:smallCaps/>
          <w:noProof/>
          <w:spacing w:val="5"/>
          <w:lang w:eastAsia="en-US"/>
        </w:rPr>
      </w:pPr>
      <w:hyperlink w:anchor="_Toc134519312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2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ab/>
          <w:t>Cele komunikacji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instrText xml:space="preserve"> PAGEREF _Toc134519312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>9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end"/>
        </w:r>
      </w:hyperlink>
    </w:p>
    <w:p w14:paraId="2F28E069" w14:textId="0AF16E98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caps w:val="0"/>
          <w:smallCaps/>
          <w:noProof/>
          <w:spacing w:val="5"/>
          <w:lang w:eastAsia="en-US"/>
        </w:rPr>
      </w:pPr>
      <w:hyperlink w:anchor="_Toc134519313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3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ab/>
          <w:t>Grupy docelowe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instrText xml:space="preserve"> PAGEREF _Toc134519313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>10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end"/>
        </w:r>
      </w:hyperlink>
    </w:p>
    <w:p w14:paraId="4E35EFB0" w14:textId="29876CCC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caps w:val="0"/>
          <w:smallCaps/>
          <w:noProof/>
          <w:spacing w:val="5"/>
          <w:lang w:eastAsia="en-US"/>
        </w:rPr>
      </w:pPr>
      <w:hyperlink w:anchor="_Toc134519314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4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ab/>
          <w:t>Główny przekaz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instrText xml:space="preserve"> PAGEREF _Toc134519314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>12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end"/>
        </w:r>
      </w:hyperlink>
    </w:p>
    <w:p w14:paraId="06392116" w14:textId="45C054BD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noProof/>
          <w:spacing w:val="5"/>
          <w:lang w:eastAsia="en-US"/>
        </w:rPr>
      </w:pPr>
      <w:hyperlink w:anchor="_Toc134519315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4.1</w:t>
        </w:r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ab/>
          <w:t>Idea przewodnia komunikacji funduszy europejskich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instrText xml:space="preserve"> PAGEREF _Toc134519315 \h </w:instrTex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>13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end"/>
        </w:r>
      </w:hyperlink>
    </w:p>
    <w:p w14:paraId="58B6FCEB" w14:textId="083191CA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noProof/>
          <w:spacing w:val="5"/>
          <w:lang w:eastAsia="en-US"/>
        </w:rPr>
      </w:pPr>
      <w:hyperlink w:anchor="_Toc134519316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4.2</w:t>
        </w:r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ab/>
          <w:t>Idea przewodnia a priorytety polityki spójności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instrText xml:space="preserve"> PAGEREF _Toc134519316 \h </w:instrTex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>14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end"/>
        </w:r>
      </w:hyperlink>
    </w:p>
    <w:p w14:paraId="7F11987C" w14:textId="207DFA8B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noProof/>
          <w:spacing w:val="5"/>
          <w:lang w:eastAsia="en-US"/>
        </w:rPr>
      </w:pPr>
      <w:hyperlink w:anchor="_Toc134519317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4.3</w:t>
        </w:r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ab/>
          <w:t>Tożsamość funduszy europejskich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instrText xml:space="preserve"> PAGEREF _Toc134519317 \h </w:instrTex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>15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end"/>
        </w:r>
      </w:hyperlink>
    </w:p>
    <w:p w14:paraId="6113DA6F" w14:textId="4F5F7DD6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noProof/>
          <w:spacing w:val="5"/>
          <w:lang w:eastAsia="en-US"/>
        </w:rPr>
      </w:pPr>
      <w:hyperlink w:anchor="_Toc134519318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4.4</w:t>
        </w:r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ab/>
          <w:t>Komunikujemy w oparciu o spodziewane korzyści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instrText xml:space="preserve"> PAGEREF _Toc134519318 \h </w:instrTex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>18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end"/>
        </w:r>
      </w:hyperlink>
    </w:p>
    <w:p w14:paraId="51AFCB3C" w14:textId="7D373B26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caps w:val="0"/>
          <w:smallCaps/>
          <w:noProof/>
          <w:spacing w:val="5"/>
          <w:lang w:eastAsia="en-US"/>
        </w:rPr>
      </w:pPr>
      <w:hyperlink w:anchor="_Toc134519319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5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ab/>
          <w:t>Jak tworzymy przekaz?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instrText xml:space="preserve"> PAGEREF _Toc134519319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>20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end"/>
        </w:r>
      </w:hyperlink>
    </w:p>
    <w:p w14:paraId="6014A0C0" w14:textId="06F84921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caps w:val="0"/>
          <w:smallCaps/>
          <w:noProof/>
          <w:spacing w:val="5"/>
          <w:lang w:eastAsia="en-US"/>
        </w:rPr>
      </w:pPr>
      <w:hyperlink w:anchor="_Toc134519320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6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ab/>
          <w:t>Komunikacja z grupami docelowymi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instrText xml:space="preserve"> PAGEREF _Toc134519320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>22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end"/>
        </w:r>
      </w:hyperlink>
    </w:p>
    <w:p w14:paraId="1267CB6E" w14:textId="7551A974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caps w:val="0"/>
          <w:smallCaps/>
          <w:noProof/>
          <w:spacing w:val="5"/>
          <w:lang w:eastAsia="en-US"/>
        </w:rPr>
      </w:pPr>
      <w:hyperlink w:anchor="_Toc134519321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7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ab/>
          <w:t>Kanały i narzędzia komunikacji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instrText xml:space="preserve"> PAGEREF _Toc134519321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t>24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webHidden/>
            <w:spacing w:val="5"/>
            <w:lang w:eastAsia="en-US"/>
          </w:rPr>
          <w:fldChar w:fldCharType="end"/>
        </w:r>
      </w:hyperlink>
    </w:p>
    <w:p w14:paraId="32F40118" w14:textId="0DFE6F43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noProof/>
          <w:spacing w:val="5"/>
          <w:lang w:eastAsia="en-US"/>
        </w:rPr>
      </w:pPr>
      <w:hyperlink w:anchor="_Toc134519322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7.1</w:t>
        </w:r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ab/>
          <w:t>Kanały własne – podstawowe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instrText xml:space="preserve"> PAGEREF _Toc134519322 \h </w:instrTex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>25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end"/>
        </w:r>
      </w:hyperlink>
    </w:p>
    <w:p w14:paraId="55DAD028" w14:textId="6DFCDC9D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noProof/>
          <w:spacing w:val="5"/>
          <w:lang w:eastAsia="en-US"/>
        </w:rPr>
      </w:pPr>
      <w:hyperlink w:anchor="_Toc134519323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7.2</w:t>
        </w:r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ab/>
          <w:t>Kanały pozyskane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instrText xml:space="preserve"> PAGEREF _Toc134519323 \h </w:instrTex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>28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end"/>
        </w:r>
      </w:hyperlink>
    </w:p>
    <w:p w14:paraId="46707196" w14:textId="305D2D71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noProof/>
          <w:spacing w:val="5"/>
          <w:lang w:eastAsia="en-US"/>
        </w:rPr>
      </w:pPr>
      <w:hyperlink w:anchor="_Toc134519324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7.3</w:t>
        </w:r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ab/>
          <w:t>Kanały płatne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instrText xml:space="preserve"> PAGEREF _Toc134519324 \h </w:instrTex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>29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end"/>
        </w:r>
      </w:hyperlink>
    </w:p>
    <w:p w14:paraId="62C26646" w14:textId="7F7DD455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noProof/>
          <w:spacing w:val="5"/>
          <w:lang w:eastAsia="en-US"/>
        </w:rPr>
      </w:pPr>
      <w:hyperlink w:anchor="_Toc134519325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7.4</w:t>
        </w:r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ab/>
          <w:t>narzędzia komunikacji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instrText xml:space="preserve"> PAGEREF _Toc134519325 \h </w:instrTex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t>29</w:t>
        </w:r>
        <w:r w:rsidR="00064B40" w:rsidRPr="00242574">
          <w:rPr>
            <w:rStyle w:val="Hipercze"/>
            <w:rFonts w:ascii="Trebuchet MS" w:hAnsi="Trebuchet MS" w:cstheme="minorHAnsi"/>
            <w:noProof/>
            <w:webHidden/>
            <w:spacing w:val="5"/>
            <w:lang w:eastAsia="en-US"/>
          </w:rPr>
          <w:fldChar w:fldCharType="end"/>
        </w:r>
      </w:hyperlink>
    </w:p>
    <w:p w14:paraId="56DA8304" w14:textId="15D09E64" w:rsidR="00064B40" w:rsidRPr="00242574" w:rsidRDefault="002960A3">
      <w:pPr>
        <w:pStyle w:val="Spistreci3"/>
        <w:tabs>
          <w:tab w:val="left" w:pos="669"/>
        </w:tabs>
        <w:rPr>
          <w:rStyle w:val="Hipercze"/>
          <w:rFonts w:cstheme="minorHAnsi"/>
          <w:bCs/>
          <w:spacing w:val="5"/>
          <w:sz w:val="22"/>
          <w:szCs w:val="22"/>
          <w:lang w:eastAsia="en-US"/>
        </w:rPr>
      </w:pPr>
      <w:hyperlink w:anchor="_Toc134519326" w:history="1">
        <w:r w:rsidR="00064B40" w:rsidRPr="00242574">
          <w:rPr>
            <w:rStyle w:val="Hipercze"/>
            <w:rFonts w:cstheme="minorHAnsi"/>
            <w:bCs/>
            <w:spacing w:val="5"/>
            <w:sz w:val="22"/>
            <w:szCs w:val="22"/>
            <w:lang w:eastAsia="en-US"/>
          </w:rPr>
          <w:t>7.4.1</w:t>
        </w:r>
        <w:r w:rsidR="00064B40" w:rsidRPr="00242574">
          <w:rPr>
            <w:rStyle w:val="Hipercze"/>
            <w:rFonts w:cstheme="minorHAnsi"/>
            <w:bCs/>
            <w:spacing w:val="5"/>
            <w:sz w:val="22"/>
            <w:szCs w:val="22"/>
            <w:lang w:eastAsia="en-US"/>
          </w:rPr>
          <w:tab/>
          <w:t>Kryteria doboru</w:t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tab/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fldChar w:fldCharType="begin"/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instrText xml:space="preserve"> PAGEREF _Toc134519326 \h </w:instrText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fldChar w:fldCharType="separate"/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t>29</w:t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fldChar w:fldCharType="end"/>
        </w:r>
      </w:hyperlink>
    </w:p>
    <w:p w14:paraId="17E10666" w14:textId="534CAC27" w:rsidR="00064B40" w:rsidRPr="00242574" w:rsidRDefault="002960A3">
      <w:pPr>
        <w:pStyle w:val="Spistreci3"/>
        <w:tabs>
          <w:tab w:val="left" w:pos="669"/>
        </w:tabs>
        <w:rPr>
          <w:rStyle w:val="Hipercze"/>
          <w:rFonts w:cstheme="minorHAnsi"/>
          <w:bCs/>
          <w:spacing w:val="5"/>
          <w:lang w:eastAsia="en-US"/>
        </w:rPr>
      </w:pPr>
      <w:hyperlink w:anchor="_Toc134519327" w:history="1">
        <w:r w:rsidR="00064B40" w:rsidRPr="00242574">
          <w:rPr>
            <w:rStyle w:val="Hipercze"/>
            <w:rFonts w:cstheme="minorHAnsi"/>
            <w:bCs/>
            <w:spacing w:val="5"/>
            <w:sz w:val="22"/>
            <w:szCs w:val="22"/>
            <w:lang w:eastAsia="en-US"/>
          </w:rPr>
          <w:t>7.4.2</w:t>
        </w:r>
        <w:r w:rsidR="00064B40" w:rsidRPr="00242574">
          <w:rPr>
            <w:rStyle w:val="Hipercze"/>
            <w:rFonts w:cstheme="minorHAnsi"/>
            <w:bCs/>
            <w:spacing w:val="5"/>
            <w:sz w:val="22"/>
            <w:szCs w:val="22"/>
            <w:lang w:eastAsia="en-US"/>
          </w:rPr>
          <w:tab/>
          <w:t>Przykładowe metody i narzędzia komunikacji</w:t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tab/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fldChar w:fldCharType="begin"/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instrText xml:space="preserve"> PAGEREF _Toc134519327 \h </w:instrText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fldChar w:fldCharType="separate"/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t>31</w:t>
        </w:r>
        <w:r w:rsidR="00064B40" w:rsidRPr="00242574">
          <w:rPr>
            <w:rStyle w:val="Hipercze"/>
            <w:rFonts w:cstheme="minorHAnsi"/>
            <w:bCs/>
            <w:webHidden/>
            <w:spacing w:val="5"/>
            <w:sz w:val="22"/>
            <w:szCs w:val="22"/>
            <w:lang w:eastAsia="en-US"/>
          </w:rPr>
          <w:fldChar w:fldCharType="end"/>
        </w:r>
      </w:hyperlink>
    </w:p>
    <w:p w14:paraId="2EBF37A5" w14:textId="4A8AE569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smallCaps/>
          <w:spacing w:val="5"/>
          <w:lang w:eastAsia="en-US"/>
        </w:rPr>
      </w:pPr>
      <w:hyperlink w:anchor="_Toc134519328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8</w:t>
        </w:r>
        <w:r w:rsidR="00064B40" w:rsidRPr="00242574">
          <w:rPr>
            <w:rStyle w:val="Hipercze"/>
            <w:rFonts w:ascii="Trebuchet MS" w:hAnsi="Trebuchet MS" w:cstheme="minorHAnsi"/>
            <w:smallCaps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Zasady komunikacji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instrText xml:space="preserve"> PAGEREF _Toc134519328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>32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end"/>
        </w:r>
      </w:hyperlink>
    </w:p>
    <w:p w14:paraId="78C67E71" w14:textId="084F1EF4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smallCaps/>
          <w:spacing w:val="5"/>
          <w:lang w:eastAsia="en-US"/>
        </w:rPr>
      </w:pPr>
      <w:hyperlink w:anchor="_Toc134519329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9</w:t>
        </w:r>
        <w:r w:rsidR="00064B40" w:rsidRPr="00242574">
          <w:rPr>
            <w:rStyle w:val="Hipercze"/>
            <w:rFonts w:ascii="Trebuchet MS" w:hAnsi="Trebuchet MS" w:cstheme="minorHAnsi"/>
            <w:smallCaps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Wizualizacja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instrText xml:space="preserve"> PAGEREF _Toc134519329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>35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end"/>
        </w:r>
      </w:hyperlink>
    </w:p>
    <w:p w14:paraId="71EDBC85" w14:textId="4A1B1BB1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smallCaps/>
          <w:spacing w:val="5"/>
          <w:lang w:eastAsia="en-US"/>
        </w:rPr>
      </w:pPr>
      <w:hyperlink w:anchor="_Toc134519330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10</w:t>
        </w:r>
        <w:r w:rsidR="00064B40" w:rsidRPr="00242574">
          <w:rPr>
            <w:rStyle w:val="Hipercze"/>
            <w:rFonts w:ascii="Trebuchet MS" w:hAnsi="Trebuchet MS" w:cstheme="minorHAnsi"/>
            <w:smallCaps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Koordynujemy komunikację Funduszy Europejskich w regionie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instrText xml:space="preserve"> PAGEREF _Toc134519330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>36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end"/>
        </w:r>
      </w:hyperlink>
    </w:p>
    <w:p w14:paraId="486623BE" w14:textId="25B7CC75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spacing w:val="5"/>
          <w:lang w:eastAsia="en-US"/>
        </w:rPr>
      </w:pPr>
      <w:hyperlink w:anchor="_Toc134519331" w:history="1"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10.1</w:t>
        </w:r>
        <w:r w:rsidR="00064B40" w:rsidRPr="00242574">
          <w:rPr>
            <w:rStyle w:val="Hipercze"/>
            <w:rFonts w:ascii="Trebuchet MS" w:hAnsi="Trebuchet MS" w:cstheme="minorHAnsi"/>
            <w:spacing w:val="5"/>
            <w:lang w:eastAsia="en-US"/>
          </w:rPr>
          <w:tab/>
        </w:r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Współpracujemy przy komunikacji funduszy objętych Umową Partnerstwa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instrText xml:space="preserve"> PAGEREF _Toc134519331 \h </w:instrTex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>36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end"/>
        </w:r>
      </w:hyperlink>
    </w:p>
    <w:p w14:paraId="1175F962" w14:textId="32A9E012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smallCaps/>
          <w:spacing w:val="5"/>
          <w:lang w:eastAsia="en-US"/>
        </w:rPr>
      </w:pPr>
      <w:hyperlink w:anchor="_Toc134519332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11</w:t>
        </w:r>
        <w:r w:rsidR="00064B40" w:rsidRPr="00242574">
          <w:rPr>
            <w:rStyle w:val="Hipercze"/>
            <w:rFonts w:ascii="Trebuchet MS" w:hAnsi="Trebuchet MS" w:cstheme="minorHAnsi"/>
            <w:smallCaps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Wspieramy potencjalnych beneficjentów i beneficjentów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instrText xml:space="preserve"> PAGEREF _Toc134519332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>39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end"/>
        </w:r>
      </w:hyperlink>
    </w:p>
    <w:p w14:paraId="75ECD168" w14:textId="4D531E8D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spacing w:val="5"/>
          <w:lang w:eastAsia="en-US"/>
        </w:rPr>
      </w:pPr>
      <w:hyperlink w:anchor="_Toc134519333" w:history="1"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11.1</w:t>
        </w:r>
        <w:r w:rsidR="00064B40" w:rsidRPr="00242574">
          <w:rPr>
            <w:rStyle w:val="Hipercze"/>
            <w:rFonts w:ascii="Trebuchet MS" w:hAnsi="Trebuchet MS" w:cstheme="minorHAnsi"/>
            <w:spacing w:val="5"/>
            <w:lang w:eastAsia="en-US"/>
          </w:rPr>
          <w:tab/>
        </w:r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wspieramy, czyli edukujemy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instrText xml:space="preserve"> PAGEREF _Toc134519333 \h </w:instrTex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>40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end"/>
        </w:r>
      </w:hyperlink>
    </w:p>
    <w:p w14:paraId="192A7473" w14:textId="422600AA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spacing w:val="5"/>
          <w:lang w:eastAsia="en-US"/>
        </w:rPr>
      </w:pPr>
      <w:hyperlink w:anchor="_Toc134519334" w:history="1"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11.2</w:t>
        </w:r>
        <w:r w:rsidR="00064B40" w:rsidRPr="00242574">
          <w:rPr>
            <w:rStyle w:val="Hipercze"/>
            <w:rFonts w:ascii="Trebuchet MS" w:hAnsi="Trebuchet MS" w:cstheme="minorHAnsi"/>
            <w:spacing w:val="5"/>
            <w:lang w:eastAsia="en-US"/>
          </w:rPr>
          <w:tab/>
        </w:r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wspieramy w obowiązkowych działaniach informacyjno-promocyjnych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instrText xml:space="preserve"> PAGEREF _Toc134519334 \h </w:instrTex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>41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end"/>
        </w:r>
      </w:hyperlink>
    </w:p>
    <w:p w14:paraId="0CC22863" w14:textId="0EE4DD71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smallCaps/>
          <w:spacing w:val="5"/>
          <w:lang w:eastAsia="en-US"/>
        </w:rPr>
      </w:pPr>
      <w:hyperlink w:anchor="_Toc134519335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12</w:t>
        </w:r>
        <w:r w:rsidR="00064B40" w:rsidRPr="00242574">
          <w:rPr>
            <w:rStyle w:val="Hipercze"/>
            <w:rFonts w:ascii="Trebuchet MS" w:hAnsi="Trebuchet MS" w:cstheme="minorHAnsi"/>
            <w:smallCaps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Komunikujemy się w partnerstwie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instrText xml:space="preserve"> PAGEREF _Toc134519335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>42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end"/>
        </w:r>
      </w:hyperlink>
    </w:p>
    <w:p w14:paraId="0F9411D2" w14:textId="232F5BF9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spacing w:val="5"/>
          <w:lang w:eastAsia="en-US"/>
        </w:rPr>
      </w:pPr>
      <w:hyperlink w:anchor="_Toc134519336" w:history="1"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12.1</w:t>
        </w:r>
        <w:r w:rsidR="00064B40" w:rsidRPr="00242574">
          <w:rPr>
            <w:rStyle w:val="Hipercze"/>
            <w:rFonts w:ascii="Trebuchet MS" w:hAnsi="Trebuchet MS" w:cstheme="minorHAnsi"/>
            <w:spacing w:val="5"/>
            <w:lang w:eastAsia="en-US"/>
          </w:rPr>
          <w:tab/>
        </w:r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Współpracujemy z beneficjentami i uczestnikami projektów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instrText xml:space="preserve"> PAGEREF _Toc134519336 \h </w:instrTex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>42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end"/>
        </w:r>
      </w:hyperlink>
    </w:p>
    <w:p w14:paraId="3E7C4D14" w14:textId="1D563251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spacing w:val="5"/>
          <w:lang w:eastAsia="en-US"/>
        </w:rPr>
      </w:pPr>
      <w:hyperlink w:anchor="_Toc134519337" w:history="1"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12.2</w:t>
        </w:r>
        <w:r w:rsidR="00064B40" w:rsidRPr="00242574">
          <w:rPr>
            <w:rStyle w:val="Hipercze"/>
            <w:rFonts w:ascii="Trebuchet MS" w:hAnsi="Trebuchet MS" w:cstheme="minorHAnsi"/>
            <w:spacing w:val="5"/>
            <w:lang w:eastAsia="en-US"/>
          </w:rPr>
          <w:tab/>
        </w:r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Współpracujemy z instytucjami i partnerami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instrText xml:space="preserve"> PAGEREF _Toc134519337 \h </w:instrTex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>44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end"/>
        </w:r>
      </w:hyperlink>
    </w:p>
    <w:p w14:paraId="41A5BD0D" w14:textId="7FE519C3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spacing w:val="5"/>
          <w:lang w:eastAsia="en-US"/>
        </w:rPr>
      </w:pPr>
      <w:hyperlink w:anchor="_Toc134519338" w:history="1"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12.3</w:t>
        </w:r>
        <w:r w:rsidR="00064B40" w:rsidRPr="00242574">
          <w:rPr>
            <w:rStyle w:val="Hipercze"/>
            <w:rFonts w:ascii="Trebuchet MS" w:hAnsi="Trebuchet MS" w:cstheme="minorHAnsi"/>
            <w:spacing w:val="5"/>
            <w:lang w:eastAsia="en-US"/>
          </w:rPr>
          <w:tab/>
        </w:r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Współpracujemy ze środowiskami opiniotwórczymi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instrText xml:space="preserve"> PAGEREF _Toc134519338 \h </w:instrTex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>44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end"/>
        </w:r>
      </w:hyperlink>
    </w:p>
    <w:p w14:paraId="0E526BD3" w14:textId="249CA098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spacing w:val="5"/>
          <w:lang w:eastAsia="en-US"/>
        </w:rPr>
      </w:pPr>
      <w:hyperlink w:anchor="_Toc134519339" w:history="1"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12.4</w:t>
        </w:r>
        <w:r w:rsidR="00064B40" w:rsidRPr="00242574">
          <w:rPr>
            <w:rStyle w:val="Hipercze"/>
            <w:rFonts w:ascii="Trebuchet MS" w:hAnsi="Trebuchet MS" w:cstheme="minorHAnsi"/>
            <w:spacing w:val="5"/>
            <w:lang w:eastAsia="en-US"/>
          </w:rPr>
          <w:tab/>
        </w:r>
        <w:r w:rsidR="00064B40" w:rsidRPr="00942D25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Współpracujemy z mediami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instrText xml:space="preserve"> PAGEREF _Toc134519339 \h </w:instrTex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>45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end"/>
        </w:r>
      </w:hyperlink>
    </w:p>
    <w:p w14:paraId="0AFF37CD" w14:textId="4FA6CBD9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smallCaps/>
          <w:spacing w:val="5"/>
          <w:lang w:eastAsia="en-US"/>
        </w:rPr>
      </w:pPr>
      <w:hyperlink w:anchor="_Toc134519340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13</w:t>
        </w:r>
        <w:r w:rsidR="00064B40" w:rsidRPr="00242574">
          <w:rPr>
            <w:rStyle w:val="Hipercze"/>
            <w:rFonts w:ascii="Trebuchet MS" w:hAnsi="Trebuchet MS" w:cstheme="minorHAnsi"/>
            <w:smallCaps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Oceniamy efekty strategii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instrText xml:space="preserve"> PAGEREF _Toc134519340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>46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end"/>
        </w:r>
      </w:hyperlink>
    </w:p>
    <w:p w14:paraId="7C0C6526" w14:textId="557F536A" w:rsidR="00064B40" w:rsidRPr="00242574" w:rsidRDefault="002960A3">
      <w:pPr>
        <w:pStyle w:val="Spistreci2"/>
        <w:rPr>
          <w:rStyle w:val="Hipercze"/>
          <w:rFonts w:ascii="Trebuchet MS" w:hAnsi="Trebuchet MS" w:cstheme="minorHAnsi"/>
          <w:spacing w:val="5"/>
          <w:lang w:eastAsia="en-US"/>
        </w:rPr>
      </w:pPr>
      <w:hyperlink w:anchor="_Toc134519341" w:history="1"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13.1</w:t>
        </w:r>
        <w:r w:rsidR="00064B40" w:rsidRPr="00242574">
          <w:rPr>
            <w:rStyle w:val="Hipercze"/>
            <w:rFonts w:ascii="Trebuchet MS" w:hAnsi="Trebuchet MS" w:cstheme="minorHAnsi"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noProof/>
            <w:spacing w:val="5"/>
            <w:lang w:eastAsia="en-US"/>
          </w:rPr>
          <w:t>Oceniamy realizację celów Strategii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instrText xml:space="preserve"> PAGEREF _Toc134519341 \h </w:instrTex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t>46</w:t>
        </w:r>
        <w:r w:rsidR="00064B40" w:rsidRPr="00242574">
          <w:rPr>
            <w:rStyle w:val="Hipercze"/>
            <w:rFonts w:ascii="Trebuchet MS" w:hAnsi="Trebuchet MS" w:cstheme="minorHAnsi"/>
            <w:webHidden/>
            <w:spacing w:val="5"/>
            <w:lang w:eastAsia="en-US"/>
          </w:rPr>
          <w:fldChar w:fldCharType="end"/>
        </w:r>
      </w:hyperlink>
    </w:p>
    <w:p w14:paraId="02914D0F" w14:textId="2DC13CB6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smallCaps/>
          <w:spacing w:val="5"/>
          <w:lang w:eastAsia="en-US"/>
        </w:rPr>
      </w:pPr>
      <w:hyperlink w:anchor="_Toc134519342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14</w:t>
        </w:r>
        <w:r w:rsidR="00064B40" w:rsidRPr="00242574">
          <w:rPr>
            <w:rStyle w:val="Hipercze"/>
            <w:rFonts w:ascii="Trebuchet MS" w:hAnsi="Trebuchet MS" w:cstheme="minorHAnsi"/>
            <w:smallCaps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Ramowy harmonogram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instrText xml:space="preserve"> PAGEREF _Toc134519342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>52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end"/>
        </w:r>
      </w:hyperlink>
    </w:p>
    <w:p w14:paraId="1B45DB71" w14:textId="0FE85B59" w:rsidR="00064B40" w:rsidRPr="00242574" w:rsidRDefault="002960A3">
      <w:pPr>
        <w:pStyle w:val="Spistreci1"/>
        <w:rPr>
          <w:rStyle w:val="Hipercze"/>
          <w:rFonts w:ascii="Trebuchet MS" w:hAnsi="Trebuchet MS" w:cstheme="minorHAnsi"/>
          <w:smallCaps/>
          <w:spacing w:val="5"/>
          <w:lang w:eastAsia="en-US"/>
        </w:rPr>
      </w:pPr>
      <w:hyperlink w:anchor="_Toc134519343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15</w:t>
        </w:r>
        <w:r w:rsidR="00064B40" w:rsidRPr="00242574">
          <w:rPr>
            <w:rStyle w:val="Hipercze"/>
            <w:rFonts w:ascii="Trebuchet MS" w:hAnsi="Trebuchet MS" w:cstheme="minorHAnsi"/>
            <w:smallCaps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Finansowanie działań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instrText xml:space="preserve"> PAGEREF _Toc134519343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>52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end"/>
        </w:r>
      </w:hyperlink>
    </w:p>
    <w:p w14:paraId="62005139" w14:textId="22C1D9EE" w:rsidR="00064B40" w:rsidRDefault="002960A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134519344" w:history="1"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16</w:t>
        </w:r>
        <w:r w:rsidR="00064B40" w:rsidRPr="00242574">
          <w:rPr>
            <w:rStyle w:val="Hipercze"/>
            <w:rFonts w:ascii="Trebuchet MS" w:hAnsi="Trebuchet MS" w:cstheme="minorHAnsi"/>
            <w:smallCaps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noProof/>
            <w:spacing w:val="5"/>
            <w:lang w:eastAsia="en-US"/>
          </w:rPr>
          <w:t>Wykaz skrótów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ab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begin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instrText xml:space="preserve"> PAGEREF _Toc134519344 \h </w:instrTex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separate"/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t>55</w:t>
        </w:r>
        <w:r w:rsidR="00064B40" w:rsidRPr="00242574">
          <w:rPr>
            <w:rStyle w:val="Hipercze"/>
            <w:rFonts w:ascii="Trebuchet MS" w:hAnsi="Trebuchet MS" w:cstheme="minorHAnsi"/>
            <w:caps w:val="0"/>
            <w:smallCaps/>
            <w:webHidden/>
            <w:spacing w:val="5"/>
            <w:lang w:eastAsia="en-US"/>
          </w:rPr>
          <w:fldChar w:fldCharType="end"/>
        </w:r>
      </w:hyperlink>
    </w:p>
    <w:p w14:paraId="724DBFA9" w14:textId="1832892B" w:rsidR="00424FCC" w:rsidRDefault="00424FCC">
      <w:pPr>
        <w:rPr>
          <w:rFonts w:ascii="Trebuchet MS" w:hAnsi="Trebuchet MS" w:cstheme="minorHAnsi"/>
        </w:rPr>
      </w:pPr>
      <w:r w:rsidRPr="000D4491">
        <w:rPr>
          <w:rFonts w:ascii="Trebuchet MS" w:hAnsi="Trebuchet MS" w:cstheme="minorHAnsi"/>
        </w:rPr>
        <w:fldChar w:fldCharType="end"/>
      </w:r>
    </w:p>
    <w:p w14:paraId="2BBEB506" w14:textId="77777777" w:rsidR="00754CF9" w:rsidRPr="00D93FF3" w:rsidRDefault="00754CF9">
      <w:pPr>
        <w:rPr>
          <w:rFonts w:ascii="Trebuchet MS" w:hAnsi="Trebuchet MS" w:cstheme="minorHAnsi"/>
        </w:rPr>
      </w:pPr>
    </w:p>
    <w:p w14:paraId="4E33801E" w14:textId="77777777" w:rsidR="00424FCC" w:rsidRPr="00D93FF3" w:rsidRDefault="00424FCC">
      <w:pPr>
        <w:rPr>
          <w:rFonts w:ascii="Trebuchet MS" w:hAnsi="Trebuchet MS" w:cstheme="minorHAnsi"/>
        </w:rPr>
      </w:pPr>
      <w:r w:rsidRPr="00D93FF3">
        <w:rPr>
          <w:rFonts w:ascii="Trebuchet MS" w:hAnsi="Trebuchet MS" w:cstheme="minorHAnsi"/>
        </w:rPr>
        <w:br w:type="page"/>
      </w:r>
    </w:p>
    <w:p w14:paraId="28C6F00B" w14:textId="77777777" w:rsidR="008F54FC" w:rsidRPr="00AD6F57" w:rsidRDefault="008F54FC" w:rsidP="004B58E8">
      <w:pPr>
        <w:pStyle w:val="Nagwek1"/>
        <w:numPr>
          <w:ilvl w:val="0"/>
          <w:numId w:val="0"/>
        </w:numPr>
        <w:ind w:left="432" w:hanging="432"/>
        <w:rPr>
          <w:rFonts w:cstheme="minorHAnsi"/>
          <w:color w:val="0070C0"/>
        </w:rPr>
      </w:pPr>
      <w:bookmarkStart w:id="2" w:name="_Toc134519308"/>
      <w:r w:rsidRPr="00AD6F57">
        <w:rPr>
          <w:rFonts w:cstheme="minorHAnsi"/>
          <w:color w:val="0070C0"/>
        </w:rPr>
        <w:lastRenderedPageBreak/>
        <w:t>WSTĘP</w:t>
      </w:r>
      <w:bookmarkEnd w:id="2"/>
    </w:p>
    <w:p w14:paraId="72F3941C" w14:textId="78E7E45F" w:rsidR="00C02DE3" w:rsidRDefault="00485142" w:rsidP="004B58E8">
      <w:pPr>
        <w:rPr>
          <w:rFonts w:ascii="Trebuchet MS" w:hAnsi="Trebuchet MS"/>
        </w:rPr>
      </w:pPr>
      <w:r w:rsidRPr="00A751B8">
        <w:rPr>
          <w:rFonts w:ascii="Trebuchet MS" w:hAnsi="Trebuchet MS"/>
        </w:rPr>
        <w:t>K</w:t>
      </w:r>
      <w:r w:rsidR="00707DFA" w:rsidRPr="00A751B8">
        <w:rPr>
          <w:rFonts w:ascii="Trebuchet MS" w:hAnsi="Trebuchet MS"/>
        </w:rPr>
        <w:t>omuni</w:t>
      </w:r>
      <w:r w:rsidR="005C749B">
        <w:rPr>
          <w:rFonts w:ascii="Trebuchet MS" w:hAnsi="Trebuchet MS"/>
        </w:rPr>
        <w:t xml:space="preserve">kowanie o </w:t>
      </w:r>
      <w:r w:rsidR="00707DFA" w:rsidRPr="00A751B8">
        <w:rPr>
          <w:rFonts w:ascii="Trebuchet MS" w:hAnsi="Trebuchet MS"/>
        </w:rPr>
        <w:t>Fundusz</w:t>
      </w:r>
      <w:r w:rsidR="005C749B">
        <w:rPr>
          <w:rFonts w:ascii="Trebuchet MS" w:hAnsi="Trebuchet MS"/>
        </w:rPr>
        <w:t>ach</w:t>
      </w:r>
      <w:r w:rsidR="00707DFA" w:rsidRPr="00A751B8">
        <w:rPr>
          <w:rFonts w:ascii="Trebuchet MS" w:hAnsi="Trebuchet MS"/>
        </w:rPr>
        <w:t xml:space="preserve"> Europejskich</w:t>
      </w:r>
      <w:r w:rsidR="0058487F" w:rsidRPr="00A751B8">
        <w:rPr>
          <w:rFonts w:ascii="Trebuchet MS" w:hAnsi="Trebuchet MS"/>
        </w:rPr>
        <w:t xml:space="preserve"> odbywa się na wielu płaszczyznach.</w:t>
      </w:r>
      <w:r w:rsidR="00140F06" w:rsidRPr="00A751B8">
        <w:rPr>
          <w:rFonts w:ascii="Trebuchet MS" w:hAnsi="Trebuchet MS"/>
        </w:rPr>
        <w:t xml:space="preserve"> </w:t>
      </w:r>
      <w:r w:rsidR="0058487F" w:rsidRPr="00A751B8">
        <w:rPr>
          <w:rFonts w:ascii="Trebuchet MS" w:hAnsi="Trebuchet MS"/>
        </w:rPr>
        <w:t>A</w:t>
      </w:r>
      <w:r w:rsidR="00707DFA" w:rsidRPr="00A751B8">
        <w:rPr>
          <w:rFonts w:ascii="Trebuchet MS" w:hAnsi="Trebuchet MS"/>
        </w:rPr>
        <w:t xml:space="preserve">ngażuje </w:t>
      </w:r>
      <w:r w:rsidR="0058487F" w:rsidRPr="00A751B8">
        <w:rPr>
          <w:rFonts w:ascii="Trebuchet MS" w:hAnsi="Trebuchet MS"/>
        </w:rPr>
        <w:t xml:space="preserve">liczne instytucje </w:t>
      </w:r>
      <w:r w:rsidR="00707DFA" w:rsidRPr="00A751B8">
        <w:rPr>
          <w:rFonts w:ascii="Trebuchet MS" w:hAnsi="Trebuchet MS"/>
        </w:rPr>
        <w:t xml:space="preserve">oraz </w:t>
      </w:r>
      <w:r w:rsidR="0058487F" w:rsidRPr="00A751B8">
        <w:rPr>
          <w:rFonts w:ascii="Trebuchet MS" w:hAnsi="Trebuchet MS"/>
        </w:rPr>
        <w:t>podmioty zewnętrzne</w:t>
      </w:r>
      <w:r w:rsidR="00707DFA" w:rsidRPr="00A751B8">
        <w:rPr>
          <w:rFonts w:ascii="Trebuchet MS" w:hAnsi="Trebuchet MS"/>
        </w:rPr>
        <w:t>.</w:t>
      </w:r>
    </w:p>
    <w:p w14:paraId="0585E645" w14:textId="77777777" w:rsidR="00C02DE3" w:rsidRDefault="00C02DE3" w:rsidP="004B58E8">
      <w:pPr>
        <w:rPr>
          <w:rFonts w:ascii="Trebuchet MS" w:hAnsi="Trebuchet MS"/>
        </w:rPr>
      </w:pPr>
    </w:p>
    <w:p w14:paraId="5E0223D8" w14:textId="659505F4" w:rsidR="004538AF" w:rsidRDefault="00C6518E" w:rsidP="004B58E8">
      <w:pPr>
        <w:rPr>
          <w:rFonts w:ascii="Trebuchet MS" w:hAnsi="Trebuchet MS"/>
        </w:rPr>
      </w:pPr>
      <w:r>
        <w:rPr>
          <w:rFonts w:ascii="Trebuchet MS" w:hAnsi="Trebuchet MS"/>
        </w:rPr>
        <w:t>„</w:t>
      </w:r>
      <w:r w:rsidR="00707DFA" w:rsidRPr="00A751B8">
        <w:rPr>
          <w:rFonts w:ascii="Trebuchet MS" w:hAnsi="Trebuchet MS"/>
        </w:rPr>
        <w:t>Strategi</w:t>
      </w:r>
      <w:r w:rsidR="00140F06" w:rsidRPr="00AE0F0F">
        <w:rPr>
          <w:rFonts w:ascii="Trebuchet MS" w:hAnsi="Trebuchet MS"/>
        </w:rPr>
        <w:t>a</w:t>
      </w:r>
      <w:r w:rsidR="00707DFA" w:rsidRPr="00A751B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K</w:t>
      </w:r>
      <w:r w:rsidR="00707DFA" w:rsidRPr="00A751B8">
        <w:rPr>
          <w:rFonts w:ascii="Trebuchet MS" w:hAnsi="Trebuchet MS"/>
        </w:rPr>
        <w:t xml:space="preserve">omunikacji </w:t>
      </w:r>
      <w:r>
        <w:rPr>
          <w:rFonts w:ascii="Trebuchet MS" w:hAnsi="Trebuchet MS"/>
        </w:rPr>
        <w:t>P</w:t>
      </w:r>
      <w:r w:rsidR="00404459">
        <w:rPr>
          <w:rFonts w:ascii="Trebuchet MS" w:hAnsi="Trebuchet MS"/>
        </w:rPr>
        <w:t xml:space="preserve">rogramu </w:t>
      </w:r>
      <w:r w:rsidR="007F353F" w:rsidRPr="00A751B8">
        <w:rPr>
          <w:rFonts w:ascii="Trebuchet MS" w:hAnsi="Trebuchet MS"/>
        </w:rPr>
        <w:t>Fundusz</w:t>
      </w:r>
      <w:r w:rsidR="00185D0E">
        <w:rPr>
          <w:rFonts w:ascii="Trebuchet MS" w:hAnsi="Trebuchet MS"/>
        </w:rPr>
        <w:t>e</w:t>
      </w:r>
      <w:r w:rsidR="007F353F" w:rsidRPr="00A751B8">
        <w:rPr>
          <w:rFonts w:ascii="Trebuchet MS" w:hAnsi="Trebuchet MS"/>
        </w:rPr>
        <w:t xml:space="preserve"> Europejski</w:t>
      </w:r>
      <w:r w:rsidR="00185D0E">
        <w:rPr>
          <w:rFonts w:ascii="Trebuchet MS" w:hAnsi="Trebuchet MS"/>
        </w:rPr>
        <w:t>e</w:t>
      </w:r>
      <w:r w:rsidR="00510A35" w:rsidRPr="00A751B8">
        <w:rPr>
          <w:rFonts w:ascii="Trebuchet MS" w:hAnsi="Trebuchet MS"/>
        </w:rPr>
        <w:t xml:space="preserve"> </w:t>
      </w:r>
      <w:r w:rsidR="00404459">
        <w:rPr>
          <w:rFonts w:ascii="Trebuchet MS" w:hAnsi="Trebuchet MS"/>
        </w:rPr>
        <w:t>dla Łódzkiego 2021-2027</w:t>
      </w:r>
      <w:r>
        <w:rPr>
          <w:rFonts w:ascii="Trebuchet MS" w:hAnsi="Trebuchet MS"/>
        </w:rPr>
        <w:t>”</w:t>
      </w:r>
      <w:r w:rsidR="007F353F" w:rsidRPr="00A751B8">
        <w:rPr>
          <w:rFonts w:ascii="Trebuchet MS" w:hAnsi="Trebuchet MS"/>
        </w:rPr>
        <w:t xml:space="preserve"> </w:t>
      </w:r>
      <w:r w:rsidR="00A751B8" w:rsidRPr="00440E59">
        <w:rPr>
          <w:rFonts w:ascii="Trebuchet MS" w:hAnsi="Trebuchet MS" w:cstheme="minorHAnsi"/>
        </w:rPr>
        <w:t>obejmuje okres do 20</w:t>
      </w:r>
      <w:r w:rsidR="008C6937">
        <w:rPr>
          <w:rFonts w:ascii="Trebuchet MS" w:hAnsi="Trebuchet MS" w:cstheme="minorHAnsi"/>
        </w:rPr>
        <w:t>29</w:t>
      </w:r>
      <w:r w:rsidR="00A751B8" w:rsidRPr="00440E59">
        <w:rPr>
          <w:rFonts w:ascii="Trebuchet MS" w:hAnsi="Trebuchet MS" w:cstheme="minorHAnsi"/>
        </w:rPr>
        <w:t xml:space="preserve"> roku.</w:t>
      </w:r>
      <w:r w:rsidR="00A751B8">
        <w:rPr>
          <w:rFonts w:ascii="Trebuchet MS" w:hAnsi="Trebuchet MS" w:cstheme="minorHAnsi"/>
        </w:rPr>
        <w:t xml:space="preserve"> </w:t>
      </w:r>
      <w:r w:rsidR="00A751B8">
        <w:rPr>
          <w:rFonts w:ascii="Trebuchet MS" w:hAnsi="Trebuchet MS"/>
        </w:rPr>
        <w:t>O</w:t>
      </w:r>
      <w:r w:rsidR="00A751B8" w:rsidRPr="00A751B8">
        <w:rPr>
          <w:rFonts w:ascii="Trebuchet MS" w:hAnsi="Trebuchet MS"/>
        </w:rPr>
        <w:t xml:space="preserve">kreśla </w:t>
      </w:r>
      <w:r w:rsidR="00707DFA" w:rsidRPr="00A751B8">
        <w:rPr>
          <w:rFonts w:ascii="Trebuchet MS" w:hAnsi="Trebuchet MS"/>
        </w:rPr>
        <w:t>cele</w:t>
      </w:r>
      <w:r w:rsidR="00576D17" w:rsidRPr="00A751B8">
        <w:rPr>
          <w:rFonts w:ascii="Trebuchet MS" w:hAnsi="Trebuchet MS"/>
        </w:rPr>
        <w:t>,</w:t>
      </w:r>
      <w:r w:rsidR="00707DFA" w:rsidRPr="00A751B8">
        <w:rPr>
          <w:rFonts w:ascii="Trebuchet MS" w:hAnsi="Trebuchet MS"/>
        </w:rPr>
        <w:t xml:space="preserve"> sposoby ich weryfikacji</w:t>
      </w:r>
      <w:r w:rsidR="00485142" w:rsidRPr="00A751B8">
        <w:rPr>
          <w:rFonts w:ascii="Trebuchet MS" w:hAnsi="Trebuchet MS"/>
        </w:rPr>
        <w:t xml:space="preserve"> oraz </w:t>
      </w:r>
      <w:r w:rsidR="00707DFA" w:rsidRPr="00A751B8">
        <w:rPr>
          <w:rFonts w:ascii="Trebuchet MS" w:hAnsi="Trebuchet MS"/>
        </w:rPr>
        <w:t>spójne zasady</w:t>
      </w:r>
      <w:r w:rsidR="00801EFE" w:rsidRPr="00A751B8">
        <w:rPr>
          <w:rFonts w:ascii="Trebuchet MS" w:hAnsi="Trebuchet MS"/>
        </w:rPr>
        <w:t xml:space="preserve"> </w:t>
      </w:r>
      <w:r w:rsidR="007F353F" w:rsidRPr="00A751B8">
        <w:rPr>
          <w:rFonts w:ascii="Trebuchet MS" w:hAnsi="Trebuchet MS"/>
        </w:rPr>
        <w:t>i standardy</w:t>
      </w:r>
      <w:r w:rsidR="0058487F" w:rsidRPr="00A751B8">
        <w:rPr>
          <w:rFonts w:ascii="Trebuchet MS" w:hAnsi="Trebuchet MS"/>
        </w:rPr>
        <w:t xml:space="preserve"> działań informacyjno-promocyjnych.</w:t>
      </w:r>
    </w:p>
    <w:p w14:paraId="5C192312" w14:textId="77777777" w:rsidR="004538AF" w:rsidRDefault="004538AF" w:rsidP="004B58E8">
      <w:pPr>
        <w:rPr>
          <w:rFonts w:ascii="Trebuchet MS" w:hAnsi="Trebuchet MS"/>
        </w:rPr>
      </w:pPr>
    </w:p>
    <w:p w14:paraId="12EF3430" w14:textId="42B83511" w:rsidR="00FB58F4" w:rsidRPr="00FB58F4" w:rsidRDefault="00FB58F4" w:rsidP="004B58E8">
      <w:pPr>
        <w:rPr>
          <w:rFonts w:ascii="Trebuchet MS" w:hAnsi="Trebuchet MS"/>
        </w:rPr>
      </w:pPr>
      <w:bookmarkStart w:id="3" w:name="_Toc54179384"/>
      <w:bookmarkEnd w:id="3"/>
      <w:r w:rsidRPr="00FB58F4">
        <w:rPr>
          <w:rFonts w:ascii="Trebuchet MS" w:hAnsi="Trebuchet MS"/>
        </w:rPr>
        <w:t xml:space="preserve">Dokument </w:t>
      </w:r>
      <w:r w:rsidR="00404459">
        <w:rPr>
          <w:rFonts w:ascii="Trebuchet MS" w:hAnsi="Trebuchet MS"/>
        </w:rPr>
        <w:t>uwzględnia też współpracę z jednostkami</w:t>
      </w:r>
      <w:r>
        <w:rPr>
          <w:rFonts w:ascii="Trebuchet MS" w:hAnsi="Trebuchet MS"/>
        </w:rPr>
        <w:t xml:space="preserve">, które odpowiadają za </w:t>
      </w:r>
      <w:r w:rsidRPr="00FB58F4">
        <w:rPr>
          <w:rFonts w:ascii="Trebuchet MS" w:hAnsi="Trebuchet MS"/>
        </w:rPr>
        <w:t>realizację programów polityki sp</w:t>
      </w:r>
      <w:r w:rsidR="00781631">
        <w:rPr>
          <w:rFonts w:ascii="Trebuchet MS" w:hAnsi="Trebuchet MS"/>
        </w:rPr>
        <w:t xml:space="preserve">ójności, a także Europejskiego </w:t>
      </w:r>
      <w:r w:rsidRPr="00FB58F4">
        <w:rPr>
          <w:rFonts w:ascii="Trebuchet MS" w:hAnsi="Trebuchet MS"/>
        </w:rPr>
        <w:t>Funduszu Morsk</w:t>
      </w:r>
      <w:r w:rsidR="00404459">
        <w:rPr>
          <w:rFonts w:ascii="Trebuchet MS" w:hAnsi="Trebuchet MS"/>
        </w:rPr>
        <w:t xml:space="preserve">iego, Rybackiego i Akwakultury, </w:t>
      </w:r>
      <w:r w:rsidRPr="00FB58F4">
        <w:rPr>
          <w:rFonts w:ascii="Trebuchet MS" w:hAnsi="Trebuchet MS"/>
        </w:rPr>
        <w:t>Instrumentu na rzecz Odbudowy i Zwięk</w:t>
      </w:r>
      <w:r>
        <w:rPr>
          <w:rFonts w:ascii="Trebuchet MS" w:hAnsi="Trebuchet MS"/>
        </w:rPr>
        <w:t xml:space="preserve">szenia Odporności, jak również </w:t>
      </w:r>
      <w:r w:rsidRPr="00FB58F4">
        <w:rPr>
          <w:rFonts w:ascii="Trebuchet MS" w:hAnsi="Trebuchet MS"/>
        </w:rPr>
        <w:t xml:space="preserve">działania na rzecz innych instrumentów UE realizowanych w województwie </w:t>
      </w:r>
      <w:r>
        <w:rPr>
          <w:rFonts w:ascii="Trebuchet MS" w:hAnsi="Trebuchet MS"/>
        </w:rPr>
        <w:t>łódzkim</w:t>
      </w:r>
      <w:r w:rsidRPr="00FB58F4">
        <w:rPr>
          <w:rFonts w:ascii="Trebuchet MS" w:hAnsi="Trebuchet MS"/>
        </w:rPr>
        <w:t>.</w:t>
      </w:r>
    </w:p>
    <w:p w14:paraId="7601C59E" w14:textId="77777777" w:rsidR="00FB58F4" w:rsidRDefault="00FB58F4" w:rsidP="004B58E8">
      <w:pPr>
        <w:rPr>
          <w:rFonts w:ascii="Trebuchet MS" w:hAnsi="Trebuchet MS"/>
        </w:rPr>
      </w:pPr>
    </w:p>
    <w:p w14:paraId="40693AB3" w14:textId="3D2D4706" w:rsidR="00404459" w:rsidRDefault="00C6518E" w:rsidP="004B58E8">
      <w:pPr>
        <w:rPr>
          <w:rFonts w:ascii="Trebuchet MS" w:hAnsi="Trebuchet MS"/>
        </w:rPr>
      </w:pPr>
      <w:r>
        <w:rPr>
          <w:rFonts w:ascii="Trebuchet MS" w:hAnsi="Trebuchet MS"/>
        </w:rPr>
        <w:t>„</w:t>
      </w:r>
      <w:r w:rsidR="00FB58F4" w:rsidRPr="00FB58F4">
        <w:rPr>
          <w:rFonts w:ascii="Trebuchet MS" w:hAnsi="Trebuchet MS"/>
        </w:rPr>
        <w:t xml:space="preserve">Strategia </w:t>
      </w:r>
      <w:r>
        <w:rPr>
          <w:rFonts w:ascii="Trebuchet MS" w:hAnsi="Trebuchet MS"/>
        </w:rPr>
        <w:t>K</w:t>
      </w:r>
      <w:r w:rsidR="00FB58F4" w:rsidRPr="00FB58F4">
        <w:rPr>
          <w:rFonts w:ascii="Trebuchet MS" w:hAnsi="Trebuchet MS"/>
        </w:rPr>
        <w:t xml:space="preserve">omunikacji </w:t>
      </w:r>
      <w:r>
        <w:rPr>
          <w:rFonts w:ascii="Trebuchet MS" w:hAnsi="Trebuchet MS"/>
        </w:rPr>
        <w:t>P</w:t>
      </w:r>
      <w:r w:rsidR="00FB58F4" w:rsidRPr="00FB58F4">
        <w:rPr>
          <w:rFonts w:ascii="Trebuchet MS" w:hAnsi="Trebuchet MS"/>
        </w:rPr>
        <w:t xml:space="preserve">rogramu Fundusze Europejskie dla </w:t>
      </w:r>
      <w:r w:rsidR="00FB58F4">
        <w:rPr>
          <w:rFonts w:ascii="Trebuchet MS" w:hAnsi="Trebuchet MS"/>
        </w:rPr>
        <w:t>Łódzkiego</w:t>
      </w:r>
      <w:r w:rsidR="00781631">
        <w:rPr>
          <w:rFonts w:ascii="Trebuchet MS" w:hAnsi="Trebuchet MS"/>
        </w:rPr>
        <w:t xml:space="preserve"> 2021-2027</w:t>
      </w:r>
      <w:r>
        <w:rPr>
          <w:rFonts w:ascii="Trebuchet MS" w:hAnsi="Trebuchet MS"/>
        </w:rPr>
        <w:t>”</w:t>
      </w:r>
      <w:r w:rsidR="00781631">
        <w:rPr>
          <w:rFonts w:ascii="Trebuchet MS" w:hAnsi="Trebuchet MS"/>
        </w:rPr>
        <w:t xml:space="preserve"> </w:t>
      </w:r>
      <w:r w:rsidR="00FB58F4" w:rsidRPr="00FB58F4">
        <w:rPr>
          <w:rFonts w:ascii="Trebuchet MS" w:hAnsi="Trebuchet MS"/>
        </w:rPr>
        <w:t>obowiązuje wszystkie instytucje, które odpowi</w:t>
      </w:r>
      <w:r w:rsidR="00781631">
        <w:rPr>
          <w:rFonts w:ascii="Trebuchet MS" w:hAnsi="Trebuchet MS"/>
        </w:rPr>
        <w:t xml:space="preserve">adają za wykorzystanie środków </w:t>
      </w:r>
      <w:r w:rsidR="00FB58F4" w:rsidRPr="00FB58F4">
        <w:rPr>
          <w:rFonts w:ascii="Trebuchet MS" w:hAnsi="Trebuchet MS"/>
        </w:rPr>
        <w:t>unijnych w ramach programu regionalnego, w</w:t>
      </w:r>
      <w:r w:rsidR="00781631">
        <w:rPr>
          <w:rFonts w:ascii="Trebuchet MS" w:hAnsi="Trebuchet MS"/>
        </w:rPr>
        <w:t xml:space="preserve"> tym także podmioty zewnętrzne </w:t>
      </w:r>
      <w:r w:rsidR="00FB58F4" w:rsidRPr="00FB58F4">
        <w:rPr>
          <w:rFonts w:ascii="Trebuchet MS" w:hAnsi="Trebuchet MS"/>
        </w:rPr>
        <w:t>realizujące działania komunikacyjne w tym zakre</w:t>
      </w:r>
      <w:r w:rsidR="00781631">
        <w:rPr>
          <w:rFonts w:ascii="Trebuchet MS" w:hAnsi="Trebuchet MS"/>
        </w:rPr>
        <w:t xml:space="preserve">sie (m.in. wszystkich partnerów </w:t>
      </w:r>
      <w:r w:rsidR="00FB58F4" w:rsidRPr="00FB58F4">
        <w:rPr>
          <w:rFonts w:ascii="Trebuchet MS" w:hAnsi="Trebuchet MS"/>
        </w:rPr>
        <w:t>społecznych i gospodarczych oraz organizacje społeczeństwa obywatelskiego).</w:t>
      </w:r>
    </w:p>
    <w:p w14:paraId="735CB661" w14:textId="1F924A93" w:rsidR="00404459" w:rsidRDefault="00404459" w:rsidP="004B58E8">
      <w:pPr>
        <w:rPr>
          <w:rFonts w:ascii="Trebuchet MS" w:hAnsi="Trebuchet MS"/>
        </w:rPr>
      </w:pPr>
    </w:p>
    <w:p w14:paraId="04ACE681" w14:textId="485BA33B" w:rsidR="00862F85" w:rsidRDefault="00C6518E" w:rsidP="004B58E8">
      <w:pPr>
        <w:rPr>
          <w:rFonts w:ascii="Trebuchet MS" w:hAnsi="Trebuchet MS"/>
        </w:rPr>
      </w:pPr>
      <w:r>
        <w:rPr>
          <w:rFonts w:ascii="Trebuchet MS" w:hAnsi="Trebuchet MS"/>
        </w:rPr>
        <w:t>„</w:t>
      </w:r>
      <w:r w:rsidR="00404459">
        <w:rPr>
          <w:rFonts w:ascii="Trebuchet MS" w:hAnsi="Trebuchet MS"/>
        </w:rPr>
        <w:t xml:space="preserve">Strategia </w:t>
      </w:r>
      <w:r>
        <w:rPr>
          <w:rFonts w:ascii="Trebuchet MS" w:hAnsi="Trebuchet MS"/>
        </w:rPr>
        <w:t>K</w:t>
      </w:r>
      <w:r w:rsidR="00404459">
        <w:rPr>
          <w:rFonts w:ascii="Trebuchet MS" w:hAnsi="Trebuchet MS"/>
        </w:rPr>
        <w:t xml:space="preserve">omunikacji </w:t>
      </w:r>
      <w:r>
        <w:rPr>
          <w:rFonts w:ascii="Trebuchet MS" w:hAnsi="Trebuchet MS"/>
        </w:rPr>
        <w:t>P</w:t>
      </w:r>
      <w:r w:rsidR="00486776">
        <w:rPr>
          <w:rFonts w:ascii="Trebuchet MS" w:hAnsi="Trebuchet MS"/>
        </w:rPr>
        <w:t xml:space="preserve">rogramu </w:t>
      </w:r>
      <w:r w:rsidR="00404459">
        <w:rPr>
          <w:rFonts w:ascii="Trebuchet MS" w:hAnsi="Trebuchet MS"/>
        </w:rPr>
        <w:t>Fundusze Europejskie dla Łódzkiego</w:t>
      </w:r>
      <w:r w:rsidR="00486776">
        <w:rPr>
          <w:rFonts w:ascii="Trebuchet MS" w:hAnsi="Trebuchet MS"/>
        </w:rPr>
        <w:t xml:space="preserve"> 2021-2027</w:t>
      </w:r>
      <w:r>
        <w:rPr>
          <w:rFonts w:ascii="Trebuchet MS" w:hAnsi="Trebuchet MS"/>
        </w:rPr>
        <w:t>”</w:t>
      </w:r>
      <w:r w:rsidR="00404459">
        <w:rPr>
          <w:rFonts w:ascii="Trebuchet MS" w:hAnsi="Trebuchet MS"/>
        </w:rPr>
        <w:t xml:space="preserve"> stanowi załącznik do </w:t>
      </w:r>
      <w:r>
        <w:rPr>
          <w:rFonts w:ascii="Trebuchet MS" w:hAnsi="Trebuchet MS"/>
        </w:rPr>
        <w:t>krajowej „</w:t>
      </w:r>
      <w:r w:rsidR="00404459">
        <w:rPr>
          <w:rFonts w:ascii="Trebuchet MS" w:hAnsi="Trebuchet MS"/>
        </w:rPr>
        <w:t>Strategii Komunikacji Funduszy Europejskich na lata 2021-2027</w:t>
      </w:r>
      <w:r>
        <w:rPr>
          <w:rFonts w:ascii="Trebuchet MS" w:hAnsi="Trebuchet MS"/>
        </w:rPr>
        <w:t>”</w:t>
      </w:r>
      <w:r w:rsidR="00404459">
        <w:rPr>
          <w:rFonts w:ascii="Trebuchet MS" w:hAnsi="Trebuchet MS"/>
        </w:rPr>
        <w:t xml:space="preserve"> i jest z nią komplementarna.</w:t>
      </w:r>
    </w:p>
    <w:p w14:paraId="7E91F95A" w14:textId="77777777" w:rsidR="00862F85" w:rsidRDefault="00862F85" w:rsidP="004B58E8">
      <w:pPr>
        <w:rPr>
          <w:rFonts w:ascii="Trebuchet MS" w:hAnsi="Trebuchet MS"/>
        </w:rPr>
      </w:pPr>
    </w:p>
    <w:p w14:paraId="684DB268" w14:textId="621998CF" w:rsidR="00862F85" w:rsidRDefault="00862F85" w:rsidP="004B58E8">
      <w:pPr>
        <w:rPr>
          <w:rFonts w:ascii="Trebuchet MS" w:hAnsi="Trebuchet MS"/>
        </w:rPr>
      </w:pPr>
      <w:r w:rsidRPr="00862F85">
        <w:rPr>
          <w:rFonts w:ascii="Trebuchet MS" w:hAnsi="Trebuchet MS"/>
        </w:rPr>
        <w:t xml:space="preserve">Organy właściwych władz publicznych (regionalnych i lokalnych) zapewnią widoczność wsparcia we wszystkich działaniach bezpośrednio związanych </w:t>
      </w:r>
      <w:r>
        <w:rPr>
          <w:rFonts w:ascii="Trebuchet MS" w:hAnsi="Trebuchet MS"/>
        </w:rPr>
        <w:br/>
      </w:r>
      <w:r w:rsidRPr="00862F85">
        <w:rPr>
          <w:rFonts w:ascii="Trebuchet MS" w:hAnsi="Trebuchet MS"/>
        </w:rPr>
        <w:t>z operacjami wspieranymi z Funduszy Europejskich, podejmowanych w zakresie ich odpowiedzialności materialnej lub terytorialnej w ramach planowania, finasowania, realizacji lub nadzoru nad realizacją projektów otr</w:t>
      </w:r>
      <w:r>
        <w:rPr>
          <w:rFonts w:ascii="Trebuchet MS" w:hAnsi="Trebuchet MS"/>
        </w:rPr>
        <w:t>zymujących dofinansowanie z UE.</w:t>
      </w:r>
    </w:p>
    <w:p w14:paraId="4C82700A" w14:textId="0B9FBBD9" w:rsidR="00862F85" w:rsidRDefault="00862F85" w:rsidP="004B58E8">
      <w:pPr>
        <w:rPr>
          <w:rFonts w:ascii="Trebuchet MS" w:hAnsi="Trebuchet MS"/>
        </w:rPr>
      </w:pPr>
    </w:p>
    <w:p w14:paraId="09F629B6" w14:textId="77777777" w:rsidR="00862F85" w:rsidRPr="00781631" w:rsidRDefault="00862F85" w:rsidP="004B58E8">
      <w:pPr>
        <w:rPr>
          <w:rFonts w:ascii="Trebuchet MS" w:hAnsi="Trebuchet MS"/>
        </w:rPr>
        <w:sectPr w:rsidR="00862F85" w:rsidRPr="00781631"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1BB3F3" w14:textId="7EF0FC41" w:rsidR="006153A6" w:rsidRDefault="00A447C0" w:rsidP="004B58E8">
      <w:pPr>
        <w:pStyle w:val="Nagwek1"/>
        <w:rPr>
          <w:rFonts w:cstheme="minorHAnsi"/>
          <w:color w:val="0070C0"/>
        </w:rPr>
      </w:pPr>
      <w:bookmarkStart w:id="4" w:name="_Toc134519309"/>
      <w:bookmarkStart w:id="5" w:name="_Hlk99977719"/>
      <w:r w:rsidRPr="00AD6F57">
        <w:rPr>
          <w:rFonts w:cstheme="minorHAnsi"/>
          <w:color w:val="0070C0"/>
        </w:rPr>
        <w:lastRenderedPageBreak/>
        <w:t>S</w:t>
      </w:r>
      <w:r w:rsidR="008A36BB" w:rsidRPr="00AD6F57">
        <w:rPr>
          <w:rFonts w:cstheme="minorHAnsi"/>
          <w:color w:val="0070C0"/>
        </w:rPr>
        <w:t>ytuacj</w:t>
      </w:r>
      <w:r w:rsidRPr="00AD6F57">
        <w:rPr>
          <w:rFonts w:cstheme="minorHAnsi"/>
          <w:color w:val="0070C0"/>
        </w:rPr>
        <w:t>a</w:t>
      </w:r>
      <w:r w:rsidR="008A36BB" w:rsidRPr="00AD6F57">
        <w:rPr>
          <w:rFonts w:cstheme="minorHAnsi"/>
          <w:color w:val="0070C0"/>
        </w:rPr>
        <w:t xml:space="preserve"> </w:t>
      </w:r>
      <w:bookmarkEnd w:id="1"/>
      <w:r w:rsidR="00C16424" w:rsidRPr="00AD6F57">
        <w:rPr>
          <w:rFonts w:cstheme="minorHAnsi"/>
          <w:color w:val="0070C0"/>
        </w:rPr>
        <w:t>wyjściow</w:t>
      </w:r>
      <w:r w:rsidRPr="00AD6F57">
        <w:rPr>
          <w:rFonts w:cstheme="minorHAnsi"/>
          <w:color w:val="0070C0"/>
        </w:rPr>
        <w:t xml:space="preserve">a </w:t>
      </w:r>
      <w:r w:rsidR="00A602BB" w:rsidRPr="00AD6F57">
        <w:rPr>
          <w:rFonts w:cstheme="minorHAnsi"/>
          <w:color w:val="0070C0"/>
        </w:rPr>
        <w:t>i kierunki działań</w:t>
      </w:r>
      <w:bookmarkEnd w:id="4"/>
    </w:p>
    <w:p w14:paraId="7E0A4551" w14:textId="557F47A6" w:rsidR="00251171" w:rsidRPr="00916D75" w:rsidRDefault="00916D75" w:rsidP="004B58E8">
      <w:pPr>
        <w:pStyle w:val="Nagwek2"/>
        <w:numPr>
          <w:ilvl w:val="0"/>
          <w:numId w:val="0"/>
        </w:numPr>
        <w:autoSpaceDE w:val="0"/>
        <w:autoSpaceDN w:val="0"/>
        <w:adjustRightInd w:val="0"/>
        <w:ind w:left="576" w:hanging="576"/>
        <w:rPr>
          <w:rFonts w:cstheme="minorHAnsi"/>
        </w:rPr>
      </w:pPr>
      <w:bookmarkStart w:id="6" w:name="_Toc134519310"/>
      <w:r>
        <w:rPr>
          <w:rFonts w:cstheme="minorHAnsi"/>
        </w:rPr>
        <w:t xml:space="preserve">1.1 </w:t>
      </w:r>
      <w:r w:rsidR="00251171" w:rsidRPr="00251171">
        <w:rPr>
          <w:rFonts w:cstheme="minorHAnsi"/>
        </w:rPr>
        <w:t>Rozpoznawalność Funduszy Europejskich</w:t>
      </w:r>
      <w:bookmarkEnd w:id="6"/>
    </w:p>
    <w:bookmarkEnd w:id="5"/>
    <w:p w14:paraId="01D34799" w14:textId="232E6879" w:rsidR="00CE7C22" w:rsidRDefault="004E1D03" w:rsidP="004B58E8">
      <w:pPr>
        <w:pStyle w:val="Akapitzlist"/>
        <w:spacing w:after="120" w:line="276" w:lineRule="auto"/>
        <w:ind w:left="0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Doświadczenia z perspektywy </w:t>
      </w:r>
      <w:r w:rsidRPr="008C1D11">
        <w:rPr>
          <w:rFonts w:ascii="Trebuchet MS" w:hAnsi="Trebuchet MS" w:cstheme="minorHAnsi"/>
        </w:rPr>
        <w:t>2014-2020</w:t>
      </w:r>
      <w:r w:rsidR="00CE7C22">
        <w:rPr>
          <w:rFonts w:ascii="Trebuchet MS" w:hAnsi="Trebuchet MS" w:cstheme="minorHAnsi"/>
        </w:rPr>
        <w:t xml:space="preserve"> pozwoliły nam określić wyzwania komunikacyjne na lata 2021-2027.</w:t>
      </w:r>
      <w:r w:rsidR="00CE7C22" w:rsidRPr="00CE7C22">
        <w:rPr>
          <w:rFonts w:ascii="Trebuchet MS" w:hAnsi="Trebuchet MS" w:cstheme="minorHAnsi"/>
        </w:rPr>
        <w:t xml:space="preserve"> </w:t>
      </w:r>
      <w:r w:rsidR="00CE7C22">
        <w:rPr>
          <w:rFonts w:ascii="Trebuchet MS" w:hAnsi="Trebuchet MS" w:cstheme="minorHAnsi"/>
        </w:rPr>
        <w:t>Prezentujemy najważniejsze wnioski z badań oraz kierunki działań na nową perspektywę.</w:t>
      </w:r>
    </w:p>
    <w:p w14:paraId="5CCE847B" w14:textId="594FA7E4" w:rsidR="00D1130C" w:rsidRDefault="00CE7C22" w:rsidP="004B58E8">
      <w:pPr>
        <w:pStyle w:val="Akapitzlist"/>
        <w:numPr>
          <w:ilvl w:val="0"/>
          <w:numId w:val="59"/>
        </w:numPr>
        <w:spacing w:line="276" w:lineRule="auto"/>
        <w:rPr>
          <w:rFonts w:ascii="Trebuchet MS" w:hAnsi="Trebuchet MS" w:cstheme="minorHAnsi"/>
          <w:b/>
        </w:rPr>
      </w:pPr>
      <w:r w:rsidRPr="00D1130C">
        <w:rPr>
          <w:rFonts w:ascii="Trebuchet MS" w:hAnsi="Trebuchet MS" w:cstheme="minorHAnsi"/>
          <w:b/>
        </w:rPr>
        <w:t>8</w:t>
      </w:r>
      <w:r w:rsidR="00FD610C">
        <w:rPr>
          <w:rFonts w:ascii="Trebuchet MS" w:hAnsi="Trebuchet MS" w:cstheme="minorHAnsi"/>
          <w:b/>
        </w:rPr>
        <w:t>4</w:t>
      </w:r>
      <w:r w:rsidRPr="00D1130C">
        <w:rPr>
          <w:rFonts w:ascii="Trebuchet MS" w:hAnsi="Trebuchet MS" w:cstheme="minorHAnsi"/>
          <w:b/>
        </w:rPr>
        <w:t xml:space="preserve">% </w:t>
      </w:r>
      <w:r w:rsidR="00E35B1C" w:rsidRPr="00D1130C">
        <w:rPr>
          <w:rFonts w:ascii="Trebuchet MS" w:hAnsi="Trebuchet MS" w:cstheme="minorHAnsi"/>
          <w:b/>
        </w:rPr>
        <w:t>mieszkańców województwa</w:t>
      </w:r>
      <w:r w:rsidRPr="00D1130C">
        <w:rPr>
          <w:rFonts w:ascii="Trebuchet MS" w:hAnsi="Trebuchet MS" w:cstheme="minorHAnsi"/>
          <w:b/>
        </w:rPr>
        <w:t xml:space="preserve"> zauważa </w:t>
      </w:r>
      <w:r w:rsidR="00376219" w:rsidRPr="00D1130C">
        <w:rPr>
          <w:rFonts w:ascii="Trebuchet MS" w:hAnsi="Trebuchet MS" w:cstheme="minorHAnsi"/>
          <w:b/>
        </w:rPr>
        <w:t xml:space="preserve">wpływ środków europejskich na rozwój </w:t>
      </w:r>
      <w:r w:rsidRPr="00D1130C">
        <w:rPr>
          <w:rFonts w:ascii="Trebuchet MS" w:hAnsi="Trebuchet MS" w:cstheme="minorHAnsi"/>
          <w:b/>
        </w:rPr>
        <w:t>kraju</w:t>
      </w:r>
      <w:r w:rsidR="00D1130C">
        <w:rPr>
          <w:rFonts w:ascii="Trebuchet MS" w:hAnsi="Trebuchet MS" w:cstheme="minorHAnsi"/>
          <w:b/>
        </w:rPr>
        <w:t>;</w:t>
      </w:r>
    </w:p>
    <w:p w14:paraId="26E8FFAA" w14:textId="3B63AD0F" w:rsidR="00D1130C" w:rsidRPr="00D1130C" w:rsidRDefault="00E35B1C" w:rsidP="004B58E8">
      <w:pPr>
        <w:pStyle w:val="Akapitzlist"/>
        <w:numPr>
          <w:ilvl w:val="0"/>
          <w:numId w:val="59"/>
        </w:numPr>
        <w:spacing w:line="276" w:lineRule="auto"/>
        <w:rPr>
          <w:rFonts w:ascii="Trebuchet MS" w:hAnsi="Trebuchet MS" w:cstheme="minorHAnsi"/>
          <w:b/>
        </w:rPr>
      </w:pPr>
      <w:r w:rsidRPr="00D1130C">
        <w:rPr>
          <w:rFonts w:ascii="Trebuchet MS" w:hAnsi="Trebuchet MS" w:cstheme="minorHAnsi"/>
          <w:b/>
        </w:rPr>
        <w:t>8</w:t>
      </w:r>
      <w:r w:rsidR="00CE7C22" w:rsidRPr="00D1130C">
        <w:rPr>
          <w:rFonts w:ascii="Trebuchet MS" w:hAnsi="Trebuchet MS" w:cstheme="minorHAnsi"/>
          <w:b/>
        </w:rPr>
        <w:t xml:space="preserve">1% </w:t>
      </w:r>
      <w:r w:rsidRPr="00D1130C">
        <w:rPr>
          <w:rFonts w:ascii="Trebuchet MS" w:hAnsi="Trebuchet MS" w:cstheme="minorHAnsi"/>
          <w:b/>
        </w:rPr>
        <w:t xml:space="preserve">mieszkańców </w:t>
      </w:r>
      <w:r w:rsidR="00FD610C">
        <w:rPr>
          <w:rFonts w:ascii="Trebuchet MS" w:hAnsi="Trebuchet MS" w:cstheme="minorHAnsi"/>
          <w:b/>
        </w:rPr>
        <w:t>regionu</w:t>
      </w:r>
      <w:r w:rsidRPr="00D1130C">
        <w:rPr>
          <w:rFonts w:ascii="Trebuchet MS" w:hAnsi="Trebuchet MS" w:cstheme="minorHAnsi"/>
          <w:b/>
        </w:rPr>
        <w:t xml:space="preserve"> </w:t>
      </w:r>
      <w:r w:rsidR="00CE7C22" w:rsidRPr="00D1130C">
        <w:rPr>
          <w:rFonts w:ascii="Trebuchet MS" w:hAnsi="Trebuchet MS" w:cs="Calibri"/>
          <w:b/>
        </w:rPr>
        <w:t>zna pojęcie „Fundusze Europejskie/Fundusze Unijne”</w:t>
      </w:r>
      <w:r w:rsidR="00D1130C">
        <w:rPr>
          <w:rFonts w:ascii="Trebuchet MS" w:hAnsi="Trebuchet MS" w:cs="Calibri"/>
          <w:b/>
        </w:rPr>
        <w:t>;</w:t>
      </w:r>
    </w:p>
    <w:p w14:paraId="0C4098E1" w14:textId="00ADB967" w:rsidR="00D1130C" w:rsidRPr="00D1130C" w:rsidRDefault="00196CC7" w:rsidP="004B58E8">
      <w:pPr>
        <w:pStyle w:val="Akapitzlist"/>
        <w:numPr>
          <w:ilvl w:val="0"/>
          <w:numId w:val="59"/>
        </w:numPr>
        <w:spacing w:line="276" w:lineRule="auto"/>
        <w:rPr>
          <w:rFonts w:ascii="Trebuchet MS" w:hAnsi="Trebuchet MS" w:cstheme="minorHAnsi"/>
          <w:b/>
        </w:rPr>
      </w:pPr>
      <w:r w:rsidRPr="00D1130C">
        <w:rPr>
          <w:rFonts w:ascii="Trebuchet MS" w:hAnsi="Trebuchet MS" w:cs="Calibri"/>
          <w:b/>
        </w:rPr>
        <w:t>6</w:t>
      </w:r>
      <w:r w:rsidR="00FD610C">
        <w:rPr>
          <w:rFonts w:ascii="Trebuchet MS" w:hAnsi="Trebuchet MS" w:cs="Calibri"/>
          <w:b/>
        </w:rPr>
        <w:t>3</w:t>
      </w:r>
      <w:r w:rsidRPr="00D1130C">
        <w:rPr>
          <w:rFonts w:ascii="Trebuchet MS" w:hAnsi="Trebuchet MS" w:cs="Calibri"/>
          <w:b/>
        </w:rPr>
        <w:t>% mieszkańców województwa łódzkiego jest zdania, że osobiście zyskało dzięki inwestycjom realizowanym z wykorzystaniem środków unijnych</w:t>
      </w:r>
      <w:r w:rsidR="00D1130C">
        <w:rPr>
          <w:rFonts w:ascii="Trebuchet MS" w:hAnsi="Trebuchet MS" w:cs="Calibri"/>
          <w:b/>
        </w:rPr>
        <w:t>;</w:t>
      </w:r>
    </w:p>
    <w:p w14:paraId="216E75A7" w14:textId="56501C39" w:rsidR="00CE7C22" w:rsidRPr="00D1130C" w:rsidRDefault="00FD610C" w:rsidP="004B58E8">
      <w:pPr>
        <w:pStyle w:val="Akapitzlist"/>
        <w:numPr>
          <w:ilvl w:val="0"/>
          <w:numId w:val="59"/>
        </w:numPr>
        <w:spacing w:line="276" w:lineRule="auto"/>
        <w:rPr>
          <w:rFonts w:ascii="Trebuchet MS" w:hAnsi="Trebuchet MS" w:cstheme="minorHAnsi"/>
          <w:b/>
        </w:rPr>
      </w:pPr>
      <w:r w:rsidRPr="00FD610C">
        <w:rPr>
          <w:rFonts w:ascii="Trebuchet MS" w:hAnsi="Trebuchet MS" w:cs="Calibri"/>
          <w:b/>
        </w:rPr>
        <w:t>43%</w:t>
      </w:r>
      <w:r w:rsidRPr="0082003D">
        <w:rPr>
          <w:rFonts w:ascii="Trebuchet MS" w:hAnsi="Trebuchet MS" w:cs="Calibri"/>
          <w:b/>
        </w:rPr>
        <w:t xml:space="preserve"> </w:t>
      </w:r>
      <w:r w:rsidRPr="00D1130C">
        <w:rPr>
          <w:rFonts w:ascii="Trebuchet MS" w:hAnsi="Trebuchet MS" w:cs="Calibri"/>
          <w:b/>
        </w:rPr>
        <w:t xml:space="preserve">badanych mieszkańców potrafiło wskazać </w:t>
      </w:r>
      <w:r>
        <w:rPr>
          <w:rFonts w:ascii="Trebuchet MS" w:hAnsi="Trebuchet MS" w:cs="Calibri"/>
          <w:b/>
        </w:rPr>
        <w:t xml:space="preserve">co najmniej trzy </w:t>
      </w:r>
      <w:r w:rsidRPr="00D1130C">
        <w:rPr>
          <w:rFonts w:ascii="Trebuchet MS" w:hAnsi="Trebuchet MS" w:cs="Calibri"/>
          <w:b/>
        </w:rPr>
        <w:t xml:space="preserve">przykłady </w:t>
      </w:r>
      <w:r>
        <w:rPr>
          <w:rFonts w:ascii="Trebuchet MS" w:hAnsi="Trebuchet MS" w:cs="Calibri"/>
          <w:b/>
        </w:rPr>
        <w:t>obszarów i działań</w:t>
      </w:r>
      <w:r w:rsidRPr="00D1130C">
        <w:rPr>
          <w:rFonts w:ascii="Trebuchet MS" w:hAnsi="Trebuchet MS" w:cs="Calibri"/>
          <w:b/>
        </w:rPr>
        <w:t xml:space="preserve">, </w:t>
      </w:r>
      <w:r w:rsidRPr="0082003D">
        <w:rPr>
          <w:rFonts w:ascii="Trebuchet MS" w:hAnsi="Trebuchet MS" w:cs="Calibri"/>
          <w:b/>
        </w:rPr>
        <w:t>na które p</w:t>
      </w:r>
      <w:r>
        <w:rPr>
          <w:rFonts w:ascii="Trebuchet MS" w:hAnsi="Trebuchet MS" w:cs="Calibri"/>
          <w:b/>
        </w:rPr>
        <w:t>rzeznaczane są FE w województwie</w:t>
      </w:r>
      <w:r w:rsidRPr="00E35B1C">
        <w:rPr>
          <w:rStyle w:val="Odwoanieprzypisudolnego"/>
          <w:rFonts w:ascii="Trebuchet MS" w:hAnsi="Trebuchet MS"/>
        </w:rPr>
        <w:footnoteReference w:id="1"/>
      </w:r>
      <w:r w:rsidR="00196CC7" w:rsidRPr="00D1130C">
        <w:rPr>
          <w:rFonts w:ascii="Trebuchet MS" w:hAnsi="Trebuchet MS" w:cs="Calibri"/>
          <w:b/>
        </w:rPr>
        <w:t>.</w:t>
      </w:r>
    </w:p>
    <w:p w14:paraId="25A43C92" w14:textId="77777777" w:rsidR="007B1D56" w:rsidRDefault="007B1D56" w:rsidP="004B58E8">
      <w:pPr>
        <w:rPr>
          <w:rFonts w:ascii="Trebuchet MS" w:hAnsi="Trebuchet MS" w:cs="Calibri"/>
        </w:rPr>
      </w:pPr>
    </w:p>
    <w:p w14:paraId="28B480A9" w14:textId="466AB928" w:rsidR="007B40A8" w:rsidRDefault="007142B4" w:rsidP="004B58E8">
      <w:pPr>
        <w:pStyle w:val="Akapitzlist"/>
        <w:spacing w:after="120" w:line="276" w:lineRule="auto"/>
        <w:ind w:left="0"/>
        <w:contextualSpacing w:val="0"/>
        <w:rPr>
          <w:rFonts w:ascii="Trebuchet MS" w:hAnsi="Trebuchet MS" w:cs="Calibri"/>
        </w:rPr>
      </w:pPr>
      <w:r>
        <w:rPr>
          <w:rFonts w:ascii="Trebuchet MS" w:hAnsi="Trebuchet MS" w:cs="Calibri"/>
        </w:rPr>
        <w:t xml:space="preserve">W </w:t>
      </w:r>
      <w:r w:rsidR="00A629C7" w:rsidRPr="00164CF8">
        <w:rPr>
          <w:rFonts w:ascii="Trebuchet MS" w:hAnsi="Trebuchet MS" w:cs="Calibri"/>
        </w:rPr>
        <w:t xml:space="preserve">latach 2021-2027 </w:t>
      </w:r>
      <w:r w:rsidR="00A11CD2">
        <w:rPr>
          <w:rFonts w:ascii="Trebuchet MS" w:hAnsi="Trebuchet MS" w:cs="Calibri"/>
        </w:rPr>
        <w:t>będziemy</w:t>
      </w:r>
      <w:r w:rsidR="00A629C7" w:rsidRPr="00164CF8">
        <w:rPr>
          <w:rFonts w:ascii="Trebuchet MS" w:hAnsi="Trebuchet MS" w:cs="Calibri"/>
        </w:rPr>
        <w:t xml:space="preserve"> </w:t>
      </w:r>
      <w:r w:rsidR="00EC09F3">
        <w:rPr>
          <w:rFonts w:ascii="Trebuchet MS" w:hAnsi="Trebuchet MS" w:cs="Calibri"/>
        </w:rPr>
        <w:t xml:space="preserve">kontynuować </w:t>
      </w:r>
      <w:r w:rsidR="00892F5F">
        <w:rPr>
          <w:rFonts w:ascii="Trebuchet MS" w:hAnsi="Trebuchet MS" w:cs="Calibri"/>
        </w:rPr>
        <w:t xml:space="preserve">i udoskonalać </w:t>
      </w:r>
      <w:r w:rsidR="00E35B1C">
        <w:rPr>
          <w:rFonts w:ascii="Trebuchet MS" w:hAnsi="Trebuchet MS" w:cs="Calibri"/>
        </w:rPr>
        <w:t xml:space="preserve">działania </w:t>
      </w:r>
      <w:r w:rsidR="00EC09F3" w:rsidRPr="00164CF8">
        <w:rPr>
          <w:rFonts w:ascii="Trebuchet MS" w:hAnsi="Trebuchet MS" w:cs="Calibri"/>
        </w:rPr>
        <w:t>komunikacyjne</w:t>
      </w:r>
      <w:r w:rsidR="00FB1B81">
        <w:rPr>
          <w:rFonts w:ascii="Trebuchet MS" w:hAnsi="Trebuchet MS" w:cs="Calibri"/>
        </w:rPr>
        <w:t>, które</w:t>
      </w:r>
      <w:r w:rsidR="00EC09F3" w:rsidRPr="00164CF8">
        <w:rPr>
          <w:rFonts w:ascii="Trebuchet MS" w:hAnsi="Trebuchet MS" w:cs="Calibri"/>
        </w:rPr>
        <w:t xml:space="preserve"> </w:t>
      </w:r>
      <w:r w:rsidR="00FB1B81">
        <w:rPr>
          <w:rFonts w:ascii="Trebuchet MS" w:hAnsi="Trebuchet MS" w:cs="Calibri"/>
        </w:rPr>
        <w:t>wspierają</w:t>
      </w:r>
      <w:r w:rsidR="00EC09F3" w:rsidRPr="00164CF8">
        <w:rPr>
          <w:rFonts w:ascii="Trebuchet MS" w:hAnsi="Trebuchet MS" w:cs="Calibri"/>
        </w:rPr>
        <w:t xml:space="preserve"> </w:t>
      </w:r>
      <w:r w:rsidR="00A629C7" w:rsidRPr="00AE0F0F">
        <w:rPr>
          <w:rFonts w:ascii="Trebuchet MS" w:hAnsi="Trebuchet MS" w:cs="Calibri"/>
          <w:b/>
        </w:rPr>
        <w:t xml:space="preserve">utrzymanie wysokiego poziomu świadomości </w:t>
      </w:r>
      <w:r w:rsidR="00A629C7" w:rsidRPr="00164CF8">
        <w:rPr>
          <w:rFonts w:ascii="Trebuchet MS" w:hAnsi="Trebuchet MS" w:cs="Calibri"/>
        </w:rPr>
        <w:t>tych pojęć</w:t>
      </w:r>
      <w:r w:rsidR="00254198">
        <w:rPr>
          <w:rFonts w:ascii="Trebuchet MS" w:hAnsi="Trebuchet MS" w:cs="Calibri"/>
        </w:rPr>
        <w:t xml:space="preserve">. </w:t>
      </w:r>
      <w:r w:rsidR="007B40A8">
        <w:rPr>
          <w:rFonts w:ascii="Trebuchet MS" w:hAnsi="Trebuchet MS" w:cs="Calibri"/>
        </w:rPr>
        <w:t xml:space="preserve">Będziemy </w:t>
      </w:r>
      <w:r w:rsidR="00BB79DC">
        <w:rPr>
          <w:rFonts w:ascii="Trebuchet MS" w:hAnsi="Trebuchet MS" w:cs="Calibri"/>
        </w:rPr>
        <w:t>wzbudzać</w:t>
      </w:r>
      <w:r w:rsidR="007B40A8" w:rsidRPr="007B40A8">
        <w:rPr>
          <w:rFonts w:ascii="Trebuchet MS" w:hAnsi="Trebuchet MS" w:cs="Calibri"/>
        </w:rPr>
        <w:t xml:space="preserve"> pozytywne emocje, inspirować do działania i podkreślać potrzebę realizacji przedsięwzięć oraz ich wpływ na życie każdego z nas.</w:t>
      </w:r>
    </w:p>
    <w:p w14:paraId="2B07E342" w14:textId="074E0D26" w:rsidR="00D1130C" w:rsidRDefault="00E35B1C" w:rsidP="004B58E8">
      <w:pPr>
        <w:spacing w:after="120" w:line="276" w:lineRule="auto"/>
        <w:rPr>
          <w:rFonts w:ascii="Trebuchet MS" w:hAnsi="Trebuchet MS" w:cs="Calibri"/>
        </w:rPr>
      </w:pPr>
      <w:r w:rsidRPr="00E35B1C">
        <w:rPr>
          <w:rFonts w:ascii="Trebuchet MS" w:hAnsi="Trebuchet MS" w:cs="Calibri"/>
        </w:rPr>
        <w:t xml:space="preserve">Wśród działań, na które przeznaczane </w:t>
      </w:r>
      <w:r w:rsidR="00D1130C">
        <w:rPr>
          <w:rFonts w:ascii="Trebuchet MS" w:hAnsi="Trebuchet MS" w:cs="Calibri"/>
        </w:rPr>
        <w:t>są środki unijne w województwie:</w:t>
      </w:r>
    </w:p>
    <w:p w14:paraId="7275A8A4" w14:textId="497DBAC8" w:rsidR="00D1130C" w:rsidRDefault="00D1130C" w:rsidP="004B58E8">
      <w:pPr>
        <w:pStyle w:val="Akapitzlist"/>
        <w:numPr>
          <w:ilvl w:val="0"/>
          <w:numId w:val="60"/>
        </w:numPr>
        <w:spacing w:after="120" w:line="276" w:lineRule="auto"/>
        <w:rPr>
          <w:rFonts w:ascii="Trebuchet MS" w:hAnsi="Trebuchet MS" w:cs="Calibri"/>
        </w:rPr>
      </w:pPr>
      <w:r>
        <w:rPr>
          <w:rFonts w:ascii="Trebuchet MS" w:hAnsi="Trebuchet MS" w:cs="Calibri"/>
        </w:rPr>
        <w:t>4</w:t>
      </w:r>
      <w:r w:rsidR="00FD610C">
        <w:rPr>
          <w:rFonts w:ascii="Trebuchet MS" w:hAnsi="Trebuchet MS" w:cs="Calibri"/>
        </w:rPr>
        <w:t>4</w:t>
      </w:r>
      <w:r>
        <w:rPr>
          <w:rFonts w:ascii="Trebuchet MS" w:hAnsi="Trebuchet MS" w:cs="Calibri"/>
        </w:rPr>
        <w:t>% respondentów wymienia infrastrukturę drogową;</w:t>
      </w:r>
    </w:p>
    <w:p w14:paraId="0AB63AF6" w14:textId="1A2AB0AE" w:rsidR="00D1130C" w:rsidRDefault="00D1130C" w:rsidP="004B58E8">
      <w:pPr>
        <w:pStyle w:val="Akapitzlist"/>
        <w:numPr>
          <w:ilvl w:val="0"/>
          <w:numId w:val="60"/>
        </w:numPr>
        <w:spacing w:after="120" w:line="276" w:lineRule="auto"/>
        <w:rPr>
          <w:rFonts w:ascii="Trebuchet MS" w:hAnsi="Trebuchet MS" w:cs="Calibri"/>
        </w:rPr>
      </w:pPr>
      <w:r>
        <w:rPr>
          <w:rFonts w:ascii="Trebuchet MS" w:hAnsi="Trebuchet MS" w:cs="Calibri"/>
        </w:rPr>
        <w:t>3</w:t>
      </w:r>
      <w:r w:rsidR="00FD610C">
        <w:rPr>
          <w:rFonts w:ascii="Trebuchet MS" w:hAnsi="Trebuchet MS" w:cs="Calibri"/>
        </w:rPr>
        <w:t>2</w:t>
      </w:r>
      <w:r>
        <w:rPr>
          <w:rFonts w:ascii="Trebuchet MS" w:hAnsi="Trebuchet MS" w:cs="Calibri"/>
        </w:rPr>
        <w:t xml:space="preserve">% respondentów wymienia </w:t>
      </w:r>
      <w:r w:rsidR="00E35B1C" w:rsidRPr="00D1130C">
        <w:rPr>
          <w:rFonts w:ascii="Trebuchet MS" w:hAnsi="Trebuchet MS" w:cs="Calibri"/>
        </w:rPr>
        <w:t>dopł</w:t>
      </w:r>
      <w:r>
        <w:rPr>
          <w:rFonts w:ascii="Trebuchet MS" w:hAnsi="Trebuchet MS" w:cs="Calibri"/>
        </w:rPr>
        <w:t>aty dla rolników;</w:t>
      </w:r>
    </w:p>
    <w:p w14:paraId="2FF334C9" w14:textId="108119AF" w:rsidR="00FD610C" w:rsidRPr="00D868FF" w:rsidRDefault="00FD610C" w:rsidP="004B58E8">
      <w:pPr>
        <w:pStyle w:val="Akapitzlist"/>
        <w:numPr>
          <w:ilvl w:val="0"/>
          <w:numId w:val="60"/>
        </w:numPr>
        <w:spacing w:after="120" w:line="276" w:lineRule="auto"/>
        <w:rPr>
          <w:rFonts w:ascii="Trebuchet MS" w:hAnsi="Trebuchet MS" w:cs="Calibri"/>
        </w:rPr>
      </w:pPr>
      <w:r>
        <w:rPr>
          <w:rFonts w:ascii="Trebuchet MS" w:hAnsi="Trebuchet MS" w:cs="Calibri"/>
        </w:rPr>
        <w:t>20</w:t>
      </w:r>
      <w:r w:rsidR="00D1130C">
        <w:rPr>
          <w:rFonts w:ascii="Trebuchet MS" w:hAnsi="Trebuchet MS" w:cs="Calibri"/>
        </w:rPr>
        <w:t xml:space="preserve"> % respondentów wymienia infrastrukturę ekologiczną.</w:t>
      </w:r>
    </w:p>
    <w:p w14:paraId="633312AC" w14:textId="77777777" w:rsidR="00D1130C" w:rsidRPr="00D1130C" w:rsidRDefault="00D1130C" w:rsidP="004B58E8">
      <w:pPr>
        <w:spacing w:after="120" w:line="276" w:lineRule="auto"/>
        <w:rPr>
          <w:rFonts w:ascii="Trebuchet MS" w:hAnsi="Trebuchet MS" w:cs="Calibri"/>
        </w:rPr>
      </w:pPr>
    </w:p>
    <w:p w14:paraId="2FB8A225" w14:textId="585B2792" w:rsidR="00254198" w:rsidRDefault="00254198" w:rsidP="004B58E8">
      <w:pPr>
        <w:pStyle w:val="Akapitzlist"/>
        <w:spacing w:after="120" w:line="276" w:lineRule="auto"/>
        <w:ind w:left="0"/>
        <w:contextualSpacing w:val="0"/>
        <w:rPr>
          <w:rFonts w:ascii="Trebuchet MS" w:hAnsi="Trebuchet MS" w:cs="Calibri"/>
        </w:rPr>
      </w:pPr>
      <w:r w:rsidRPr="00AE0F0F">
        <w:rPr>
          <w:rFonts w:ascii="Trebuchet MS" w:hAnsi="Trebuchet MS" w:cs="Calibri"/>
          <w:b/>
        </w:rPr>
        <w:t>Zintensyfikujemy działania, które ukazują mniej znane dziedziny działania</w:t>
      </w:r>
      <w:r w:rsidR="00BE1B98">
        <w:rPr>
          <w:rFonts w:ascii="Trebuchet MS" w:hAnsi="Trebuchet MS" w:cs="Calibri"/>
          <w:b/>
        </w:rPr>
        <w:t xml:space="preserve"> </w:t>
      </w:r>
      <w:r w:rsidRPr="00AE0F0F">
        <w:rPr>
          <w:rFonts w:ascii="Trebuchet MS" w:hAnsi="Trebuchet MS" w:cs="Calibri"/>
          <w:b/>
        </w:rPr>
        <w:t>F</w:t>
      </w:r>
      <w:r w:rsidR="00FD16EB">
        <w:rPr>
          <w:rFonts w:ascii="Trebuchet MS" w:hAnsi="Trebuchet MS" w:cs="Calibri"/>
          <w:b/>
        </w:rPr>
        <w:t>unduszy Europejskich</w:t>
      </w:r>
      <w:r w:rsidR="00E35B1C">
        <w:rPr>
          <w:rFonts w:ascii="Trebuchet MS" w:hAnsi="Trebuchet MS" w:cs="Calibri"/>
        </w:rPr>
        <w:t>.</w:t>
      </w:r>
      <w:r w:rsidR="00241D7F">
        <w:rPr>
          <w:rFonts w:ascii="Trebuchet MS" w:hAnsi="Trebuchet MS" w:cs="Calibri"/>
        </w:rPr>
        <w:t xml:space="preserve"> </w:t>
      </w:r>
      <w:r>
        <w:rPr>
          <w:rFonts w:ascii="Trebuchet MS" w:hAnsi="Trebuchet MS" w:cs="Calibri"/>
        </w:rPr>
        <w:t>Będziemy</w:t>
      </w:r>
      <w:r w:rsidRPr="00164CF8">
        <w:rPr>
          <w:rFonts w:ascii="Trebuchet MS" w:hAnsi="Trebuchet MS" w:cs="Calibri"/>
        </w:rPr>
        <w:t xml:space="preserve"> </w:t>
      </w:r>
      <w:r>
        <w:rPr>
          <w:rFonts w:ascii="Trebuchet MS" w:hAnsi="Trebuchet MS" w:cs="Calibri"/>
        </w:rPr>
        <w:t>kierować przekaz</w:t>
      </w:r>
      <w:r w:rsidRPr="00164CF8">
        <w:rPr>
          <w:rFonts w:ascii="Trebuchet MS" w:hAnsi="Trebuchet MS" w:cs="Calibri"/>
        </w:rPr>
        <w:t xml:space="preserve"> </w:t>
      </w:r>
      <w:r>
        <w:rPr>
          <w:rFonts w:ascii="Trebuchet MS" w:hAnsi="Trebuchet MS" w:cs="Calibri"/>
        </w:rPr>
        <w:t xml:space="preserve">do </w:t>
      </w:r>
      <w:r w:rsidRPr="00164CF8">
        <w:rPr>
          <w:rFonts w:ascii="Trebuchet MS" w:hAnsi="Trebuchet MS" w:cs="Calibri"/>
        </w:rPr>
        <w:t>tych grup/osób, które dotychczas</w:t>
      </w:r>
      <w:r>
        <w:rPr>
          <w:rFonts w:ascii="Trebuchet MS" w:hAnsi="Trebuchet MS" w:cs="Calibri"/>
        </w:rPr>
        <w:t xml:space="preserve"> w mniejszym stopniu s</w:t>
      </w:r>
      <w:r w:rsidRPr="00164CF8">
        <w:rPr>
          <w:rFonts w:ascii="Trebuchet MS" w:hAnsi="Trebuchet MS" w:cs="Calibri"/>
        </w:rPr>
        <w:t>korzystały</w:t>
      </w:r>
      <w:r>
        <w:rPr>
          <w:rFonts w:ascii="Trebuchet MS" w:hAnsi="Trebuchet MS" w:cs="Calibri"/>
        </w:rPr>
        <w:t xml:space="preserve"> ze wsparcia F</w:t>
      </w:r>
      <w:r w:rsidR="00116BD4">
        <w:rPr>
          <w:rFonts w:ascii="Trebuchet MS" w:hAnsi="Trebuchet MS" w:cs="Calibri"/>
        </w:rPr>
        <w:t>unduszy Europejskich</w:t>
      </w:r>
      <w:r w:rsidRPr="00164CF8">
        <w:rPr>
          <w:rFonts w:ascii="Trebuchet MS" w:hAnsi="Trebuchet MS" w:cs="Calibri"/>
        </w:rPr>
        <w:t>.</w:t>
      </w:r>
    </w:p>
    <w:p w14:paraId="59313B9C" w14:textId="67DCA0EB" w:rsidR="007C17A8" w:rsidRPr="004E1D03" w:rsidRDefault="00762AD6" w:rsidP="004B58E8">
      <w:pPr>
        <w:pStyle w:val="Akapitzlist"/>
        <w:spacing w:after="120" w:line="276" w:lineRule="auto"/>
        <w:ind w:left="0"/>
        <w:contextualSpacing w:val="0"/>
        <w:rPr>
          <w:rFonts w:ascii="Trebuchet MS" w:hAnsi="Trebuchet MS" w:cs="Calibri"/>
        </w:rPr>
      </w:pPr>
      <w:bookmarkStart w:id="7" w:name="_Hlk99976737"/>
      <w:r>
        <w:rPr>
          <w:rFonts w:ascii="Trebuchet MS" w:hAnsi="Trebuchet MS" w:cs="Calibri"/>
          <w:b/>
        </w:rPr>
        <w:t xml:space="preserve">Zintensyfikujemy działania adresowane do </w:t>
      </w:r>
      <w:r w:rsidR="00A629C7" w:rsidRPr="00AE0F0F">
        <w:rPr>
          <w:rFonts w:ascii="Trebuchet MS" w:hAnsi="Trebuchet MS" w:cs="Calibri"/>
          <w:b/>
        </w:rPr>
        <w:t xml:space="preserve"> grup, które cechuje </w:t>
      </w:r>
      <w:r w:rsidR="00F14C12" w:rsidRPr="00AE0F0F">
        <w:rPr>
          <w:rFonts w:ascii="Trebuchet MS" w:hAnsi="Trebuchet MS" w:cs="Calibri"/>
          <w:b/>
        </w:rPr>
        <w:t xml:space="preserve">niższy </w:t>
      </w:r>
      <w:r w:rsidR="00A629C7" w:rsidRPr="00AE0F0F">
        <w:rPr>
          <w:rFonts w:ascii="Trebuchet MS" w:hAnsi="Trebuchet MS" w:cs="Calibri"/>
          <w:b/>
        </w:rPr>
        <w:t>poziom rozumienia pojęcia F</w:t>
      </w:r>
      <w:r w:rsidR="0025774E">
        <w:rPr>
          <w:rFonts w:ascii="Trebuchet MS" w:hAnsi="Trebuchet MS" w:cs="Calibri"/>
          <w:b/>
        </w:rPr>
        <w:t>undusze Europejskie/</w:t>
      </w:r>
      <w:r w:rsidR="00A629C7" w:rsidRPr="00AE0F0F">
        <w:rPr>
          <w:rFonts w:ascii="Trebuchet MS" w:hAnsi="Trebuchet MS" w:cs="Calibri"/>
          <w:b/>
        </w:rPr>
        <w:t>F</w:t>
      </w:r>
      <w:r w:rsidR="0025774E">
        <w:rPr>
          <w:rFonts w:ascii="Trebuchet MS" w:hAnsi="Trebuchet MS" w:cs="Calibri"/>
          <w:b/>
        </w:rPr>
        <w:t>undusze Unijne</w:t>
      </w:r>
      <w:r w:rsidR="00254198">
        <w:rPr>
          <w:rFonts w:ascii="Trebuchet MS" w:hAnsi="Trebuchet MS" w:cs="Calibri"/>
          <w:b/>
        </w:rPr>
        <w:t>,</w:t>
      </w:r>
      <w:r w:rsidR="00DB53F4" w:rsidRPr="004E1D03">
        <w:rPr>
          <w:rFonts w:ascii="Trebuchet MS" w:hAnsi="Trebuchet MS" w:cs="Calibri"/>
        </w:rPr>
        <w:t xml:space="preserve"> tj. osoby 65+, z wykształceniem podstawowym i zasadniczym zawodowym, emery</w:t>
      </w:r>
      <w:r w:rsidR="00733CC8">
        <w:rPr>
          <w:rFonts w:ascii="Trebuchet MS" w:hAnsi="Trebuchet MS" w:cs="Calibri"/>
        </w:rPr>
        <w:t>ci</w:t>
      </w:r>
      <w:r w:rsidR="00DB53F4" w:rsidRPr="004E1D03">
        <w:rPr>
          <w:rFonts w:ascii="Trebuchet MS" w:hAnsi="Trebuchet MS" w:cs="Calibri"/>
        </w:rPr>
        <w:t xml:space="preserve"> i renci</w:t>
      </w:r>
      <w:r w:rsidR="00733CC8">
        <w:rPr>
          <w:rFonts w:ascii="Trebuchet MS" w:hAnsi="Trebuchet MS" w:cs="Calibri"/>
        </w:rPr>
        <w:t>ści</w:t>
      </w:r>
      <w:r w:rsidR="00DB53F4" w:rsidRPr="004E1D03">
        <w:rPr>
          <w:rFonts w:ascii="Trebuchet MS" w:hAnsi="Trebuchet MS" w:cs="Calibri"/>
        </w:rPr>
        <w:t>, osoby bezrobotne i niepracujące</w:t>
      </w:r>
      <w:r w:rsidR="00A629C7" w:rsidRPr="004E1D03">
        <w:rPr>
          <w:rFonts w:ascii="Trebuchet MS" w:hAnsi="Trebuchet MS" w:cs="Calibri"/>
        </w:rPr>
        <w:t>.</w:t>
      </w:r>
    </w:p>
    <w:bookmarkEnd w:id="7"/>
    <w:p w14:paraId="3E5B3344" w14:textId="17953E26" w:rsidR="00D1130C" w:rsidRPr="00D1130C" w:rsidRDefault="00E01F3E" w:rsidP="004B58E8">
      <w:pPr>
        <w:pStyle w:val="Akapitzlist"/>
        <w:numPr>
          <w:ilvl w:val="0"/>
          <w:numId w:val="61"/>
        </w:numPr>
        <w:spacing w:after="120" w:line="276" w:lineRule="auto"/>
        <w:rPr>
          <w:rFonts w:ascii="Trebuchet MS" w:hAnsi="Trebuchet MS" w:cs="Calibri"/>
          <w:b/>
          <w:color w:val="FF0000"/>
        </w:rPr>
      </w:pPr>
      <w:r w:rsidRPr="00D1130C">
        <w:rPr>
          <w:rFonts w:ascii="Trebuchet MS" w:hAnsi="Trebuchet MS" w:cs="Calibri"/>
          <w:b/>
        </w:rPr>
        <w:t>60% mieszkańców województwa łódzkiego jest zdania, że korzystanie z F</w:t>
      </w:r>
      <w:r w:rsidR="00306995">
        <w:rPr>
          <w:rFonts w:ascii="Trebuchet MS" w:hAnsi="Trebuchet MS" w:cs="Calibri"/>
          <w:b/>
        </w:rPr>
        <w:t xml:space="preserve">unduszy </w:t>
      </w:r>
      <w:r w:rsidRPr="00D1130C">
        <w:rPr>
          <w:rFonts w:ascii="Trebuchet MS" w:hAnsi="Trebuchet MS" w:cs="Calibri"/>
          <w:b/>
        </w:rPr>
        <w:t>E</w:t>
      </w:r>
      <w:r w:rsidR="00306995">
        <w:rPr>
          <w:rFonts w:ascii="Trebuchet MS" w:hAnsi="Trebuchet MS" w:cs="Calibri"/>
          <w:b/>
        </w:rPr>
        <w:t>uropejskich</w:t>
      </w:r>
      <w:r w:rsidRPr="00D1130C">
        <w:rPr>
          <w:rFonts w:ascii="Trebuchet MS" w:hAnsi="Trebuchet MS" w:cs="Calibri"/>
          <w:b/>
        </w:rPr>
        <w:t xml:space="preserve"> wymaga znajomości </w:t>
      </w:r>
      <w:r w:rsidR="00D1130C">
        <w:rPr>
          <w:rFonts w:ascii="Trebuchet MS" w:hAnsi="Trebuchet MS" w:cs="Calibri"/>
          <w:b/>
        </w:rPr>
        <w:t>wielu skomplikowanych procedur;</w:t>
      </w:r>
    </w:p>
    <w:p w14:paraId="47029213" w14:textId="58900372" w:rsidR="00D1130C" w:rsidRPr="00D1130C" w:rsidRDefault="00E01F3E" w:rsidP="004B58E8">
      <w:pPr>
        <w:pStyle w:val="Akapitzlist"/>
        <w:numPr>
          <w:ilvl w:val="0"/>
          <w:numId w:val="61"/>
        </w:numPr>
        <w:spacing w:after="120" w:line="276" w:lineRule="auto"/>
        <w:rPr>
          <w:rFonts w:ascii="Trebuchet MS" w:hAnsi="Trebuchet MS" w:cs="Calibri"/>
          <w:b/>
          <w:color w:val="FF0000"/>
        </w:rPr>
      </w:pPr>
      <w:r w:rsidRPr="00D1130C">
        <w:rPr>
          <w:rFonts w:ascii="Trebuchet MS" w:hAnsi="Trebuchet MS" w:cs="Calibri"/>
          <w:b/>
        </w:rPr>
        <w:lastRenderedPageBreak/>
        <w:t>50% badanych uważa, że do pozyskania środków z F</w:t>
      </w:r>
      <w:r w:rsidR="00306995">
        <w:rPr>
          <w:rFonts w:ascii="Trebuchet MS" w:hAnsi="Trebuchet MS" w:cs="Calibri"/>
          <w:b/>
        </w:rPr>
        <w:t xml:space="preserve">unduszy </w:t>
      </w:r>
      <w:r w:rsidRPr="00D1130C">
        <w:rPr>
          <w:rFonts w:ascii="Trebuchet MS" w:hAnsi="Trebuchet MS" w:cs="Calibri"/>
          <w:b/>
        </w:rPr>
        <w:t>E</w:t>
      </w:r>
      <w:r w:rsidR="00306995">
        <w:rPr>
          <w:rFonts w:ascii="Trebuchet MS" w:hAnsi="Trebuchet MS" w:cs="Calibri"/>
          <w:b/>
        </w:rPr>
        <w:t>uropejskich</w:t>
      </w:r>
      <w:r w:rsidRPr="00D1130C">
        <w:rPr>
          <w:rFonts w:ascii="Trebuchet MS" w:hAnsi="Trebuchet MS" w:cs="Calibri"/>
          <w:b/>
        </w:rPr>
        <w:t xml:space="preserve"> niezbędne jest korzystanie z usług firm pośredniczącyc</w:t>
      </w:r>
      <w:r w:rsidR="00D1130C">
        <w:rPr>
          <w:rFonts w:ascii="Trebuchet MS" w:hAnsi="Trebuchet MS" w:cs="Calibri"/>
          <w:b/>
        </w:rPr>
        <w:t>h, doradczych i konsultingowych;</w:t>
      </w:r>
    </w:p>
    <w:p w14:paraId="0DEA546A" w14:textId="4298BC34" w:rsidR="00E01F3E" w:rsidRPr="00F26957" w:rsidRDefault="00E01F3E" w:rsidP="004B58E8">
      <w:pPr>
        <w:pStyle w:val="Akapitzlist"/>
        <w:numPr>
          <w:ilvl w:val="0"/>
          <w:numId w:val="61"/>
        </w:numPr>
        <w:spacing w:after="120" w:line="276" w:lineRule="auto"/>
        <w:rPr>
          <w:rFonts w:ascii="Trebuchet MS" w:hAnsi="Trebuchet MS" w:cs="Calibri"/>
          <w:b/>
          <w:color w:val="FF0000"/>
        </w:rPr>
      </w:pPr>
      <w:r w:rsidRPr="00D1130C">
        <w:rPr>
          <w:rFonts w:ascii="Trebuchet MS" w:hAnsi="Trebuchet MS" w:cs="Calibri"/>
          <w:b/>
        </w:rPr>
        <w:t>39% respondentów wskazuje, że zwykły człowiek nie ma możliwości skorzystania z pieniędzy unijnych.</w:t>
      </w:r>
    </w:p>
    <w:p w14:paraId="7878EE7B" w14:textId="77777777" w:rsidR="00F26957" w:rsidRPr="00F26957" w:rsidRDefault="00F26957" w:rsidP="004B58E8">
      <w:pPr>
        <w:spacing w:after="120" w:line="276" w:lineRule="auto"/>
        <w:ind w:left="360"/>
        <w:rPr>
          <w:rFonts w:ascii="Trebuchet MS" w:hAnsi="Trebuchet MS" w:cs="Calibri"/>
          <w:b/>
          <w:color w:val="FF0000"/>
        </w:rPr>
      </w:pPr>
    </w:p>
    <w:p w14:paraId="50C8A52A" w14:textId="1D4C29BF" w:rsidR="00501222" w:rsidRDefault="00FB1B81" w:rsidP="004B58E8">
      <w:pPr>
        <w:pStyle w:val="Akapitzlist"/>
        <w:spacing w:after="120" w:line="276" w:lineRule="auto"/>
        <w:ind w:left="0"/>
        <w:contextualSpacing w:val="0"/>
        <w:rPr>
          <w:rFonts w:ascii="Trebuchet MS" w:hAnsi="Trebuchet MS" w:cs="Calibri"/>
        </w:rPr>
      </w:pPr>
      <w:r>
        <w:rPr>
          <w:rFonts w:ascii="Trebuchet MS" w:hAnsi="Trebuchet MS" w:cs="Calibri"/>
        </w:rPr>
        <w:t>Wyzwanie</w:t>
      </w:r>
      <w:r w:rsidR="007B1749">
        <w:rPr>
          <w:rFonts w:ascii="Trebuchet MS" w:hAnsi="Trebuchet MS" w:cs="Calibri"/>
        </w:rPr>
        <w:t>m</w:t>
      </w:r>
      <w:r>
        <w:rPr>
          <w:rFonts w:ascii="Trebuchet MS" w:hAnsi="Trebuchet MS" w:cs="Calibri"/>
        </w:rPr>
        <w:t xml:space="preserve"> w komunikacji na lata 2021-2027 </w:t>
      </w:r>
      <w:r w:rsidR="007B1749">
        <w:rPr>
          <w:rFonts w:ascii="Trebuchet MS" w:hAnsi="Trebuchet MS" w:cs="Calibri"/>
        </w:rPr>
        <w:t>jest</w:t>
      </w:r>
      <w:r>
        <w:rPr>
          <w:rFonts w:ascii="Trebuchet MS" w:hAnsi="Trebuchet MS" w:cs="Calibri"/>
        </w:rPr>
        <w:t xml:space="preserve"> </w:t>
      </w:r>
      <w:r w:rsidR="00501222" w:rsidRPr="00AE0F0F">
        <w:rPr>
          <w:rFonts w:ascii="Trebuchet MS" w:hAnsi="Trebuchet MS" w:cs="Calibri"/>
          <w:b/>
        </w:rPr>
        <w:t>aktywizacj</w:t>
      </w:r>
      <w:r w:rsidR="007B1749" w:rsidRPr="00AE0F0F">
        <w:rPr>
          <w:rFonts w:ascii="Trebuchet MS" w:hAnsi="Trebuchet MS" w:cs="Calibri"/>
          <w:b/>
        </w:rPr>
        <w:t>a</w:t>
      </w:r>
      <w:r w:rsidR="00501222" w:rsidRPr="00AE0F0F">
        <w:rPr>
          <w:rFonts w:ascii="Trebuchet MS" w:hAnsi="Trebuchet MS" w:cs="Calibri"/>
          <w:b/>
        </w:rPr>
        <w:t xml:space="preserve"> </w:t>
      </w:r>
      <w:r w:rsidR="00A629C7" w:rsidRPr="00AE0F0F">
        <w:rPr>
          <w:rFonts w:ascii="Trebuchet MS" w:hAnsi="Trebuchet MS" w:cs="Calibri"/>
          <w:b/>
        </w:rPr>
        <w:t>społeczeństwa oraz elimin</w:t>
      </w:r>
      <w:r w:rsidR="00501222" w:rsidRPr="00AE0F0F">
        <w:rPr>
          <w:rFonts w:ascii="Trebuchet MS" w:hAnsi="Trebuchet MS" w:cs="Calibri"/>
          <w:b/>
        </w:rPr>
        <w:t>owani</w:t>
      </w:r>
      <w:r w:rsidR="00CB0B2A">
        <w:rPr>
          <w:rFonts w:ascii="Trebuchet MS" w:hAnsi="Trebuchet MS" w:cs="Calibri"/>
          <w:b/>
        </w:rPr>
        <w:t xml:space="preserve">e </w:t>
      </w:r>
      <w:r w:rsidR="00A629C7" w:rsidRPr="00AE0F0F">
        <w:rPr>
          <w:rFonts w:ascii="Trebuchet MS" w:hAnsi="Trebuchet MS" w:cs="Calibri"/>
          <w:b/>
        </w:rPr>
        <w:t>barier</w:t>
      </w:r>
      <w:r w:rsidR="00501222" w:rsidRPr="00164CF8">
        <w:rPr>
          <w:rFonts w:ascii="Trebuchet MS" w:hAnsi="Trebuchet MS" w:cs="Calibri"/>
        </w:rPr>
        <w:t>,</w:t>
      </w:r>
      <w:r w:rsidR="00A629C7" w:rsidRPr="00164CF8">
        <w:rPr>
          <w:rFonts w:ascii="Trebuchet MS" w:hAnsi="Trebuchet MS" w:cs="Calibri"/>
        </w:rPr>
        <w:t xml:space="preserve"> </w:t>
      </w:r>
      <w:r w:rsidR="007E6392">
        <w:rPr>
          <w:rFonts w:ascii="Trebuchet MS" w:hAnsi="Trebuchet MS" w:cs="Calibri"/>
        </w:rPr>
        <w:t xml:space="preserve">które </w:t>
      </w:r>
      <w:r w:rsidR="00A629C7" w:rsidRPr="00164CF8">
        <w:rPr>
          <w:rFonts w:ascii="Trebuchet MS" w:hAnsi="Trebuchet MS" w:cs="Calibri"/>
        </w:rPr>
        <w:t xml:space="preserve">wynikają z postaw </w:t>
      </w:r>
      <w:r w:rsidR="007E6392">
        <w:rPr>
          <w:rFonts w:ascii="Trebuchet MS" w:hAnsi="Trebuchet MS" w:cs="Calibri"/>
        </w:rPr>
        <w:t>czy</w:t>
      </w:r>
      <w:r w:rsidR="007E6392" w:rsidRPr="00164CF8">
        <w:rPr>
          <w:rFonts w:ascii="Trebuchet MS" w:hAnsi="Trebuchet MS" w:cs="Calibri"/>
        </w:rPr>
        <w:t xml:space="preserve"> </w:t>
      </w:r>
      <w:r w:rsidR="00A629C7" w:rsidRPr="00164CF8">
        <w:rPr>
          <w:rFonts w:ascii="Trebuchet MS" w:hAnsi="Trebuchet MS" w:cs="Calibri"/>
        </w:rPr>
        <w:t>przekonań</w:t>
      </w:r>
      <w:r w:rsidR="007E6392">
        <w:rPr>
          <w:rFonts w:ascii="Trebuchet MS" w:hAnsi="Trebuchet MS" w:cs="Calibri"/>
        </w:rPr>
        <w:t xml:space="preserve"> i</w:t>
      </w:r>
      <w:r w:rsidR="00E60D83" w:rsidRPr="00164CF8">
        <w:rPr>
          <w:rFonts w:ascii="Trebuchet MS" w:hAnsi="Trebuchet MS" w:cs="Calibri"/>
        </w:rPr>
        <w:t xml:space="preserve"> </w:t>
      </w:r>
      <w:r w:rsidR="00A629C7" w:rsidRPr="00164CF8">
        <w:rPr>
          <w:rFonts w:ascii="Trebuchet MS" w:hAnsi="Trebuchet MS" w:cs="Calibri"/>
        </w:rPr>
        <w:t>utrudniają wykorzystywanie szans</w:t>
      </w:r>
      <w:r w:rsidR="00E60D83" w:rsidRPr="00164CF8">
        <w:rPr>
          <w:rFonts w:ascii="Trebuchet MS" w:hAnsi="Trebuchet MS" w:cs="Calibri"/>
        </w:rPr>
        <w:t xml:space="preserve"> </w:t>
      </w:r>
      <w:r w:rsidR="007B1749">
        <w:rPr>
          <w:rFonts w:ascii="Trebuchet MS" w:hAnsi="Trebuchet MS" w:cs="Calibri"/>
        </w:rPr>
        <w:t xml:space="preserve">dzięki </w:t>
      </w:r>
      <w:r w:rsidR="00A629C7" w:rsidRPr="00164CF8">
        <w:rPr>
          <w:rFonts w:ascii="Trebuchet MS" w:hAnsi="Trebuchet MS" w:cs="Calibri"/>
        </w:rPr>
        <w:t>F</w:t>
      </w:r>
      <w:r w:rsidR="00116BD4">
        <w:rPr>
          <w:rFonts w:ascii="Trebuchet MS" w:hAnsi="Trebuchet MS" w:cs="Calibri"/>
        </w:rPr>
        <w:t>unduszom Europejskim</w:t>
      </w:r>
      <w:r w:rsidR="00A629C7" w:rsidRPr="00164CF8">
        <w:rPr>
          <w:rFonts w:ascii="Trebuchet MS" w:hAnsi="Trebuchet MS" w:cs="Calibri"/>
        </w:rPr>
        <w:t xml:space="preserve">. </w:t>
      </w:r>
      <w:r w:rsidR="007E6392">
        <w:rPr>
          <w:rFonts w:ascii="Trebuchet MS" w:hAnsi="Trebuchet MS" w:cs="Calibri"/>
        </w:rPr>
        <w:t xml:space="preserve">Będziemy kontynuować </w:t>
      </w:r>
      <w:r w:rsidR="00A629C7" w:rsidRPr="00AE0F0F">
        <w:rPr>
          <w:rFonts w:ascii="Trebuchet MS" w:hAnsi="Trebuchet MS" w:cs="Calibri"/>
          <w:b/>
        </w:rPr>
        <w:t>działania</w:t>
      </w:r>
      <w:r w:rsidR="00592DBB">
        <w:rPr>
          <w:rFonts w:ascii="Trebuchet MS" w:hAnsi="Trebuchet MS" w:cs="Calibri"/>
          <w:b/>
        </w:rPr>
        <w:t xml:space="preserve"> skierowane</w:t>
      </w:r>
      <w:r w:rsidR="00A629C7" w:rsidRPr="00AE0F0F">
        <w:rPr>
          <w:rFonts w:ascii="Trebuchet MS" w:hAnsi="Trebuchet MS" w:cs="Calibri"/>
          <w:b/>
        </w:rPr>
        <w:t xml:space="preserve"> do przedsiębiorców</w:t>
      </w:r>
      <w:r w:rsidR="00A629C7" w:rsidRPr="00164CF8">
        <w:rPr>
          <w:rFonts w:ascii="Trebuchet MS" w:hAnsi="Trebuchet MS" w:cs="Calibri"/>
        </w:rPr>
        <w:t>, aby utrzymać ich zainteresowanie funduszami.</w:t>
      </w:r>
    </w:p>
    <w:p w14:paraId="3C751FC3" w14:textId="3C09F1CB" w:rsidR="00CB0B2A" w:rsidRPr="00AE0F0F" w:rsidRDefault="00CB0B2A" w:rsidP="004B58E8">
      <w:pPr>
        <w:spacing w:after="120" w:line="276" w:lineRule="auto"/>
        <w:rPr>
          <w:rFonts w:ascii="Trebuchet MS" w:hAnsi="Trebuchet MS" w:cs="Calibri"/>
        </w:rPr>
      </w:pPr>
      <w:r w:rsidRPr="00AE0F0F">
        <w:rPr>
          <w:rFonts w:ascii="Trebuchet MS" w:hAnsi="Trebuchet MS" w:cs="Calibri"/>
        </w:rPr>
        <w:t xml:space="preserve">Wzmocnimy </w:t>
      </w:r>
      <w:r w:rsidRPr="00AE0F0F">
        <w:rPr>
          <w:rFonts w:ascii="Trebuchet MS" w:hAnsi="Trebuchet MS" w:cs="Calibri"/>
          <w:b/>
        </w:rPr>
        <w:t>komunikaty do ogółu społeczeństwa</w:t>
      </w:r>
      <w:r w:rsidRPr="00AE0F0F">
        <w:rPr>
          <w:rFonts w:ascii="Trebuchet MS" w:hAnsi="Trebuchet MS" w:cs="Calibri"/>
        </w:rPr>
        <w:t xml:space="preserve"> oraz wyeksponujemy </w:t>
      </w:r>
      <w:r w:rsidRPr="00AE0F0F">
        <w:rPr>
          <w:rFonts w:ascii="Trebuchet MS" w:hAnsi="Trebuchet MS" w:cs="Calibri"/>
          <w:b/>
        </w:rPr>
        <w:t>rolę i wkład U</w:t>
      </w:r>
      <w:r w:rsidR="0025774E">
        <w:rPr>
          <w:rFonts w:ascii="Trebuchet MS" w:hAnsi="Trebuchet MS" w:cs="Calibri"/>
          <w:b/>
        </w:rPr>
        <w:t>nii Europejskiej</w:t>
      </w:r>
      <w:r w:rsidR="00116BD4">
        <w:rPr>
          <w:rFonts w:ascii="Trebuchet MS" w:hAnsi="Trebuchet MS" w:cs="Calibri"/>
          <w:b/>
        </w:rPr>
        <w:t xml:space="preserve"> </w:t>
      </w:r>
      <w:r w:rsidR="00FA71AD">
        <w:rPr>
          <w:rFonts w:ascii="Trebuchet MS" w:hAnsi="Trebuchet MS" w:cs="Calibri"/>
          <w:b/>
        </w:rPr>
        <w:t xml:space="preserve">w rozwój Polski i </w:t>
      </w:r>
      <w:r w:rsidR="008D68BF">
        <w:rPr>
          <w:rFonts w:ascii="Trebuchet MS" w:hAnsi="Trebuchet MS" w:cs="Calibri"/>
          <w:b/>
        </w:rPr>
        <w:t>województwa łódzkiego</w:t>
      </w:r>
      <w:r>
        <w:rPr>
          <w:rStyle w:val="Odwoanieprzypisudolnego"/>
          <w:rFonts w:ascii="Trebuchet MS" w:hAnsi="Trebuchet MS"/>
        </w:rPr>
        <w:footnoteReference w:id="2"/>
      </w:r>
      <w:r w:rsidR="00B26F5B">
        <w:rPr>
          <w:rFonts w:ascii="Trebuchet MS" w:hAnsi="Trebuchet MS" w:cs="Calibri"/>
          <w:b/>
        </w:rPr>
        <w:t>, rozumiany nie tylko jako wkład finansowy</w:t>
      </w:r>
      <w:r w:rsidR="00762AD6">
        <w:rPr>
          <w:rFonts w:ascii="Trebuchet MS" w:hAnsi="Trebuchet MS" w:cs="Calibri"/>
          <w:b/>
        </w:rPr>
        <w:t>, ale przede wszystkim jako realizację wspólnych celów rozwojowych</w:t>
      </w:r>
      <w:r w:rsidRPr="00AE0F0F">
        <w:rPr>
          <w:rFonts w:ascii="Trebuchet MS" w:hAnsi="Trebuchet MS" w:cs="Calibri"/>
        </w:rPr>
        <w:t>.</w:t>
      </w:r>
    </w:p>
    <w:p w14:paraId="74505E11" w14:textId="107B0B05" w:rsidR="00A629C7" w:rsidRPr="00AE0F0F" w:rsidRDefault="00A629C7" w:rsidP="004B58E8">
      <w:pPr>
        <w:spacing w:after="120" w:line="276" w:lineRule="auto"/>
        <w:rPr>
          <w:rFonts w:ascii="Trebuchet MS" w:hAnsi="Trebuchet MS" w:cs="Calibri"/>
        </w:rPr>
      </w:pPr>
      <w:r w:rsidRPr="00AE0F0F">
        <w:rPr>
          <w:rFonts w:ascii="Trebuchet MS" w:hAnsi="Trebuchet MS" w:cs="Calibri"/>
        </w:rPr>
        <w:t xml:space="preserve">Potencjalni beneficjenci </w:t>
      </w:r>
      <w:r w:rsidR="00D26A64">
        <w:rPr>
          <w:rFonts w:ascii="Trebuchet MS" w:hAnsi="Trebuchet MS" w:cs="Calibri"/>
        </w:rPr>
        <w:t xml:space="preserve">projektów realizowanych przy udziale </w:t>
      </w:r>
      <w:r w:rsidR="001531CE" w:rsidRPr="00AE0F0F">
        <w:rPr>
          <w:rFonts w:ascii="Trebuchet MS" w:hAnsi="Trebuchet MS" w:cs="Calibri"/>
        </w:rPr>
        <w:t>pieniędzy</w:t>
      </w:r>
      <w:r w:rsidR="00917AFE" w:rsidRPr="00AE0F0F">
        <w:rPr>
          <w:rFonts w:ascii="Trebuchet MS" w:hAnsi="Trebuchet MS" w:cs="Calibri"/>
        </w:rPr>
        <w:t xml:space="preserve"> </w:t>
      </w:r>
      <w:r w:rsidRPr="00AE0F0F">
        <w:rPr>
          <w:rFonts w:ascii="Trebuchet MS" w:hAnsi="Trebuchet MS" w:cs="Calibri"/>
        </w:rPr>
        <w:t>U</w:t>
      </w:r>
      <w:r w:rsidR="00116BD4">
        <w:rPr>
          <w:rFonts w:ascii="Trebuchet MS" w:hAnsi="Trebuchet MS" w:cs="Calibri"/>
        </w:rPr>
        <w:t>nii Europejskiej</w:t>
      </w:r>
      <w:r w:rsidRPr="00AE0F0F">
        <w:rPr>
          <w:rFonts w:ascii="Trebuchet MS" w:hAnsi="Trebuchet MS" w:cs="Calibri"/>
        </w:rPr>
        <w:t xml:space="preserve"> stanowią szeroką i niejednorodną grupę.</w:t>
      </w:r>
      <w:r w:rsidR="007B1749" w:rsidRPr="00AE0F0F">
        <w:rPr>
          <w:rFonts w:ascii="Trebuchet MS" w:hAnsi="Trebuchet MS" w:cs="Calibri"/>
        </w:rPr>
        <w:t xml:space="preserve"> </w:t>
      </w:r>
      <w:r w:rsidR="00CB0B2A">
        <w:rPr>
          <w:rFonts w:ascii="Trebuchet MS" w:hAnsi="Trebuchet MS" w:cs="Calibri"/>
        </w:rPr>
        <w:t>Będziemy na bieżąco</w:t>
      </w:r>
      <w:r w:rsidR="007B1749" w:rsidRPr="00AE0F0F">
        <w:rPr>
          <w:rFonts w:ascii="Trebuchet MS" w:hAnsi="Trebuchet MS" w:cs="Calibri"/>
        </w:rPr>
        <w:t xml:space="preserve"> </w:t>
      </w:r>
      <w:r w:rsidR="00CB0B2A">
        <w:rPr>
          <w:rFonts w:ascii="Trebuchet MS" w:hAnsi="Trebuchet MS" w:cs="Calibri"/>
        </w:rPr>
        <w:t>analizować</w:t>
      </w:r>
      <w:r w:rsidR="007B1749" w:rsidRPr="00AE0F0F">
        <w:rPr>
          <w:rFonts w:ascii="Trebuchet MS" w:hAnsi="Trebuchet MS" w:cs="Calibri"/>
        </w:rPr>
        <w:t xml:space="preserve"> </w:t>
      </w:r>
      <w:r w:rsidRPr="00AE0F0F">
        <w:rPr>
          <w:rFonts w:ascii="Trebuchet MS" w:hAnsi="Trebuchet MS" w:cs="Calibri"/>
        </w:rPr>
        <w:t xml:space="preserve">i </w:t>
      </w:r>
      <w:r w:rsidRPr="00AE0F0F">
        <w:rPr>
          <w:rFonts w:ascii="Trebuchet MS" w:hAnsi="Trebuchet MS" w:cs="Calibri"/>
          <w:b/>
        </w:rPr>
        <w:t>precyzyjn</w:t>
      </w:r>
      <w:r w:rsidR="00DC0B11">
        <w:rPr>
          <w:rFonts w:ascii="Trebuchet MS" w:hAnsi="Trebuchet MS" w:cs="Calibri"/>
          <w:b/>
        </w:rPr>
        <w:t>i</w:t>
      </w:r>
      <w:r w:rsidRPr="00AE0F0F">
        <w:rPr>
          <w:rFonts w:ascii="Trebuchet MS" w:hAnsi="Trebuchet MS" w:cs="Calibri"/>
          <w:b/>
        </w:rPr>
        <w:t xml:space="preserve">e </w:t>
      </w:r>
      <w:r w:rsidR="007B1749" w:rsidRPr="00AE0F0F">
        <w:rPr>
          <w:rFonts w:ascii="Trebuchet MS" w:hAnsi="Trebuchet MS" w:cs="Calibri"/>
          <w:b/>
        </w:rPr>
        <w:t>dopaso</w:t>
      </w:r>
      <w:r w:rsidR="00CB0B2A" w:rsidRPr="00AE0F0F">
        <w:rPr>
          <w:rFonts w:ascii="Trebuchet MS" w:hAnsi="Trebuchet MS" w:cs="Calibri"/>
          <w:b/>
        </w:rPr>
        <w:t>wywać</w:t>
      </w:r>
      <w:r w:rsidR="007B1749" w:rsidRPr="00AE0F0F">
        <w:rPr>
          <w:rFonts w:ascii="Trebuchet MS" w:hAnsi="Trebuchet MS" w:cs="Calibri"/>
          <w:b/>
        </w:rPr>
        <w:t xml:space="preserve"> </w:t>
      </w:r>
      <w:r w:rsidR="00CB0B2A" w:rsidRPr="00AE0F0F">
        <w:rPr>
          <w:rFonts w:ascii="Trebuchet MS" w:hAnsi="Trebuchet MS" w:cs="Calibri"/>
          <w:b/>
        </w:rPr>
        <w:t>komunikaty</w:t>
      </w:r>
      <w:r w:rsidRPr="00AE0F0F">
        <w:rPr>
          <w:rFonts w:ascii="Trebuchet MS" w:hAnsi="Trebuchet MS" w:cs="Calibri"/>
        </w:rPr>
        <w:t xml:space="preserve">, </w:t>
      </w:r>
      <w:r w:rsidR="00CB0B2A" w:rsidRPr="00AE0F0F">
        <w:rPr>
          <w:rFonts w:ascii="Trebuchet MS" w:hAnsi="Trebuchet MS" w:cs="Calibri"/>
        </w:rPr>
        <w:t>kanał</w:t>
      </w:r>
      <w:r w:rsidR="00CB0B2A">
        <w:rPr>
          <w:rFonts w:ascii="Trebuchet MS" w:hAnsi="Trebuchet MS" w:cs="Calibri"/>
        </w:rPr>
        <w:t>y</w:t>
      </w:r>
      <w:r w:rsidR="00CB0B2A" w:rsidRPr="00AE0F0F">
        <w:rPr>
          <w:rFonts w:ascii="Trebuchet MS" w:hAnsi="Trebuchet MS" w:cs="Calibri"/>
        </w:rPr>
        <w:t xml:space="preserve"> </w:t>
      </w:r>
      <w:r w:rsidRPr="00AE0F0F">
        <w:rPr>
          <w:rFonts w:ascii="Trebuchet MS" w:hAnsi="Trebuchet MS" w:cs="Calibri"/>
        </w:rPr>
        <w:t>i narzędzi</w:t>
      </w:r>
      <w:r w:rsidR="00CB0B2A">
        <w:rPr>
          <w:rFonts w:ascii="Trebuchet MS" w:hAnsi="Trebuchet MS" w:cs="Calibri"/>
        </w:rPr>
        <w:t>a</w:t>
      </w:r>
      <w:r w:rsidRPr="00AE0F0F">
        <w:rPr>
          <w:rFonts w:ascii="Trebuchet MS" w:hAnsi="Trebuchet MS" w:cs="Calibri"/>
        </w:rPr>
        <w:t xml:space="preserve"> komunikacji d</w:t>
      </w:r>
      <w:r w:rsidR="008C2009">
        <w:rPr>
          <w:rFonts w:ascii="Trebuchet MS" w:hAnsi="Trebuchet MS" w:cs="Calibri"/>
        </w:rPr>
        <w:t>o</w:t>
      </w:r>
      <w:r w:rsidRPr="00AE0F0F">
        <w:rPr>
          <w:rFonts w:ascii="Trebuchet MS" w:hAnsi="Trebuchet MS" w:cs="Calibri"/>
        </w:rPr>
        <w:t xml:space="preserve"> danej grupy.</w:t>
      </w:r>
    </w:p>
    <w:p w14:paraId="4A35B766" w14:textId="386DE278" w:rsidR="008D6860" w:rsidRDefault="00B06DD0" w:rsidP="004B58E8">
      <w:pPr>
        <w:spacing w:after="120" w:line="276" w:lineRule="auto"/>
        <w:rPr>
          <w:rFonts w:ascii="Trebuchet MS" w:hAnsi="Trebuchet MS" w:cs="Calibri"/>
        </w:rPr>
      </w:pPr>
      <w:r w:rsidRPr="00AE0F0F">
        <w:rPr>
          <w:rFonts w:ascii="Trebuchet MS" w:hAnsi="Trebuchet MS" w:cs="Calibri"/>
        </w:rPr>
        <w:t>W o</w:t>
      </w:r>
      <w:r w:rsidR="00A629C7" w:rsidRPr="00AE0F0F">
        <w:rPr>
          <w:rFonts w:ascii="Trebuchet MS" w:hAnsi="Trebuchet MS" w:cs="Calibri"/>
        </w:rPr>
        <w:t>statni</w:t>
      </w:r>
      <w:r w:rsidRPr="00AE0F0F">
        <w:rPr>
          <w:rFonts w:ascii="Trebuchet MS" w:hAnsi="Trebuchet MS" w:cs="Calibri"/>
        </w:rPr>
        <w:t>ch</w:t>
      </w:r>
      <w:r w:rsidR="00A629C7" w:rsidRPr="00AE0F0F">
        <w:rPr>
          <w:rFonts w:ascii="Trebuchet MS" w:hAnsi="Trebuchet MS" w:cs="Calibri"/>
        </w:rPr>
        <w:t xml:space="preserve"> lata</w:t>
      </w:r>
      <w:r w:rsidRPr="00AE0F0F">
        <w:rPr>
          <w:rFonts w:ascii="Trebuchet MS" w:hAnsi="Trebuchet MS" w:cs="Calibri"/>
        </w:rPr>
        <w:t>ch</w:t>
      </w:r>
      <w:r w:rsidR="00A629C7" w:rsidRPr="00AE0F0F">
        <w:rPr>
          <w:rFonts w:ascii="Trebuchet MS" w:hAnsi="Trebuchet MS" w:cs="Calibri"/>
        </w:rPr>
        <w:t xml:space="preserve"> </w:t>
      </w:r>
      <w:r w:rsidR="00751D97" w:rsidRPr="00AE0F0F">
        <w:rPr>
          <w:rFonts w:ascii="Trebuchet MS" w:hAnsi="Trebuchet MS" w:cs="Calibri"/>
        </w:rPr>
        <w:t>zachodzą</w:t>
      </w:r>
      <w:r w:rsidR="00A629C7" w:rsidRPr="00AE0F0F">
        <w:rPr>
          <w:rFonts w:ascii="Trebuchet MS" w:hAnsi="Trebuchet MS" w:cs="Calibri"/>
        </w:rPr>
        <w:t xml:space="preserve"> </w:t>
      </w:r>
      <w:r w:rsidRPr="00AE0F0F">
        <w:rPr>
          <w:rFonts w:ascii="Trebuchet MS" w:hAnsi="Trebuchet MS" w:cs="Calibri"/>
        </w:rPr>
        <w:t xml:space="preserve">dynamiczne </w:t>
      </w:r>
      <w:r w:rsidR="00A629C7" w:rsidRPr="00AE0F0F">
        <w:rPr>
          <w:rFonts w:ascii="Trebuchet MS" w:hAnsi="Trebuchet MS" w:cs="Calibri"/>
        </w:rPr>
        <w:t>zmian</w:t>
      </w:r>
      <w:r w:rsidRPr="00AE0F0F">
        <w:rPr>
          <w:rFonts w:ascii="Trebuchet MS" w:hAnsi="Trebuchet MS" w:cs="Calibri"/>
        </w:rPr>
        <w:t>y</w:t>
      </w:r>
      <w:r w:rsidR="00A629C7" w:rsidRPr="00AE0F0F">
        <w:rPr>
          <w:rFonts w:ascii="Trebuchet MS" w:hAnsi="Trebuchet MS" w:cs="Calibri"/>
        </w:rPr>
        <w:t xml:space="preserve"> w sposobach korzystania z mediów i pozyskiwani</w:t>
      </w:r>
      <w:r w:rsidRPr="00AE0F0F">
        <w:rPr>
          <w:rFonts w:ascii="Trebuchet MS" w:hAnsi="Trebuchet MS" w:cs="Calibri"/>
        </w:rPr>
        <w:t>a</w:t>
      </w:r>
      <w:r w:rsidR="00A629C7" w:rsidRPr="00AE0F0F">
        <w:rPr>
          <w:rFonts w:ascii="Trebuchet MS" w:hAnsi="Trebuchet MS" w:cs="Calibri"/>
        </w:rPr>
        <w:t xml:space="preserve"> informacji. </w:t>
      </w:r>
      <w:r w:rsidR="00DC0B11">
        <w:rPr>
          <w:rFonts w:ascii="Trebuchet MS" w:hAnsi="Trebuchet MS" w:cs="Calibri"/>
        </w:rPr>
        <w:t xml:space="preserve">Dlatego </w:t>
      </w:r>
      <w:r w:rsidR="00DC0B11">
        <w:rPr>
          <w:rFonts w:ascii="Trebuchet MS" w:hAnsi="Trebuchet MS" w:cs="Calibri"/>
          <w:b/>
        </w:rPr>
        <w:t>w</w:t>
      </w:r>
      <w:r w:rsidR="006F195A" w:rsidRPr="00AE0F0F">
        <w:rPr>
          <w:rFonts w:ascii="Trebuchet MS" w:hAnsi="Trebuchet MS" w:cs="Calibri"/>
          <w:b/>
        </w:rPr>
        <w:t>ybór odpowiednich środków dotarcia</w:t>
      </w:r>
      <w:r w:rsidR="006F195A" w:rsidRPr="00AE0F0F">
        <w:rPr>
          <w:rFonts w:ascii="Trebuchet MS" w:hAnsi="Trebuchet MS" w:cs="Calibri"/>
        </w:rPr>
        <w:t xml:space="preserve"> </w:t>
      </w:r>
      <w:r w:rsidR="00CE6B20">
        <w:rPr>
          <w:rFonts w:ascii="Trebuchet MS" w:hAnsi="Trebuchet MS" w:cs="Calibri"/>
        </w:rPr>
        <w:t>będziemy</w:t>
      </w:r>
      <w:r w:rsidR="006F195A" w:rsidRPr="00AE0F0F">
        <w:rPr>
          <w:rFonts w:ascii="Trebuchet MS" w:hAnsi="Trebuchet MS" w:cs="Calibri"/>
        </w:rPr>
        <w:t xml:space="preserve"> poprzedzać a</w:t>
      </w:r>
      <w:r w:rsidR="008D6860" w:rsidRPr="00AE0F0F">
        <w:rPr>
          <w:rFonts w:ascii="Trebuchet MS" w:hAnsi="Trebuchet MS" w:cs="Calibri"/>
        </w:rPr>
        <w:t>naliz</w:t>
      </w:r>
      <w:r w:rsidR="00CE6B20">
        <w:rPr>
          <w:rFonts w:ascii="Trebuchet MS" w:hAnsi="Trebuchet MS" w:cs="Calibri"/>
        </w:rPr>
        <w:t>ą</w:t>
      </w:r>
      <w:r w:rsidR="008D6860" w:rsidRPr="00AE0F0F">
        <w:rPr>
          <w:rFonts w:ascii="Trebuchet MS" w:hAnsi="Trebuchet MS" w:cs="Calibri"/>
        </w:rPr>
        <w:t xml:space="preserve"> trendów </w:t>
      </w:r>
      <w:r w:rsidR="00980FDA">
        <w:rPr>
          <w:rFonts w:ascii="Trebuchet MS" w:hAnsi="Trebuchet MS" w:cs="Calibri"/>
        </w:rPr>
        <w:t xml:space="preserve">oraz sposobów </w:t>
      </w:r>
      <w:r w:rsidR="008D6860" w:rsidRPr="00AE0F0F">
        <w:rPr>
          <w:rFonts w:ascii="Trebuchet MS" w:hAnsi="Trebuchet MS" w:cs="Calibri"/>
        </w:rPr>
        <w:t>wykorzystania mediów przez określoną grupę</w:t>
      </w:r>
      <w:r w:rsidR="006F195A" w:rsidRPr="00AE0F0F">
        <w:rPr>
          <w:rFonts w:ascii="Trebuchet MS" w:hAnsi="Trebuchet MS" w:cs="Calibri"/>
        </w:rPr>
        <w:t>.</w:t>
      </w:r>
    </w:p>
    <w:p w14:paraId="1BEE6091" w14:textId="2155C4D9" w:rsidR="003E04ED" w:rsidRDefault="003E04ED" w:rsidP="004B58E8">
      <w:pPr>
        <w:pStyle w:val="Akapitzlist"/>
        <w:numPr>
          <w:ilvl w:val="0"/>
          <w:numId w:val="62"/>
        </w:numPr>
        <w:spacing w:after="120" w:line="276" w:lineRule="auto"/>
        <w:rPr>
          <w:rFonts w:ascii="Trebuchet MS" w:hAnsi="Trebuchet MS" w:cs="Calibri"/>
        </w:rPr>
      </w:pPr>
      <w:r>
        <w:rPr>
          <w:rFonts w:ascii="Trebuchet MS" w:hAnsi="Trebuchet MS" w:cs="Calibri"/>
        </w:rPr>
        <w:t>45% mieszkańców województwa łódzkiego spotyka się z informacjami o funduszach w telewizji;</w:t>
      </w:r>
    </w:p>
    <w:p w14:paraId="4CEE0310" w14:textId="648DC5D8" w:rsidR="0082455C" w:rsidRDefault="003E04ED" w:rsidP="004B58E8">
      <w:pPr>
        <w:pStyle w:val="Akapitzlist"/>
        <w:numPr>
          <w:ilvl w:val="0"/>
          <w:numId w:val="62"/>
        </w:numPr>
        <w:spacing w:after="120" w:line="276" w:lineRule="auto"/>
        <w:rPr>
          <w:rFonts w:ascii="Trebuchet MS" w:hAnsi="Trebuchet MS" w:cs="Calibri"/>
        </w:rPr>
      </w:pPr>
      <w:r>
        <w:rPr>
          <w:rFonts w:ascii="Trebuchet MS" w:hAnsi="Trebuchet MS" w:cs="Calibri"/>
        </w:rPr>
        <w:t xml:space="preserve">20 % mieszkańców łódzkiego deklaruje, że chcąc dowiedzieć się więcej  </w:t>
      </w:r>
      <w:r w:rsidR="00532F0D">
        <w:rPr>
          <w:rFonts w:ascii="Trebuchet MS" w:hAnsi="Trebuchet MS" w:cs="Calibri"/>
        </w:rPr>
        <w:t xml:space="preserve">o </w:t>
      </w:r>
      <w:r>
        <w:rPr>
          <w:rFonts w:ascii="Trebuchet MS" w:hAnsi="Trebuchet MS" w:cs="Calibri"/>
        </w:rPr>
        <w:t xml:space="preserve">Funduszach </w:t>
      </w:r>
      <w:r w:rsidR="000C7B34">
        <w:rPr>
          <w:rFonts w:ascii="Trebuchet MS" w:hAnsi="Trebuchet MS" w:cs="Calibri"/>
        </w:rPr>
        <w:t>E</w:t>
      </w:r>
      <w:r w:rsidR="0082455C">
        <w:rPr>
          <w:rFonts w:ascii="Trebuchet MS" w:hAnsi="Trebuchet MS" w:cs="Calibri"/>
        </w:rPr>
        <w:t>uropejskich poszukiw</w:t>
      </w:r>
      <w:r>
        <w:rPr>
          <w:rFonts w:ascii="Trebuchet MS" w:hAnsi="Trebuchet MS" w:cs="Calibri"/>
        </w:rPr>
        <w:t>a</w:t>
      </w:r>
      <w:r w:rsidR="0082455C">
        <w:rPr>
          <w:rFonts w:ascii="Trebuchet MS" w:hAnsi="Trebuchet MS" w:cs="Calibri"/>
        </w:rPr>
        <w:t xml:space="preserve">liby </w:t>
      </w:r>
      <w:r w:rsidR="00532F0D">
        <w:rPr>
          <w:rFonts w:ascii="Trebuchet MS" w:hAnsi="Trebuchet MS" w:cs="Calibri"/>
        </w:rPr>
        <w:t>informacji</w:t>
      </w:r>
      <w:r w:rsidR="0082455C">
        <w:rPr>
          <w:rFonts w:ascii="Trebuchet MS" w:hAnsi="Trebuchet MS" w:cs="Calibri"/>
        </w:rPr>
        <w:t xml:space="preserve"> w Internecie. </w:t>
      </w:r>
      <w:r w:rsidR="00781631" w:rsidRPr="0082455C">
        <w:rPr>
          <w:rFonts w:ascii="Trebuchet MS" w:hAnsi="Trebuchet MS" w:cs="Calibri"/>
        </w:rPr>
        <w:t>Jednocześnie Internet jest również najbardziej popularnym źródłem wiedzy dla osób chcących uzyskać dotację unijną (37%).</w:t>
      </w:r>
    </w:p>
    <w:p w14:paraId="09C99C66" w14:textId="2DEBEC27" w:rsidR="008D6860" w:rsidRPr="0082455C" w:rsidRDefault="008D6860" w:rsidP="004B58E8">
      <w:pPr>
        <w:spacing w:after="120" w:line="276" w:lineRule="auto"/>
        <w:rPr>
          <w:rFonts w:ascii="Trebuchet MS" w:hAnsi="Trebuchet MS" w:cs="Calibri"/>
        </w:rPr>
      </w:pPr>
      <w:r w:rsidRPr="0082455C">
        <w:rPr>
          <w:rFonts w:ascii="Trebuchet MS" w:hAnsi="Trebuchet MS" w:cs="Calibri"/>
        </w:rPr>
        <w:t xml:space="preserve">Nie wystarczą jednak informacje z jednego kanału. </w:t>
      </w:r>
      <w:r w:rsidR="00486776" w:rsidRPr="0082455C">
        <w:rPr>
          <w:rFonts w:ascii="Trebuchet MS" w:hAnsi="Trebuchet MS" w:cs="Calibri"/>
          <w:b/>
        </w:rPr>
        <w:t>Dobierane będą różnorodne</w:t>
      </w:r>
      <w:r w:rsidR="00762AD6" w:rsidRPr="0082455C">
        <w:rPr>
          <w:rFonts w:ascii="Trebuchet MS" w:hAnsi="Trebuchet MS" w:cs="Calibri"/>
          <w:b/>
        </w:rPr>
        <w:t xml:space="preserve"> medi</w:t>
      </w:r>
      <w:r w:rsidR="00486776" w:rsidRPr="0082455C">
        <w:rPr>
          <w:rFonts w:ascii="Trebuchet MS" w:hAnsi="Trebuchet MS" w:cs="Calibri"/>
          <w:b/>
        </w:rPr>
        <w:t>a</w:t>
      </w:r>
      <w:r w:rsidR="00762AD6" w:rsidRPr="0082455C">
        <w:rPr>
          <w:rFonts w:ascii="Trebuchet MS" w:hAnsi="Trebuchet MS" w:cs="Calibri"/>
          <w:b/>
        </w:rPr>
        <w:t xml:space="preserve"> najbardziej właściw</w:t>
      </w:r>
      <w:r w:rsidR="00486776" w:rsidRPr="0082455C">
        <w:rPr>
          <w:rFonts w:ascii="Trebuchet MS" w:hAnsi="Trebuchet MS" w:cs="Calibri"/>
          <w:b/>
        </w:rPr>
        <w:t>e</w:t>
      </w:r>
      <w:r w:rsidR="00762AD6" w:rsidRPr="0082455C">
        <w:rPr>
          <w:rFonts w:ascii="Trebuchet MS" w:hAnsi="Trebuchet MS" w:cs="Calibri"/>
          <w:b/>
        </w:rPr>
        <w:t xml:space="preserve"> dla danych grup docelowych</w:t>
      </w:r>
      <w:r w:rsidR="00762AD6" w:rsidRPr="0082455C">
        <w:rPr>
          <w:rFonts w:ascii="Trebuchet MS" w:hAnsi="Trebuchet MS" w:cs="Calibri"/>
        </w:rPr>
        <w:t>.</w:t>
      </w:r>
    </w:p>
    <w:p w14:paraId="51EC65BF" w14:textId="599E57A5" w:rsidR="00215244" w:rsidRDefault="00781631" w:rsidP="004B58E8">
      <w:pPr>
        <w:spacing w:after="120" w:line="276" w:lineRule="auto"/>
        <w:rPr>
          <w:rFonts w:ascii="Trebuchet MS" w:hAnsi="Trebuchet MS" w:cs="Calibri"/>
        </w:rPr>
      </w:pPr>
      <w:r w:rsidRPr="00781631">
        <w:rPr>
          <w:rFonts w:ascii="Trebuchet MS" w:hAnsi="Trebuchet MS" w:cs="Calibri"/>
        </w:rPr>
        <w:t>Informacje o efektach polityki spójności kierow</w:t>
      </w:r>
      <w:r>
        <w:rPr>
          <w:rFonts w:ascii="Trebuchet MS" w:hAnsi="Trebuchet MS" w:cs="Calibri"/>
        </w:rPr>
        <w:t xml:space="preserve">ane będą do wielu różnych grup </w:t>
      </w:r>
      <w:r w:rsidRPr="00781631">
        <w:rPr>
          <w:rFonts w:ascii="Trebuchet MS" w:hAnsi="Trebuchet MS" w:cs="Calibri"/>
        </w:rPr>
        <w:t>odbiorców, dlatego skuteczne dotarcie do nich jest m</w:t>
      </w:r>
      <w:r>
        <w:rPr>
          <w:rFonts w:ascii="Trebuchet MS" w:hAnsi="Trebuchet MS" w:cs="Calibri"/>
        </w:rPr>
        <w:t xml:space="preserve">ożliwe tylko różnymi kanałami, </w:t>
      </w:r>
      <w:r w:rsidRPr="00781631">
        <w:rPr>
          <w:rFonts w:ascii="Trebuchet MS" w:hAnsi="Trebuchet MS" w:cs="Calibri"/>
        </w:rPr>
        <w:t>dostosowanymi do ich preferencji. Inaczej będą dystr</w:t>
      </w:r>
      <w:r>
        <w:rPr>
          <w:rFonts w:ascii="Trebuchet MS" w:hAnsi="Trebuchet MS" w:cs="Calibri"/>
        </w:rPr>
        <w:t xml:space="preserve">ybuowane informacje do młodych </w:t>
      </w:r>
      <w:r w:rsidRPr="00781631">
        <w:rPr>
          <w:rFonts w:ascii="Trebuchet MS" w:hAnsi="Trebuchet MS" w:cs="Calibri"/>
        </w:rPr>
        <w:t xml:space="preserve">mieszkańców województwa </w:t>
      </w:r>
      <w:r w:rsidR="006D33E0">
        <w:rPr>
          <w:rFonts w:ascii="Trebuchet MS" w:hAnsi="Trebuchet MS" w:cs="Calibri"/>
        </w:rPr>
        <w:t>łódzkiego</w:t>
      </w:r>
      <w:r w:rsidRPr="00781631">
        <w:rPr>
          <w:rFonts w:ascii="Trebuchet MS" w:hAnsi="Trebuchet MS" w:cs="Calibri"/>
        </w:rPr>
        <w:t xml:space="preserve"> i przedsiębiorców</w:t>
      </w:r>
      <w:r>
        <w:rPr>
          <w:rFonts w:ascii="Trebuchet MS" w:hAnsi="Trebuchet MS" w:cs="Calibri"/>
        </w:rPr>
        <w:t xml:space="preserve"> (głównie Internet), a inaczej </w:t>
      </w:r>
      <w:r w:rsidRPr="00781631">
        <w:rPr>
          <w:rFonts w:ascii="Trebuchet MS" w:hAnsi="Trebuchet MS" w:cs="Calibri"/>
        </w:rPr>
        <w:t>do osób starszych (głównie media tradycyjne), zam</w:t>
      </w:r>
      <w:r>
        <w:rPr>
          <w:rFonts w:ascii="Trebuchet MS" w:hAnsi="Trebuchet MS" w:cs="Calibri"/>
        </w:rPr>
        <w:t xml:space="preserve">ieszkujących obszary wiejskie. </w:t>
      </w:r>
      <w:r w:rsidR="006D33E0">
        <w:rPr>
          <w:rFonts w:ascii="Trebuchet MS" w:hAnsi="Trebuchet MS" w:cs="Calibri"/>
        </w:rPr>
        <w:t>Istnieje</w:t>
      </w:r>
      <w:r w:rsidRPr="00781631">
        <w:rPr>
          <w:rFonts w:ascii="Trebuchet MS" w:hAnsi="Trebuchet MS" w:cs="Calibri"/>
        </w:rPr>
        <w:t xml:space="preserve"> duża potrzeba użycia w komunikacji</w:t>
      </w:r>
      <w:r>
        <w:rPr>
          <w:rFonts w:ascii="Trebuchet MS" w:hAnsi="Trebuchet MS" w:cs="Calibri"/>
        </w:rPr>
        <w:t xml:space="preserve"> </w:t>
      </w:r>
      <w:r>
        <w:rPr>
          <w:rFonts w:ascii="Trebuchet MS" w:hAnsi="Trebuchet MS" w:cs="Calibri"/>
        </w:rPr>
        <w:lastRenderedPageBreak/>
        <w:t xml:space="preserve">wielu różnych narzędzi, które </w:t>
      </w:r>
      <w:r w:rsidRPr="00781631">
        <w:rPr>
          <w:rFonts w:ascii="Trebuchet MS" w:hAnsi="Trebuchet MS" w:cs="Calibri"/>
        </w:rPr>
        <w:t>wpłyną na jej efektywność i realizację zakładanych celów.</w:t>
      </w:r>
    </w:p>
    <w:p w14:paraId="4E036234" w14:textId="77777777" w:rsidR="00251171" w:rsidRDefault="00251171" w:rsidP="004B58E8">
      <w:pPr>
        <w:spacing w:line="276" w:lineRule="auto"/>
        <w:rPr>
          <w:rFonts w:ascii="Trebuchet MS" w:hAnsi="Trebuchet MS"/>
        </w:rPr>
      </w:pPr>
    </w:p>
    <w:p w14:paraId="7B39180F" w14:textId="4ECF513C" w:rsidR="00251171" w:rsidRPr="00251171" w:rsidRDefault="00251171" w:rsidP="004B58E8">
      <w:pPr>
        <w:pStyle w:val="Nagwek2"/>
        <w:numPr>
          <w:ilvl w:val="1"/>
          <w:numId w:val="56"/>
        </w:numPr>
        <w:autoSpaceDE w:val="0"/>
        <w:autoSpaceDN w:val="0"/>
        <w:adjustRightInd w:val="0"/>
        <w:rPr>
          <w:rFonts w:cstheme="minorHAnsi"/>
        </w:rPr>
      </w:pPr>
      <w:bookmarkStart w:id="8" w:name="_Toc134519311"/>
      <w:r w:rsidRPr="00251171">
        <w:rPr>
          <w:rFonts w:cstheme="minorHAnsi"/>
        </w:rPr>
        <w:t>Opracowanie i wdrożenie strategii komunikacji programu</w:t>
      </w:r>
      <w:bookmarkEnd w:id="8"/>
    </w:p>
    <w:p w14:paraId="44533F85" w14:textId="4FFDC370" w:rsidR="008523F2" w:rsidRDefault="008523F2" w:rsidP="004B58E8">
      <w:pPr>
        <w:spacing w:line="276" w:lineRule="auto"/>
        <w:rPr>
          <w:rFonts w:ascii="Trebuchet MS" w:hAnsi="Trebuchet MS"/>
        </w:rPr>
      </w:pPr>
      <w:r w:rsidRPr="008523F2">
        <w:rPr>
          <w:rFonts w:ascii="Trebuchet MS" w:hAnsi="Trebuchet MS"/>
        </w:rPr>
        <w:t>Pierwszym etapem prac nad nowym dokumentem było sformułowanie kluczowych zapisów strategii komunikacji programu obejmujących cel strategiczny i cele szczegółowe.</w:t>
      </w:r>
      <w:r w:rsidRPr="008523F2">
        <w:rPr>
          <w:rFonts w:ascii="Trebuchet MS" w:hAnsi="Trebuchet MS"/>
        </w:rPr>
        <w:br/>
        <w:t xml:space="preserve">Bazę do napisania </w:t>
      </w:r>
      <w:r w:rsidR="000C7B34">
        <w:rPr>
          <w:rFonts w:ascii="Trebuchet MS" w:hAnsi="Trebuchet MS"/>
        </w:rPr>
        <w:t>„</w:t>
      </w:r>
      <w:r w:rsidRPr="008523F2">
        <w:rPr>
          <w:rFonts w:ascii="Trebuchet MS" w:hAnsi="Trebuchet MS"/>
        </w:rPr>
        <w:t>Strategi</w:t>
      </w:r>
      <w:r w:rsidR="000C7B34">
        <w:rPr>
          <w:rFonts w:ascii="Trebuchet MS" w:hAnsi="Trebuchet MS"/>
        </w:rPr>
        <w:t>i Komunikacji P</w:t>
      </w:r>
      <w:r w:rsidRPr="008523F2">
        <w:rPr>
          <w:rFonts w:ascii="Trebuchet MS" w:hAnsi="Trebuchet MS"/>
        </w:rPr>
        <w:t>rogramu Fundusze Europejskie dla Łódzkiego 2021-2027</w:t>
      </w:r>
      <w:r w:rsidR="000C7B34">
        <w:rPr>
          <w:rFonts w:ascii="Trebuchet MS" w:hAnsi="Trebuchet MS"/>
        </w:rPr>
        <w:t>”</w:t>
      </w:r>
      <w:r w:rsidRPr="008523F2">
        <w:rPr>
          <w:rFonts w:ascii="Trebuchet MS" w:hAnsi="Trebuchet MS"/>
        </w:rPr>
        <w:t xml:space="preserve"> stanowił szablon opracowany przez MFiPR.</w:t>
      </w:r>
      <w:r w:rsidRPr="008523F2">
        <w:rPr>
          <w:rFonts w:ascii="Trebuchet MS" w:hAnsi="Trebuchet MS"/>
        </w:rPr>
        <w:br/>
        <w:t xml:space="preserve">W przygotowanie projektu zostały włączone zespoły pracowników zajmujących się przygotowaniem perspektywy 2021-2027 w regionie. </w:t>
      </w:r>
      <w:r w:rsidR="000C7B34">
        <w:rPr>
          <w:rFonts w:ascii="Trebuchet MS" w:hAnsi="Trebuchet MS"/>
        </w:rPr>
        <w:t xml:space="preserve">Po przeprowadzonych konsultacjach </w:t>
      </w:r>
      <w:r w:rsidRPr="008523F2">
        <w:rPr>
          <w:rFonts w:ascii="Trebuchet MS" w:hAnsi="Trebuchet MS"/>
        </w:rPr>
        <w:t>opracowany został wstępny projekt</w:t>
      </w:r>
      <w:r w:rsidR="000C7B34">
        <w:rPr>
          <w:rFonts w:ascii="Trebuchet MS" w:hAnsi="Trebuchet MS"/>
        </w:rPr>
        <w:t xml:space="preserve"> </w:t>
      </w:r>
      <w:r w:rsidR="00215244">
        <w:rPr>
          <w:rFonts w:ascii="Trebuchet MS" w:hAnsi="Trebuchet MS"/>
        </w:rPr>
        <w:t>„</w:t>
      </w:r>
      <w:r w:rsidR="000C7B34">
        <w:rPr>
          <w:rFonts w:ascii="Trebuchet MS" w:hAnsi="Trebuchet MS"/>
        </w:rPr>
        <w:t>Strategii Komunikacji P</w:t>
      </w:r>
      <w:r w:rsidRPr="008523F2">
        <w:rPr>
          <w:rFonts w:ascii="Trebuchet MS" w:hAnsi="Trebuchet MS"/>
        </w:rPr>
        <w:t>rogramu Fundusze Europejskie dla Łódzkiego 2021-2027</w:t>
      </w:r>
      <w:r w:rsidR="00215244">
        <w:rPr>
          <w:rFonts w:ascii="Trebuchet MS" w:hAnsi="Trebuchet MS"/>
        </w:rPr>
        <w:t>”</w:t>
      </w:r>
      <w:r w:rsidRPr="008523F2">
        <w:rPr>
          <w:rFonts w:ascii="Trebuchet MS" w:hAnsi="Trebuchet MS"/>
        </w:rPr>
        <w:t>. Projekt ten został przedstawiony do konsultacji</w:t>
      </w:r>
      <w:r>
        <w:rPr>
          <w:rFonts w:ascii="Trebuchet MS" w:hAnsi="Trebuchet MS"/>
        </w:rPr>
        <w:t xml:space="preserve"> </w:t>
      </w:r>
      <w:r w:rsidRPr="008523F2">
        <w:rPr>
          <w:rFonts w:ascii="Trebuchet MS" w:hAnsi="Trebuchet MS"/>
        </w:rPr>
        <w:t>instytucjom i komórkom organizacyjnym Urzędu Marszałkowskiego Województwa Łódzkiego zaangażowanym we wdrażanie F</w:t>
      </w:r>
      <w:r w:rsidR="00306995">
        <w:rPr>
          <w:rFonts w:ascii="Trebuchet MS" w:hAnsi="Trebuchet MS"/>
        </w:rPr>
        <w:t xml:space="preserve">unduszy </w:t>
      </w:r>
      <w:r w:rsidRPr="008523F2">
        <w:rPr>
          <w:rFonts w:ascii="Trebuchet MS" w:hAnsi="Trebuchet MS"/>
        </w:rPr>
        <w:t>E</w:t>
      </w:r>
      <w:r w:rsidR="00306995">
        <w:rPr>
          <w:rFonts w:ascii="Trebuchet MS" w:hAnsi="Trebuchet MS"/>
        </w:rPr>
        <w:t>uropejskich</w:t>
      </w:r>
      <w:r w:rsidRPr="008523F2">
        <w:rPr>
          <w:rFonts w:ascii="Trebuchet MS" w:hAnsi="Trebuchet MS"/>
        </w:rPr>
        <w:t xml:space="preserve"> w regionie. W ich wyniku opracowano projekt dokumentu, który kierowany jest do akceptacji IK UP.</w:t>
      </w:r>
    </w:p>
    <w:p w14:paraId="1950C72F" w14:textId="0FF40013" w:rsidR="00990406" w:rsidRDefault="00990406" w:rsidP="004B58E8">
      <w:pPr>
        <w:spacing w:line="276" w:lineRule="auto"/>
        <w:rPr>
          <w:rFonts w:ascii="Trebuchet MS" w:hAnsi="Trebuchet MS"/>
        </w:rPr>
      </w:pPr>
    </w:p>
    <w:p w14:paraId="5014A54A" w14:textId="026C4610" w:rsid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 xml:space="preserve">Instytucją odpowiedzialną za opracowanie i realizację </w:t>
      </w:r>
      <w:r w:rsidR="00CD07A6">
        <w:rPr>
          <w:rFonts w:ascii="Trebuchet MS" w:hAnsi="Trebuchet MS"/>
        </w:rPr>
        <w:t>„</w:t>
      </w:r>
      <w:r w:rsidRPr="00990406">
        <w:rPr>
          <w:rFonts w:ascii="Trebuchet MS" w:hAnsi="Trebuchet MS"/>
        </w:rPr>
        <w:t>Strategii ko</w:t>
      </w:r>
      <w:r>
        <w:rPr>
          <w:rFonts w:ascii="Trebuchet MS" w:hAnsi="Trebuchet MS"/>
        </w:rPr>
        <w:t>munikacji programu Fundusze Europejskie dla Łódzkiego 2021-2027</w:t>
      </w:r>
      <w:r w:rsidR="00CD07A6">
        <w:rPr>
          <w:rFonts w:ascii="Trebuchet MS" w:hAnsi="Trebuchet MS"/>
        </w:rPr>
        <w:t>”</w:t>
      </w:r>
      <w:r>
        <w:rPr>
          <w:rFonts w:ascii="Trebuchet MS" w:hAnsi="Trebuchet MS"/>
        </w:rPr>
        <w:t xml:space="preserve"> </w:t>
      </w:r>
      <w:r w:rsidRPr="00990406">
        <w:rPr>
          <w:rFonts w:ascii="Trebuchet MS" w:hAnsi="Trebuchet MS"/>
        </w:rPr>
        <w:t>jest Instytucja</w:t>
      </w:r>
      <w:r>
        <w:rPr>
          <w:rFonts w:ascii="Trebuchet MS" w:hAnsi="Trebuchet MS"/>
        </w:rPr>
        <w:t xml:space="preserve"> Zarządzająca programem Fundusze Europejskie dla Łódzkiego 2021-2027 </w:t>
      </w:r>
      <w:r w:rsidRPr="00990406">
        <w:rPr>
          <w:rFonts w:ascii="Trebuchet MS" w:hAnsi="Trebuchet MS"/>
        </w:rPr>
        <w:t xml:space="preserve">– Zarząd </w:t>
      </w:r>
      <w:r>
        <w:rPr>
          <w:rFonts w:ascii="Trebuchet MS" w:hAnsi="Trebuchet MS"/>
        </w:rPr>
        <w:t xml:space="preserve">Województwa </w:t>
      </w:r>
      <w:r w:rsidRPr="00990406">
        <w:rPr>
          <w:rFonts w:ascii="Trebuchet MS" w:hAnsi="Trebuchet MS"/>
        </w:rPr>
        <w:t>Łódzkiego.</w:t>
      </w:r>
    </w:p>
    <w:p w14:paraId="29C3A728" w14:textId="7B1CFD63" w:rsid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Koordynacja działań informacyjno-</w:t>
      </w:r>
      <w:r w:rsidR="000C7B34">
        <w:rPr>
          <w:rFonts w:ascii="Trebuchet MS" w:hAnsi="Trebuchet MS"/>
        </w:rPr>
        <w:t xml:space="preserve">promocyjnych została powierzona Departamentowi Promocji – Wydziałowi </w:t>
      </w:r>
      <w:r w:rsidRPr="00990406">
        <w:rPr>
          <w:rFonts w:ascii="Trebuchet MS" w:hAnsi="Trebuchet MS"/>
        </w:rPr>
        <w:t xml:space="preserve">Komunikacji Funduszy Europejskich </w:t>
      </w:r>
      <w:r w:rsidR="000C7B34">
        <w:rPr>
          <w:rFonts w:ascii="Trebuchet MS" w:hAnsi="Trebuchet MS"/>
        </w:rPr>
        <w:t>(</w:t>
      </w:r>
      <w:r w:rsidRPr="00990406">
        <w:rPr>
          <w:rFonts w:ascii="Trebuchet MS" w:hAnsi="Trebuchet MS"/>
        </w:rPr>
        <w:t>PMV).</w:t>
      </w:r>
    </w:p>
    <w:p w14:paraId="6A4D19E8" w14:textId="77777777" w:rsidR="00990406" w:rsidRPr="00990406" w:rsidRDefault="00990406" w:rsidP="004B58E8">
      <w:pPr>
        <w:spacing w:line="276" w:lineRule="auto"/>
        <w:rPr>
          <w:rFonts w:ascii="Trebuchet MS" w:hAnsi="Trebuchet MS"/>
        </w:rPr>
      </w:pPr>
    </w:p>
    <w:p w14:paraId="51F075CC" w14:textId="77777777" w:rsidR="00990406" w:rsidRP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Urząd Marszałkowski Województwa Łódzkiego</w:t>
      </w:r>
    </w:p>
    <w:p w14:paraId="7AAFF674" w14:textId="0EC8906F" w:rsid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Departament Promocji</w:t>
      </w:r>
    </w:p>
    <w:p w14:paraId="226E037E" w14:textId="3F59A3C8" w:rsidR="00215244" w:rsidRDefault="00215244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Sekretariat</w:t>
      </w:r>
    </w:p>
    <w:p w14:paraId="5CDD5B56" w14:textId="6B27F78D" w:rsidR="00215244" w:rsidRDefault="000C7B34" w:rsidP="004B58E8">
      <w:pPr>
        <w:spacing w:line="276" w:lineRule="auto"/>
        <w:rPr>
          <w:rFonts w:ascii="Trebuchet MS" w:hAnsi="Trebuchet MS"/>
        </w:rPr>
      </w:pPr>
      <w:r w:rsidRPr="000C7B34">
        <w:rPr>
          <w:rFonts w:ascii="Trebuchet MS" w:hAnsi="Trebuchet MS"/>
        </w:rPr>
        <w:t>al. Piłsudskiego 8</w:t>
      </w:r>
    </w:p>
    <w:p w14:paraId="7750DBF9" w14:textId="0650BDA2" w:rsidR="000C7B34" w:rsidRDefault="000C7B34" w:rsidP="004B58E8">
      <w:pPr>
        <w:spacing w:line="276" w:lineRule="auto"/>
        <w:rPr>
          <w:rFonts w:ascii="Trebuchet MS" w:hAnsi="Trebuchet MS"/>
        </w:rPr>
      </w:pPr>
      <w:r w:rsidRPr="000C7B34">
        <w:rPr>
          <w:rFonts w:ascii="Trebuchet MS" w:hAnsi="Trebuchet MS"/>
        </w:rPr>
        <w:t>90-051 Łódź</w:t>
      </w:r>
    </w:p>
    <w:p w14:paraId="5A6761E0" w14:textId="68DD398B" w:rsidR="00215244" w:rsidRDefault="00215244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tel. 42 663 36 00</w:t>
      </w:r>
    </w:p>
    <w:p w14:paraId="6B879202" w14:textId="77777777" w:rsidR="00215244" w:rsidRDefault="00215244" w:rsidP="004B58E8">
      <w:pPr>
        <w:spacing w:line="276" w:lineRule="auto"/>
        <w:rPr>
          <w:rFonts w:ascii="Trebuchet MS" w:hAnsi="Trebuchet MS"/>
        </w:rPr>
      </w:pPr>
    </w:p>
    <w:p w14:paraId="0B43212F" w14:textId="6CECF5A3" w:rsid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Wydział Komunikacji Funduszy Europejskich</w:t>
      </w:r>
    </w:p>
    <w:p w14:paraId="10E4009F" w14:textId="2662DBDF" w:rsidR="00990406" w:rsidRP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 xml:space="preserve">ul. </w:t>
      </w:r>
      <w:r w:rsidR="00261792">
        <w:rPr>
          <w:rFonts w:ascii="Trebuchet MS" w:hAnsi="Trebuchet MS"/>
        </w:rPr>
        <w:t>Piłsudskiego 8</w:t>
      </w:r>
    </w:p>
    <w:p w14:paraId="15F885F7" w14:textId="2B9EF9AF" w:rsidR="00990406" w:rsidRPr="00A223D4" w:rsidRDefault="00990406" w:rsidP="004B58E8">
      <w:pPr>
        <w:spacing w:line="276" w:lineRule="auto"/>
        <w:rPr>
          <w:rFonts w:ascii="Trebuchet MS" w:hAnsi="Trebuchet MS"/>
          <w:lang w:val="en-US"/>
        </w:rPr>
      </w:pPr>
      <w:r w:rsidRPr="00A223D4">
        <w:rPr>
          <w:rFonts w:ascii="Trebuchet MS" w:hAnsi="Trebuchet MS"/>
          <w:lang w:val="en-US"/>
        </w:rPr>
        <w:t>90</w:t>
      </w:r>
      <w:r w:rsidR="0071038F">
        <w:rPr>
          <w:rFonts w:ascii="Trebuchet MS" w:hAnsi="Trebuchet MS"/>
          <w:lang w:val="en-US"/>
        </w:rPr>
        <w:t xml:space="preserve"> </w:t>
      </w:r>
      <w:r w:rsidRPr="00A223D4">
        <w:rPr>
          <w:rFonts w:ascii="Trebuchet MS" w:hAnsi="Trebuchet MS"/>
          <w:lang w:val="en-US"/>
        </w:rPr>
        <w:t>-</w:t>
      </w:r>
      <w:r w:rsidR="00261792">
        <w:rPr>
          <w:rFonts w:ascii="Trebuchet MS" w:hAnsi="Trebuchet MS"/>
          <w:lang w:val="en-US"/>
        </w:rPr>
        <w:t xml:space="preserve"> 051</w:t>
      </w:r>
      <w:r w:rsidRPr="00A223D4">
        <w:rPr>
          <w:rFonts w:ascii="Trebuchet MS" w:hAnsi="Trebuchet MS"/>
          <w:lang w:val="en-US"/>
        </w:rPr>
        <w:t xml:space="preserve"> Łódź</w:t>
      </w:r>
    </w:p>
    <w:p w14:paraId="7A382307" w14:textId="1D569062" w:rsidR="00990406" w:rsidRPr="00A223D4" w:rsidRDefault="00990406" w:rsidP="004B58E8">
      <w:pPr>
        <w:spacing w:line="276" w:lineRule="auto"/>
        <w:rPr>
          <w:rFonts w:ascii="Trebuchet MS" w:hAnsi="Trebuchet MS"/>
          <w:lang w:val="en-US"/>
        </w:rPr>
      </w:pPr>
      <w:r w:rsidRPr="00A223D4">
        <w:rPr>
          <w:rFonts w:ascii="Trebuchet MS" w:hAnsi="Trebuchet MS"/>
          <w:lang w:val="en-US"/>
        </w:rPr>
        <w:t>tel. 42 663 34 48</w:t>
      </w:r>
      <w:r w:rsidR="00804073" w:rsidRPr="00A223D4">
        <w:rPr>
          <w:rFonts w:ascii="Trebuchet MS" w:hAnsi="Trebuchet MS"/>
          <w:lang w:val="en-US"/>
        </w:rPr>
        <w:t>, 42 663</w:t>
      </w:r>
      <w:r w:rsidR="00261792">
        <w:rPr>
          <w:rFonts w:ascii="Trebuchet MS" w:hAnsi="Trebuchet MS"/>
          <w:lang w:val="en-US"/>
        </w:rPr>
        <w:t xml:space="preserve"> 30 28</w:t>
      </w:r>
      <w:r w:rsidR="00804073" w:rsidRPr="00A223D4">
        <w:rPr>
          <w:rFonts w:ascii="Trebuchet MS" w:hAnsi="Trebuchet MS"/>
          <w:lang w:val="en-US"/>
        </w:rPr>
        <w:t>, 42 663 37 38,</w:t>
      </w:r>
      <w:r w:rsidR="00804073" w:rsidRPr="00A223D4">
        <w:rPr>
          <w:lang w:val="en-US"/>
        </w:rPr>
        <w:t xml:space="preserve"> </w:t>
      </w:r>
      <w:r w:rsidR="00804073" w:rsidRPr="00A223D4">
        <w:rPr>
          <w:rFonts w:ascii="Trebuchet MS" w:hAnsi="Trebuchet MS"/>
          <w:lang w:val="en-US"/>
        </w:rPr>
        <w:t>42 663 34 83</w:t>
      </w:r>
    </w:p>
    <w:p w14:paraId="56A4BCA0" w14:textId="1DE4E970" w:rsidR="00990406" w:rsidRPr="00A223D4" w:rsidRDefault="00990406" w:rsidP="004B58E8">
      <w:pPr>
        <w:spacing w:line="276" w:lineRule="auto"/>
        <w:rPr>
          <w:rFonts w:ascii="Trebuchet MS" w:hAnsi="Trebuchet MS"/>
          <w:lang w:val="en-US"/>
        </w:rPr>
      </w:pPr>
      <w:r w:rsidRPr="00A223D4">
        <w:rPr>
          <w:rFonts w:ascii="Trebuchet MS" w:hAnsi="Trebuchet MS"/>
          <w:lang w:val="en-US"/>
        </w:rPr>
        <w:t xml:space="preserve">e-mail: </w:t>
      </w:r>
      <w:hyperlink r:id="rId16" w:history="1">
        <w:r w:rsidR="00780148" w:rsidRPr="00A223D4">
          <w:rPr>
            <w:rStyle w:val="Hipercze"/>
            <w:rFonts w:ascii="Trebuchet MS" w:hAnsi="Trebuchet MS"/>
            <w:lang w:val="en-US"/>
          </w:rPr>
          <w:t>promocja.fel@lodzkie.pl</w:t>
        </w:r>
      </w:hyperlink>
      <w:r w:rsidR="00780148" w:rsidRPr="00A223D4">
        <w:rPr>
          <w:rFonts w:ascii="Trebuchet MS" w:hAnsi="Trebuchet MS"/>
          <w:lang w:val="en-US"/>
        </w:rPr>
        <w:t xml:space="preserve">, </w:t>
      </w:r>
      <w:hyperlink r:id="rId17" w:history="1">
        <w:r w:rsidRPr="00A223D4">
          <w:rPr>
            <w:rStyle w:val="Hipercze"/>
            <w:rFonts w:ascii="Trebuchet MS" w:hAnsi="Trebuchet MS"/>
            <w:color w:val="auto"/>
            <w:lang w:val="en-US"/>
          </w:rPr>
          <w:t>promocja.rpo@lodzkie.pl</w:t>
        </w:r>
      </w:hyperlink>
      <w:r w:rsidR="00804073" w:rsidRPr="00780148">
        <w:rPr>
          <w:rStyle w:val="Odwoanieprzypisudolnego"/>
          <w:rFonts w:ascii="Trebuchet MS" w:hAnsi="Trebuchet MS"/>
          <w:u w:val="single"/>
        </w:rPr>
        <w:footnoteReference w:id="3"/>
      </w:r>
    </w:p>
    <w:p w14:paraId="6C3F333D" w14:textId="77777777" w:rsidR="00990406" w:rsidRPr="00A223D4" w:rsidRDefault="00990406" w:rsidP="004B58E8">
      <w:pPr>
        <w:spacing w:line="276" w:lineRule="auto"/>
        <w:rPr>
          <w:rFonts w:ascii="Trebuchet MS" w:hAnsi="Trebuchet MS"/>
          <w:lang w:val="en-US"/>
        </w:rPr>
      </w:pPr>
    </w:p>
    <w:p w14:paraId="516D8311" w14:textId="59986114" w:rsidR="00990406" w:rsidRDefault="00B46836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Działania </w:t>
      </w:r>
      <w:r w:rsidR="00990406" w:rsidRPr="00990406">
        <w:rPr>
          <w:rFonts w:ascii="Trebuchet MS" w:hAnsi="Trebuchet MS"/>
        </w:rPr>
        <w:t xml:space="preserve">informacyjno-promocyjne odnoszące się do wybranych </w:t>
      </w:r>
      <w:r w:rsidR="00990406">
        <w:rPr>
          <w:rFonts w:ascii="Trebuchet MS" w:hAnsi="Trebuchet MS"/>
        </w:rPr>
        <w:t xml:space="preserve">priorytetów realizują dwie </w:t>
      </w:r>
      <w:r w:rsidR="00990406" w:rsidRPr="00990406">
        <w:rPr>
          <w:rFonts w:ascii="Trebuchet MS" w:hAnsi="Trebuchet MS"/>
        </w:rPr>
        <w:t>Instytucje Pośredniczące, tj. Centrum Obsługi Przedsiębiorcy (C</w:t>
      </w:r>
      <w:r w:rsidR="00990406">
        <w:rPr>
          <w:rFonts w:ascii="Trebuchet MS" w:hAnsi="Trebuchet MS"/>
        </w:rPr>
        <w:t xml:space="preserve">OP) oraz Wojewódzki Urząd Pracy </w:t>
      </w:r>
      <w:r w:rsidR="00990406" w:rsidRPr="00990406">
        <w:rPr>
          <w:rFonts w:ascii="Trebuchet MS" w:hAnsi="Trebuchet MS"/>
        </w:rPr>
        <w:t>w Łodzi (WUP).</w:t>
      </w:r>
    </w:p>
    <w:p w14:paraId="72FF2ADD" w14:textId="77777777" w:rsidR="00990406" w:rsidRPr="00990406" w:rsidRDefault="00990406" w:rsidP="004B58E8">
      <w:pPr>
        <w:spacing w:line="276" w:lineRule="auto"/>
        <w:rPr>
          <w:rFonts w:ascii="Trebuchet MS" w:hAnsi="Trebuchet MS"/>
        </w:rPr>
      </w:pPr>
    </w:p>
    <w:p w14:paraId="40849CB8" w14:textId="2C799CE1" w:rsid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Komórkami realizującymi działania informacyjno-promocyjne w</w:t>
      </w:r>
      <w:r>
        <w:rPr>
          <w:rFonts w:ascii="Trebuchet MS" w:hAnsi="Trebuchet MS"/>
        </w:rPr>
        <w:t xml:space="preserve"> zakresie</w:t>
      </w:r>
      <w:r w:rsidRPr="00990406">
        <w:rPr>
          <w:rFonts w:ascii="Trebuchet MS" w:hAnsi="Trebuchet MS"/>
        </w:rPr>
        <w:t xml:space="preserve"> </w:t>
      </w:r>
      <w:r w:rsidR="00B46836">
        <w:rPr>
          <w:rFonts w:ascii="Trebuchet MS" w:hAnsi="Trebuchet MS"/>
        </w:rPr>
        <w:t>priorytetu 1</w:t>
      </w:r>
      <w:r w:rsidR="00185D0E">
        <w:rPr>
          <w:rFonts w:ascii="Trebuchet MS" w:hAnsi="Trebuchet MS"/>
        </w:rPr>
        <w:t xml:space="preserve"> oraz instrumentów finansowych w ramach priorytetów 2 i 6</w:t>
      </w:r>
      <w:r w:rsidR="00B46836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Funduszy Europejskich dla Łódzkiego 2021-2027 jest </w:t>
      </w:r>
      <w:r w:rsidR="00B46836" w:rsidRPr="00B46836">
        <w:rPr>
          <w:rFonts w:ascii="Trebuchet MS" w:hAnsi="Trebuchet MS"/>
        </w:rPr>
        <w:t xml:space="preserve">Zespół Komunikacji i Promocji </w:t>
      </w:r>
      <w:r w:rsidRPr="00990406">
        <w:rPr>
          <w:rFonts w:ascii="Trebuchet MS" w:hAnsi="Trebuchet MS"/>
        </w:rPr>
        <w:t>w Centrum Obsługi Przedsiębiorcy.</w:t>
      </w:r>
    </w:p>
    <w:p w14:paraId="24FBC2A1" w14:textId="77777777" w:rsidR="00B46836" w:rsidRPr="00990406" w:rsidRDefault="00B46836" w:rsidP="004B58E8">
      <w:pPr>
        <w:spacing w:line="276" w:lineRule="auto"/>
        <w:rPr>
          <w:rFonts w:ascii="Trebuchet MS" w:hAnsi="Trebuchet MS"/>
        </w:rPr>
      </w:pPr>
    </w:p>
    <w:p w14:paraId="3A7D074D" w14:textId="77777777" w:rsidR="00990406" w:rsidRP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Centrum Obsługi Przedsiębiorcy</w:t>
      </w:r>
    </w:p>
    <w:p w14:paraId="698DE13F" w14:textId="77777777" w:rsidR="00990406" w:rsidRP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ul. Moniuszki 7/9, 90-101 Łódź</w:t>
      </w:r>
    </w:p>
    <w:p w14:paraId="03072AA5" w14:textId="542D5D7A" w:rsidR="00990406" w:rsidRPr="00990406" w:rsidRDefault="00B46836" w:rsidP="004B58E8">
      <w:pPr>
        <w:spacing w:line="276" w:lineRule="auto"/>
        <w:rPr>
          <w:rFonts w:ascii="Trebuchet MS" w:hAnsi="Trebuchet MS"/>
        </w:rPr>
      </w:pPr>
      <w:r w:rsidRPr="00B46836">
        <w:rPr>
          <w:rFonts w:ascii="Trebuchet MS" w:hAnsi="Trebuchet MS"/>
        </w:rPr>
        <w:t>Zespół Komunikacji i Promocji</w:t>
      </w:r>
    </w:p>
    <w:p w14:paraId="44FBBFFA" w14:textId="25825246" w:rsidR="00990406" w:rsidRPr="003A096A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tel.</w:t>
      </w:r>
      <w:r w:rsidRPr="003A096A">
        <w:rPr>
          <w:rFonts w:ascii="Trebuchet MS" w:hAnsi="Trebuchet MS"/>
        </w:rPr>
        <w:t xml:space="preserve"> 42</w:t>
      </w:r>
      <w:r w:rsidR="005A00E2">
        <w:rPr>
          <w:rFonts w:ascii="Trebuchet MS" w:hAnsi="Trebuchet MS"/>
        </w:rPr>
        <w:t> 280 74 01, 42 230 15 88</w:t>
      </w:r>
    </w:p>
    <w:p w14:paraId="0900B0F8" w14:textId="3BE60BE6" w:rsidR="00990406" w:rsidRPr="00A223D4" w:rsidRDefault="00990406" w:rsidP="004B58E8">
      <w:pPr>
        <w:spacing w:line="276" w:lineRule="auto"/>
        <w:rPr>
          <w:rFonts w:ascii="Trebuchet MS" w:hAnsi="Trebuchet MS"/>
          <w:lang w:val="en-US"/>
        </w:rPr>
      </w:pPr>
      <w:r w:rsidRPr="00A223D4">
        <w:rPr>
          <w:rFonts w:ascii="Trebuchet MS" w:hAnsi="Trebuchet MS"/>
          <w:lang w:val="en-US"/>
        </w:rPr>
        <w:t xml:space="preserve">e-mail: </w:t>
      </w:r>
      <w:hyperlink r:id="rId18" w:history="1">
        <w:r w:rsidR="0071038F" w:rsidRPr="0071038F">
          <w:rPr>
            <w:rStyle w:val="Hipercze"/>
            <w:rFonts w:ascii="Trebuchet MS" w:hAnsi="Trebuchet MS"/>
            <w:lang w:val="en-US"/>
          </w:rPr>
          <w:t>cop@cop.lodzkie.pl</w:t>
        </w:r>
      </w:hyperlink>
    </w:p>
    <w:p w14:paraId="0CCE754A" w14:textId="1F61F495" w:rsidR="005A00E2" w:rsidRPr="00A223D4" w:rsidRDefault="005A00E2" w:rsidP="004B58E8">
      <w:pPr>
        <w:spacing w:line="276" w:lineRule="auto"/>
        <w:rPr>
          <w:rFonts w:ascii="Trebuchet MS" w:hAnsi="Trebuchet MS"/>
          <w:lang w:val="en-US"/>
        </w:rPr>
      </w:pPr>
    </w:p>
    <w:p w14:paraId="1EB3943F" w14:textId="5CCFD8D5" w:rsid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 xml:space="preserve">Komórką realizującą działania informacyjno-promocyjne w zakresie </w:t>
      </w:r>
      <w:r w:rsidR="00B46836">
        <w:rPr>
          <w:rFonts w:ascii="Trebuchet MS" w:hAnsi="Trebuchet MS"/>
        </w:rPr>
        <w:t>priorytetu 7 Funduszy Europejskich dla Łódzkiego 2021-2027 jest</w:t>
      </w:r>
      <w:r w:rsidR="00B46836" w:rsidRPr="00B46836">
        <w:rPr>
          <w:rFonts w:ascii="Trebuchet MS" w:hAnsi="Trebuchet MS"/>
        </w:rPr>
        <w:t xml:space="preserve"> </w:t>
      </w:r>
      <w:r w:rsidRPr="00B46836">
        <w:rPr>
          <w:rFonts w:ascii="Trebuchet MS" w:hAnsi="Trebuchet MS"/>
        </w:rPr>
        <w:t xml:space="preserve">Oddział promocji i informacji EFS w Wydziale Obsługi EFS w </w:t>
      </w:r>
      <w:r w:rsidRPr="00990406">
        <w:rPr>
          <w:rFonts w:ascii="Trebuchet MS" w:hAnsi="Trebuchet MS"/>
        </w:rPr>
        <w:t>Wojewódzkim Urzędzie Pracy w Łodzi</w:t>
      </w:r>
      <w:r>
        <w:rPr>
          <w:rFonts w:ascii="Trebuchet MS" w:hAnsi="Trebuchet MS"/>
        </w:rPr>
        <w:t>.</w:t>
      </w:r>
    </w:p>
    <w:p w14:paraId="1B940A9A" w14:textId="79AC3397" w:rsidR="00990406" w:rsidRDefault="00990406" w:rsidP="004B58E8">
      <w:pPr>
        <w:spacing w:line="276" w:lineRule="auto"/>
        <w:rPr>
          <w:rFonts w:ascii="Trebuchet MS" w:hAnsi="Trebuchet MS"/>
        </w:rPr>
      </w:pPr>
    </w:p>
    <w:p w14:paraId="7782F291" w14:textId="77777777" w:rsidR="00990406" w:rsidRP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Wojewódzki Urząd Pracy w Łodzi</w:t>
      </w:r>
    </w:p>
    <w:p w14:paraId="75A0A1BB" w14:textId="5E1EA989" w:rsidR="00990406" w:rsidRP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 xml:space="preserve">Wydział Obsługi </w:t>
      </w:r>
      <w:r w:rsidR="008236D4">
        <w:rPr>
          <w:rFonts w:ascii="Trebuchet MS" w:hAnsi="Trebuchet MS"/>
        </w:rPr>
        <w:t>Funduszy Europejskich</w:t>
      </w:r>
    </w:p>
    <w:p w14:paraId="2E6979D9" w14:textId="76BB9F90" w:rsidR="00990406" w:rsidRP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 xml:space="preserve">Oddział promocji i informacji </w:t>
      </w:r>
    </w:p>
    <w:p w14:paraId="1F743780" w14:textId="77777777" w:rsidR="00990406" w:rsidRP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ul. Wólczańska 49</w:t>
      </w:r>
    </w:p>
    <w:p w14:paraId="4881EFC8" w14:textId="77777777" w:rsidR="00990406" w:rsidRPr="00A223D4" w:rsidRDefault="00990406" w:rsidP="004B58E8">
      <w:pPr>
        <w:spacing w:line="276" w:lineRule="auto"/>
        <w:rPr>
          <w:rFonts w:ascii="Trebuchet MS" w:hAnsi="Trebuchet MS"/>
          <w:lang w:val="en-US"/>
        </w:rPr>
      </w:pPr>
      <w:r w:rsidRPr="00A223D4">
        <w:rPr>
          <w:rFonts w:ascii="Trebuchet MS" w:hAnsi="Trebuchet MS"/>
          <w:lang w:val="en-US"/>
        </w:rPr>
        <w:t>90-608 Łódź</w:t>
      </w:r>
    </w:p>
    <w:p w14:paraId="3BD8B408" w14:textId="77777777" w:rsidR="00990406" w:rsidRPr="00A223D4" w:rsidRDefault="00990406" w:rsidP="004B58E8">
      <w:pPr>
        <w:spacing w:line="276" w:lineRule="auto"/>
        <w:rPr>
          <w:rFonts w:ascii="Trebuchet MS" w:hAnsi="Trebuchet MS"/>
          <w:lang w:val="en-US"/>
        </w:rPr>
      </w:pPr>
      <w:r w:rsidRPr="00A223D4">
        <w:rPr>
          <w:rFonts w:ascii="Trebuchet MS" w:hAnsi="Trebuchet MS"/>
          <w:lang w:val="en-US"/>
        </w:rPr>
        <w:t>tel. 42 638 91 30/39</w:t>
      </w:r>
    </w:p>
    <w:p w14:paraId="037F71B9" w14:textId="087B6C21" w:rsidR="00990406" w:rsidRPr="00A223D4" w:rsidRDefault="00990406" w:rsidP="004B58E8">
      <w:pPr>
        <w:spacing w:line="276" w:lineRule="auto"/>
        <w:rPr>
          <w:rFonts w:ascii="Trebuchet MS" w:hAnsi="Trebuchet MS"/>
          <w:lang w:val="en-US"/>
        </w:rPr>
      </w:pPr>
      <w:r w:rsidRPr="00A223D4">
        <w:rPr>
          <w:rFonts w:ascii="Trebuchet MS" w:hAnsi="Trebuchet MS"/>
          <w:lang w:val="en-US"/>
        </w:rPr>
        <w:t xml:space="preserve">e-mail: </w:t>
      </w:r>
      <w:hyperlink r:id="rId19" w:history="1">
        <w:r w:rsidR="00780148" w:rsidRPr="00A223D4">
          <w:rPr>
            <w:rStyle w:val="Hipercze"/>
            <w:rFonts w:ascii="Trebuchet MS" w:hAnsi="Trebuchet MS"/>
            <w:lang w:val="en-US"/>
          </w:rPr>
          <w:t>wup.fel@wup.lodz.pl</w:t>
        </w:r>
      </w:hyperlink>
    </w:p>
    <w:p w14:paraId="70E131DA" w14:textId="77777777" w:rsidR="00B46836" w:rsidRPr="00A223D4" w:rsidRDefault="00B46836" w:rsidP="004B58E8">
      <w:pPr>
        <w:spacing w:line="276" w:lineRule="auto"/>
        <w:rPr>
          <w:rFonts w:ascii="Trebuchet MS" w:hAnsi="Trebuchet MS"/>
          <w:lang w:val="en-US"/>
        </w:rPr>
      </w:pPr>
    </w:p>
    <w:p w14:paraId="4B3A7F61" w14:textId="5074DCE6" w:rsidR="00990406" w:rsidRDefault="00990406" w:rsidP="004B58E8">
      <w:pPr>
        <w:spacing w:line="276" w:lineRule="auto"/>
        <w:rPr>
          <w:rFonts w:ascii="Trebuchet MS" w:hAnsi="Trebuchet MS"/>
        </w:rPr>
      </w:pPr>
      <w:r w:rsidRPr="00990406">
        <w:rPr>
          <w:rFonts w:ascii="Trebuchet MS" w:hAnsi="Trebuchet MS"/>
        </w:rPr>
        <w:t>Schemat współpracy IZ z IP przedstawiony został na rys. 1</w:t>
      </w:r>
    </w:p>
    <w:p w14:paraId="2E4B50CD" w14:textId="77777777" w:rsidR="00B46836" w:rsidRPr="00990406" w:rsidRDefault="00B46836" w:rsidP="004B58E8">
      <w:pPr>
        <w:spacing w:line="276" w:lineRule="auto"/>
        <w:rPr>
          <w:rFonts w:ascii="Trebuchet MS" w:hAnsi="Trebuchet MS"/>
        </w:rPr>
      </w:pPr>
    </w:p>
    <w:p w14:paraId="1952BDAE" w14:textId="72312483" w:rsidR="00550027" w:rsidRDefault="00CD07A6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Wydział Komunikacji Funduszy Europejskich</w:t>
      </w:r>
      <w:r w:rsidR="00990406" w:rsidRPr="00990406">
        <w:rPr>
          <w:rFonts w:ascii="Trebuchet MS" w:hAnsi="Trebuchet MS"/>
        </w:rPr>
        <w:t xml:space="preserve"> podejmuje także inicjatywy informacyjno-promocyjne</w:t>
      </w:r>
      <w:r w:rsidR="00B46836">
        <w:rPr>
          <w:rFonts w:ascii="Trebuchet MS" w:hAnsi="Trebuchet MS"/>
        </w:rPr>
        <w:t xml:space="preserve"> we współpracy z partnerami i</w:t>
      </w:r>
      <w:r w:rsidR="00990406" w:rsidRPr="00990406">
        <w:rPr>
          <w:rFonts w:ascii="Trebuchet MS" w:hAnsi="Trebuchet MS"/>
        </w:rPr>
        <w:t xml:space="preserve"> z innymi instytucjami</w:t>
      </w:r>
      <w:r w:rsidR="00B46836">
        <w:rPr>
          <w:rFonts w:ascii="Trebuchet MS" w:hAnsi="Trebuchet MS"/>
        </w:rPr>
        <w:t xml:space="preserve"> </w:t>
      </w:r>
      <w:r w:rsidR="00990406" w:rsidRPr="00990406">
        <w:rPr>
          <w:rFonts w:ascii="Trebuchet MS" w:hAnsi="Trebuchet MS"/>
        </w:rPr>
        <w:t xml:space="preserve">zaangażowanymi we </w:t>
      </w:r>
      <w:r w:rsidR="00B46836">
        <w:rPr>
          <w:rFonts w:ascii="Trebuchet MS" w:hAnsi="Trebuchet MS"/>
        </w:rPr>
        <w:t>wdrażanie Funduszy Europejskich.</w:t>
      </w:r>
    </w:p>
    <w:p w14:paraId="258BDD87" w14:textId="41ABD669" w:rsidR="00B46836" w:rsidRDefault="00B46836" w:rsidP="004B58E8">
      <w:pPr>
        <w:rPr>
          <w:rFonts w:ascii="Trebuchet MS" w:hAnsi="Trebuchet MS"/>
        </w:rPr>
      </w:pPr>
    </w:p>
    <w:p w14:paraId="784D46A5" w14:textId="68440ACA" w:rsidR="00281AB5" w:rsidRPr="00281AB5" w:rsidRDefault="00281AB5" w:rsidP="004B58E8">
      <w:pPr>
        <w:rPr>
          <w:rFonts w:ascii="Trebuchet MS" w:hAnsi="Trebuchet MS"/>
          <w:sz w:val="20"/>
          <w:szCs w:val="20"/>
        </w:rPr>
      </w:pPr>
      <w:r w:rsidRPr="00281AB5">
        <w:rPr>
          <w:rStyle w:val="markedcontent"/>
          <w:rFonts w:ascii="Arial" w:hAnsi="Arial" w:cs="Arial"/>
          <w:sz w:val="20"/>
          <w:szCs w:val="20"/>
        </w:rPr>
        <w:t>Rys. 1. Schemat organizacyjny komórek zaangażowanych we wdrażanie Strategii komunikacji programu.</w:t>
      </w:r>
    </w:p>
    <w:p w14:paraId="6C7C7D70" w14:textId="46BBAB6A" w:rsidR="00B46836" w:rsidRDefault="00B46836" w:rsidP="004B58E8">
      <w:pPr>
        <w:rPr>
          <w:rFonts w:ascii="Trebuchet MS" w:hAnsi="Trebuchet MS"/>
        </w:rPr>
      </w:pPr>
    </w:p>
    <w:p w14:paraId="28ABDF78" w14:textId="360E9A5B" w:rsidR="00B46836" w:rsidRDefault="0032758D" w:rsidP="004B58E8">
      <w:pPr>
        <w:rPr>
          <w:rFonts w:ascii="Trebuchet MS" w:hAnsi="Trebuchet MS"/>
          <w:color w:val="FF0000"/>
          <w:sz w:val="52"/>
          <w:szCs w:val="52"/>
        </w:rPr>
      </w:pPr>
      <w:r w:rsidRPr="0032758D">
        <w:rPr>
          <w:rFonts w:ascii="Trebuchet MS" w:hAnsi="Trebuchet MS"/>
          <w:noProof/>
          <w:color w:val="FF0000"/>
          <w:sz w:val="52"/>
          <w:szCs w:val="52"/>
        </w:rPr>
        <w:lastRenderedPageBreak/>
        <w:drawing>
          <wp:inline distT="0" distB="0" distL="0" distR="0" wp14:anchorId="03FCC360" wp14:editId="042075B1">
            <wp:extent cx="5727700" cy="5994999"/>
            <wp:effectExtent l="0" t="0" r="6350" b="6350"/>
            <wp:docPr id="5" name="Obraz 5" descr="C:\Users\magdalena.galas\Desktop\strategia graf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a.galas\Desktop\strategia grafika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99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729D" w14:textId="77777777" w:rsidR="00550027" w:rsidRPr="00B46836" w:rsidRDefault="00550027" w:rsidP="004B58E8">
      <w:pPr>
        <w:rPr>
          <w:rFonts w:ascii="Trebuchet MS" w:hAnsi="Trebuchet MS"/>
          <w:color w:val="FF0000"/>
          <w:sz w:val="52"/>
          <w:szCs w:val="52"/>
        </w:rPr>
      </w:pPr>
    </w:p>
    <w:p w14:paraId="1681AE74" w14:textId="77777777" w:rsidR="008A36BB" w:rsidRPr="00AD6F57" w:rsidRDefault="00185292" w:rsidP="004B58E8">
      <w:pPr>
        <w:pStyle w:val="Nagwek1"/>
        <w:rPr>
          <w:rFonts w:cstheme="minorHAnsi"/>
          <w:color w:val="0070C0"/>
        </w:rPr>
      </w:pPr>
      <w:bookmarkStart w:id="9" w:name="_Toc63348470"/>
      <w:bookmarkStart w:id="10" w:name="_Toc63433103"/>
      <w:bookmarkStart w:id="11" w:name="_Toc63348471"/>
      <w:bookmarkStart w:id="12" w:name="_Toc63433104"/>
      <w:bookmarkStart w:id="13" w:name="_Toc63433769"/>
      <w:bookmarkStart w:id="14" w:name="_Toc54179387"/>
      <w:bookmarkStart w:id="15" w:name="_Toc54179389"/>
      <w:bookmarkStart w:id="16" w:name="_Toc54179391"/>
      <w:bookmarkStart w:id="17" w:name="_Toc54179392"/>
      <w:bookmarkStart w:id="18" w:name="_Toc54179394"/>
      <w:bookmarkStart w:id="19" w:name="_Toc54179396"/>
      <w:bookmarkStart w:id="20" w:name="_Toc54179398"/>
      <w:bookmarkStart w:id="21" w:name="_Toc54179400"/>
      <w:bookmarkStart w:id="22" w:name="_Toc54179402"/>
      <w:bookmarkStart w:id="23" w:name="_Toc54179404"/>
      <w:bookmarkStart w:id="24" w:name="_Toc54179406"/>
      <w:bookmarkStart w:id="25" w:name="_Toc367966453"/>
      <w:bookmarkStart w:id="26" w:name="_Toc134519312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AD6F57">
        <w:rPr>
          <w:rFonts w:cstheme="minorHAnsi"/>
          <w:color w:val="0070C0"/>
        </w:rPr>
        <w:t>C</w:t>
      </w:r>
      <w:r w:rsidR="008A36BB" w:rsidRPr="00AD6F57">
        <w:rPr>
          <w:rFonts w:cstheme="minorHAnsi"/>
          <w:color w:val="0070C0"/>
        </w:rPr>
        <w:t>ele komunikacji</w:t>
      </w:r>
      <w:bookmarkEnd w:id="25"/>
      <w:bookmarkEnd w:id="26"/>
    </w:p>
    <w:p w14:paraId="3F35DDD8" w14:textId="03EA7D39" w:rsidR="00525A9F" w:rsidRPr="00525A9F" w:rsidRDefault="00525A9F" w:rsidP="004B58E8">
      <w:pPr>
        <w:rPr>
          <w:rFonts w:ascii="Trebuchet MS" w:hAnsi="Trebuchet MS"/>
        </w:rPr>
      </w:pPr>
      <w:r w:rsidRPr="00525A9F">
        <w:rPr>
          <w:rFonts w:ascii="Trebuchet MS" w:hAnsi="Trebuchet MS"/>
        </w:rPr>
        <w:t>Ko</w:t>
      </w:r>
      <w:r w:rsidR="00A256E0">
        <w:rPr>
          <w:rFonts w:ascii="Trebuchet MS" w:hAnsi="Trebuchet MS"/>
        </w:rPr>
        <w:t>munikacja Funduszy Europejskich</w:t>
      </w:r>
      <w:r w:rsidR="00A256E0">
        <w:rPr>
          <w:rStyle w:val="Odwoanieprzypisudolnego"/>
          <w:rFonts w:ascii="Trebuchet MS" w:hAnsi="Trebuchet MS"/>
        </w:rPr>
        <w:footnoteReference w:id="4"/>
      </w:r>
      <w:r w:rsidRPr="00525A9F">
        <w:rPr>
          <w:rFonts w:ascii="Trebuchet MS" w:hAnsi="Trebuchet MS"/>
        </w:rPr>
        <w:t xml:space="preserve"> wspiera wykorzystanie otrzymanych środków</w:t>
      </w:r>
    </w:p>
    <w:p w14:paraId="2840F505" w14:textId="26C48950" w:rsidR="008A36BB" w:rsidRPr="00525A9F" w:rsidRDefault="00525A9F" w:rsidP="004B58E8">
      <w:pPr>
        <w:rPr>
          <w:rFonts w:ascii="Trebuchet MS" w:hAnsi="Trebuchet MS"/>
        </w:rPr>
      </w:pPr>
      <w:r w:rsidRPr="00525A9F">
        <w:rPr>
          <w:rFonts w:ascii="Trebuchet MS" w:hAnsi="Trebuchet MS"/>
        </w:rPr>
        <w:t xml:space="preserve">finansowych w województwie </w:t>
      </w:r>
      <w:r>
        <w:rPr>
          <w:rFonts w:ascii="Trebuchet MS" w:hAnsi="Trebuchet MS"/>
        </w:rPr>
        <w:t>łódzkim</w:t>
      </w:r>
      <w:r w:rsidRPr="00525A9F">
        <w:rPr>
          <w:rFonts w:ascii="Trebuchet MS" w:hAnsi="Trebuchet MS"/>
        </w:rPr>
        <w:t xml:space="preserve"> wraz z p</w:t>
      </w:r>
      <w:r>
        <w:rPr>
          <w:rFonts w:ascii="Trebuchet MS" w:hAnsi="Trebuchet MS"/>
        </w:rPr>
        <w:t xml:space="preserve">ieniędzmi z budżetu krajowego. </w:t>
      </w:r>
      <w:r w:rsidRPr="00525A9F">
        <w:rPr>
          <w:rFonts w:ascii="Trebuchet MS" w:hAnsi="Trebuchet MS"/>
        </w:rPr>
        <w:t>Zapewnia transparentność wydatkowania środków pu</w:t>
      </w:r>
      <w:r>
        <w:rPr>
          <w:rFonts w:ascii="Trebuchet MS" w:hAnsi="Trebuchet MS"/>
        </w:rPr>
        <w:t xml:space="preserve">blicznych i popularyzuje wśród </w:t>
      </w:r>
      <w:r w:rsidRPr="00525A9F">
        <w:rPr>
          <w:rFonts w:ascii="Trebuchet MS" w:hAnsi="Trebuchet MS"/>
        </w:rPr>
        <w:t>obywateli wiedzę o roli i osiągnięciach polityki spójności Unii Europejskiej</w:t>
      </w:r>
      <w:r w:rsidR="00A256E0">
        <w:rPr>
          <w:rFonts w:ascii="Trebuchet MS" w:hAnsi="Trebuchet MS"/>
        </w:rPr>
        <w:t>.</w:t>
      </w:r>
    </w:p>
    <w:p w14:paraId="6B8889FC" w14:textId="12C56B16" w:rsidR="00550027" w:rsidRDefault="00550027" w:rsidP="004B58E8">
      <w:pPr>
        <w:spacing w:after="120"/>
        <w:rPr>
          <w:rFonts w:ascii="Trebuchet MS" w:hAnsi="Trebuchet MS" w:cstheme="minorHAnsi"/>
          <w:b/>
          <w:color w:val="0070C0"/>
        </w:rPr>
      </w:pPr>
    </w:p>
    <w:p w14:paraId="3AA9E583" w14:textId="77777777" w:rsidR="0032758D" w:rsidRDefault="0032758D" w:rsidP="004B58E8">
      <w:pPr>
        <w:spacing w:after="120"/>
        <w:rPr>
          <w:rFonts w:ascii="Trebuchet MS" w:hAnsi="Trebuchet MS" w:cstheme="minorHAnsi"/>
          <w:b/>
          <w:color w:val="0070C0"/>
        </w:rPr>
      </w:pPr>
    </w:p>
    <w:p w14:paraId="4BA013E1" w14:textId="55D2A17D" w:rsidR="008A36BB" w:rsidRPr="00164CF8" w:rsidRDefault="00F74B67" w:rsidP="004B58E8">
      <w:pPr>
        <w:spacing w:after="120"/>
        <w:rPr>
          <w:rFonts w:ascii="Trebuchet MS" w:hAnsi="Trebuchet MS" w:cstheme="minorHAnsi"/>
          <w:b/>
          <w:color w:val="1F497D" w:themeColor="text2"/>
        </w:rPr>
      </w:pPr>
      <w:r w:rsidRPr="00D56446">
        <w:rPr>
          <w:rFonts w:ascii="Trebuchet MS" w:hAnsi="Trebuchet MS" w:cstheme="minorHAnsi"/>
          <w:b/>
          <w:color w:val="0070C0"/>
        </w:rPr>
        <w:lastRenderedPageBreak/>
        <w:t>Cel strategiczny</w:t>
      </w:r>
    </w:p>
    <w:p w14:paraId="57278085" w14:textId="524BD8E7" w:rsidR="00F74B67" w:rsidRPr="00AE0F0F" w:rsidRDefault="00FD789C" w:rsidP="004B58E8">
      <w:pPr>
        <w:spacing w:line="276" w:lineRule="auto"/>
        <w:rPr>
          <w:rFonts w:ascii="Trebuchet MS" w:hAnsi="Trebuchet MS"/>
          <w:i/>
        </w:rPr>
      </w:pPr>
      <w:r w:rsidRPr="00AE0F0F">
        <w:rPr>
          <w:rFonts w:ascii="Trebuchet MS" w:hAnsi="Trebuchet MS"/>
          <w:i/>
        </w:rPr>
        <w:t xml:space="preserve">Pomoc w </w:t>
      </w:r>
      <w:r w:rsidR="00F74B67" w:rsidRPr="00AE0F0F">
        <w:rPr>
          <w:rFonts w:ascii="Trebuchet MS" w:hAnsi="Trebuchet MS"/>
          <w:i/>
        </w:rPr>
        <w:t>wykorzystani</w:t>
      </w:r>
      <w:r w:rsidRPr="00AE0F0F">
        <w:rPr>
          <w:rFonts w:ascii="Trebuchet MS" w:hAnsi="Trebuchet MS"/>
          <w:i/>
        </w:rPr>
        <w:t>u</w:t>
      </w:r>
      <w:r w:rsidR="00F74B67" w:rsidRPr="00AE0F0F">
        <w:rPr>
          <w:rFonts w:ascii="Trebuchet MS" w:hAnsi="Trebuchet MS"/>
          <w:i/>
        </w:rPr>
        <w:t xml:space="preserve"> Funduszy Europejskich dla rozwoju </w:t>
      </w:r>
      <w:r w:rsidR="00A256E0">
        <w:rPr>
          <w:rFonts w:ascii="Trebuchet MS" w:hAnsi="Trebuchet MS"/>
          <w:i/>
        </w:rPr>
        <w:t>województwa łódzkiego</w:t>
      </w:r>
      <w:r w:rsidR="00881ECB" w:rsidRPr="00AE0F0F">
        <w:rPr>
          <w:rFonts w:ascii="Trebuchet MS" w:hAnsi="Trebuchet MS"/>
          <w:i/>
        </w:rPr>
        <w:t>,</w:t>
      </w:r>
      <w:r w:rsidR="00261F99" w:rsidRPr="00AE0F0F">
        <w:rPr>
          <w:rFonts w:ascii="Trebuchet MS" w:hAnsi="Trebuchet MS"/>
          <w:i/>
        </w:rPr>
        <w:t xml:space="preserve"> </w:t>
      </w:r>
      <w:r w:rsidR="00F74B67" w:rsidRPr="00AE0F0F">
        <w:rPr>
          <w:rFonts w:ascii="Trebuchet MS" w:hAnsi="Trebuchet MS"/>
          <w:i/>
        </w:rPr>
        <w:t xml:space="preserve">podnoszenie świadomości znaczenia Funduszy Europejskich </w:t>
      </w:r>
      <w:r w:rsidR="00261F99" w:rsidRPr="00AE0F0F">
        <w:rPr>
          <w:rFonts w:ascii="Trebuchet MS" w:hAnsi="Trebuchet MS"/>
          <w:i/>
        </w:rPr>
        <w:t xml:space="preserve">i </w:t>
      </w:r>
      <w:r w:rsidR="00F74B67" w:rsidRPr="00AE0F0F">
        <w:rPr>
          <w:rFonts w:ascii="Trebuchet MS" w:hAnsi="Trebuchet MS"/>
          <w:i/>
        </w:rPr>
        <w:t xml:space="preserve">roli Unii Europejskiej w rozwoju całego </w:t>
      </w:r>
      <w:r w:rsidR="00A256E0">
        <w:rPr>
          <w:rFonts w:ascii="Trebuchet MS" w:hAnsi="Trebuchet MS"/>
          <w:i/>
        </w:rPr>
        <w:t>regionu</w:t>
      </w:r>
      <w:r w:rsidR="00F74B67" w:rsidRPr="00AE0F0F">
        <w:rPr>
          <w:rFonts w:ascii="Trebuchet MS" w:hAnsi="Trebuchet MS"/>
          <w:i/>
        </w:rPr>
        <w:t>.</w:t>
      </w:r>
    </w:p>
    <w:p w14:paraId="217A49BB" w14:textId="77777777" w:rsidR="00F74B67" w:rsidRPr="00164CF8" w:rsidRDefault="00F74B67" w:rsidP="004B58E8">
      <w:pPr>
        <w:spacing w:line="276" w:lineRule="auto"/>
        <w:rPr>
          <w:rFonts w:ascii="Trebuchet MS" w:hAnsi="Trebuchet MS"/>
        </w:rPr>
      </w:pPr>
    </w:p>
    <w:p w14:paraId="00EFE25C" w14:textId="02EC30C1" w:rsidR="00D56446" w:rsidRPr="003A096A" w:rsidRDefault="00D56446" w:rsidP="004B58E8">
      <w:pPr>
        <w:spacing w:after="120" w:line="276" w:lineRule="auto"/>
        <w:rPr>
          <w:rFonts w:ascii="Trebuchet MS" w:hAnsi="Trebuchet MS"/>
          <w:b/>
          <w:bCs/>
        </w:rPr>
      </w:pPr>
      <w:r w:rsidRPr="003A096A">
        <w:rPr>
          <w:rFonts w:ascii="Trebuchet MS" w:hAnsi="Trebuchet MS"/>
          <w:b/>
          <w:bCs/>
        </w:rPr>
        <w:t>Cele szczegółowe</w:t>
      </w:r>
    </w:p>
    <w:p w14:paraId="6B6B557C" w14:textId="0FD312DF" w:rsidR="00F74B67" w:rsidRPr="003A096A" w:rsidRDefault="00470E63" w:rsidP="004B58E8">
      <w:pPr>
        <w:spacing w:after="120" w:line="276" w:lineRule="auto"/>
        <w:rPr>
          <w:rFonts w:ascii="Trebuchet MS" w:hAnsi="Trebuchet MS"/>
        </w:rPr>
      </w:pPr>
      <w:r w:rsidRPr="003A096A">
        <w:rPr>
          <w:rFonts w:ascii="Trebuchet MS" w:hAnsi="Trebuchet MS"/>
        </w:rPr>
        <w:t>C</w:t>
      </w:r>
      <w:r w:rsidR="00F74B67" w:rsidRPr="003A096A">
        <w:rPr>
          <w:rFonts w:ascii="Trebuchet MS" w:hAnsi="Trebuchet MS"/>
        </w:rPr>
        <w:t xml:space="preserve">el strategiczny </w:t>
      </w:r>
      <w:r w:rsidRPr="003A096A">
        <w:rPr>
          <w:rFonts w:ascii="Trebuchet MS" w:hAnsi="Trebuchet MS"/>
        </w:rPr>
        <w:t xml:space="preserve">osiągniemy </w:t>
      </w:r>
      <w:r w:rsidR="003869D6" w:rsidRPr="003A096A">
        <w:rPr>
          <w:rFonts w:ascii="Trebuchet MS" w:hAnsi="Trebuchet MS"/>
        </w:rPr>
        <w:t>p</w:t>
      </w:r>
      <w:r w:rsidR="0041245A" w:rsidRPr="003A096A">
        <w:rPr>
          <w:rFonts w:ascii="Trebuchet MS" w:hAnsi="Trebuchet MS"/>
        </w:rPr>
        <w:t>rzez</w:t>
      </w:r>
      <w:r w:rsidR="00F74B67" w:rsidRPr="003A096A">
        <w:rPr>
          <w:rFonts w:ascii="Trebuchet MS" w:hAnsi="Trebuchet MS"/>
        </w:rPr>
        <w:t xml:space="preserve"> realizację</w:t>
      </w:r>
      <w:r w:rsidR="00F74B67" w:rsidRPr="003A096A">
        <w:rPr>
          <w:rFonts w:ascii="Trebuchet MS" w:hAnsi="Trebuchet MS"/>
          <w:b/>
          <w:bCs/>
        </w:rPr>
        <w:t xml:space="preserve"> </w:t>
      </w:r>
      <w:r w:rsidR="00F74B67" w:rsidRPr="003A096A">
        <w:rPr>
          <w:rFonts w:ascii="Trebuchet MS" w:hAnsi="Trebuchet MS"/>
        </w:rPr>
        <w:t>celów szczegółowych</w:t>
      </w:r>
      <w:r w:rsidR="00D56446" w:rsidRPr="003A096A">
        <w:rPr>
          <w:rFonts w:ascii="Trebuchet MS" w:hAnsi="Trebuchet MS"/>
        </w:rPr>
        <w:t>:</w:t>
      </w:r>
    </w:p>
    <w:p w14:paraId="363120A4" w14:textId="4966C2DE" w:rsidR="00B35392" w:rsidRPr="00B35392" w:rsidRDefault="00B35392" w:rsidP="004B58E8">
      <w:pPr>
        <w:pStyle w:val="Akapitzlist"/>
        <w:numPr>
          <w:ilvl w:val="0"/>
          <w:numId w:val="33"/>
        </w:numPr>
        <w:spacing w:after="240" w:line="276" w:lineRule="auto"/>
        <w:rPr>
          <w:rFonts w:ascii="Trebuchet MS" w:hAnsi="Trebuchet MS"/>
        </w:rPr>
      </w:pPr>
      <w:r w:rsidRPr="00B35392">
        <w:rPr>
          <w:rFonts w:ascii="Trebuchet MS" w:hAnsi="Trebuchet MS"/>
        </w:rPr>
        <w:t>podnoszenie świadomości potencjalnych beneficjentów nt. możliwości finansowania i aktywizowanie do pozyskiwania F</w:t>
      </w:r>
      <w:r w:rsidR="00306995">
        <w:rPr>
          <w:rFonts w:ascii="Trebuchet MS" w:hAnsi="Trebuchet MS"/>
        </w:rPr>
        <w:t xml:space="preserve">unduszy </w:t>
      </w:r>
      <w:r w:rsidRPr="00B35392">
        <w:rPr>
          <w:rFonts w:ascii="Trebuchet MS" w:hAnsi="Trebuchet MS"/>
        </w:rPr>
        <w:t>E</w:t>
      </w:r>
      <w:r w:rsidR="00306995">
        <w:rPr>
          <w:rFonts w:ascii="Trebuchet MS" w:hAnsi="Trebuchet MS"/>
        </w:rPr>
        <w:t>uropejskich</w:t>
      </w:r>
    </w:p>
    <w:p w14:paraId="15BE01CE" w14:textId="0C8A1194" w:rsidR="00B35392" w:rsidRPr="00B35392" w:rsidRDefault="00B35392" w:rsidP="004B58E8">
      <w:pPr>
        <w:pStyle w:val="Akapitzlist"/>
        <w:numPr>
          <w:ilvl w:val="0"/>
          <w:numId w:val="33"/>
        </w:numPr>
        <w:spacing w:after="240" w:line="276" w:lineRule="auto"/>
        <w:rPr>
          <w:rFonts w:ascii="Trebuchet MS" w:hAnsi="Trebuchet MS"/>
        </w:rPr>
      </w:pPr>
      <w:r w:rsidRPr="00B35392">
        <w:rPr>
          <w:rFonts w:ascii="Trebuchet MS" w:hAnsi="Trebuchet MS"/>
        </w:rPr>
        <w:t>wsparcie w realizacji projektów</w:t>
      </w:r>
    </w:p>
    <w:p w14:paraId="0D27F7D6" w14:textId="67127B17" w:rsidR="00B35392" w:rsidRPr="00B35392" w:rsidRDefault="00B35392" w:rsidP="004B58E8">
      <w:pPr>
        <w:pStyle w:val="Akapitzlist"/>
        <w:numPr>
          <w:ilvl w:val="0"/>
          <w:numId w:val="33"/>
        </w:numPr>
        <w:spacing w:after="240" w:line="276" w:lineRule="auto"/>
        <w:rPr>
          <w:rFonts w:ascii="Trebuchet MS" w:hAnsi="Trebuchet MS"/>
        </w:rPr>
      </w:pPr>
      <w:r w:rsidRPr="00B35392">
        <w:rPr>
          <w:rFonts w:ascii="Trebuchet MS" w:hAnsi="Trebuchet MS"/>
        </w:rPr>
        <w:t>rozpowszechnianie wiedzy na temat celów, osiągnięć i korzyści wynikających z realizacji polityki spójności</w:t>
      </w:r>
    </w:p>
    <w:p w14:paraId="515B8743" w14:textId="2F66A4F8" w:rsidR="00B35392" w:rsidRPr="00B35392" w:rsidRDefault="00B35392" w:rsidP="004B58E8">
      <w:pPr>
        <w:pStyle w:val="Akapitzlist"/>
        <w:numPr>
          <w:ilvl w:val="0"/>
          <w:numId w:val="33"/>
        </w:numPr>
        <w:spacing w:after="240" w:line="276" w:lineRule="auto"/>
        <w:rPr>
          <w:rFonts w:ascii="Trebuchet MS" w:hAnsi="Trebuchet MS"/>
        </w:rPr>
      </w:pPr>
      <w:r w:rsidRPr="00B35392">
        <w:rPr>
          <w:rFonts w:ascii="Trebuchet MS" w:hAnsi="Trebuchet MS"/>
        </w:rPr>
        <w:t>zapewnienie powszechnej akceptacji społecznej dla działań realizowanych przy pomocy Programu i F</w:t>
      </w:r>
      <w:r w:rsidR="00306995">
        <w:rPr>
          <w:rFonts w:ascii="Trebuchet MS" w:hAnsi="Trebuchet MS"/>
        </w:rPr>
        <w:t xml:space="preserve">unduszy </w:t>
      </w:r>
      <w:r w:rsidRPr="00B35392">
        <w:rPr>
          <w:rFonts w:ascii="Trebuchet MS" w:hAnsi="Trebuchet MS"/>
        </w:rPr>
        <w:t>E</w:t>
      </w:r>
      <w:r w:rsidR="00306995">
        <w:rPr>
          <w:rFonts w:ascii="Trebuchet MS" w:hAnsi="Trebuchet MS"/>
        </w:rPr>
        <w:t>uropejskich</w:t>
      </w:r>
    </w:p>
    <w:p w14:paraId="08B17141" w14:textId="6EA2B542" w:rsidR="00601526" w:rsidRPr="00CD07A6" w:rsidRDefault="00B35392" w:rsidP="004B58E8">
      <w:pPr>
        <w:pStyle w:val="Akapitzlist"/>
        <w:numPr>
          <w:ilvl w:val="0"/>
          <w:numId w:val="33"/>
        </w:numPr>
        <w:spacing w:after="240" w:line="276" w:lineRule="auto"/>
        <w:rPr>
          <w:rFonts w:ascii="Trebuchet MS" w:hAnsi="Trebuchet MS"/>
        </w:rPr>
      </w:pPr>
      <w:r w:rsidRPr="00B35392">
        <w:rPr>
          <w:rFonts w:ascii="Trebuchet MS" w:hAnsi="Trebuchet MS"/>
        </w:rPr>
        <w:t>zwiększenie świadomości na temat wartości UE w tym równości, niedyskryminacji, włączenia społecznego w celu zwalczania negatywnych stereotypów dotyczących grup narażonych na dyskryminację.</w:t>
      </w:r>
    </w:p>
    <w:p w14:paraId="28AE72DB" w14:textId="27D11416" w:rsidR="008A36BB" w:rsidRPr="00AD6F57" w:rsidRDefault="00FD789C" w:rsidP="004B58E8">
      <w:pPr>
        <w:pStyle w:val="Nagwek1"/>
        <w:rPr>
          <w:rFonts w:cstheme="minorHAnsi"/>
          <w:color w:val="0070C0"/>
        </w:rPr>
      </w:pPr>
      <w:bookmarkStart w:id="27" w:name="_Toc134519313"/>
      <w:bookmarkStart w:id="28" w:name="_Toc367966461"/>
      <w:r w:rsidRPr="00AD6F57">
        <w:rPr>
          <w:rFonts w:cstheme="minorHAnsi"/>
          <w:color w:val="0070C0"/>
        </w:rPr>
        <w:t>G</w:t>
      </w:r>
      <w:r w:rsidR="008A36BB" w:rsidRPr="00AD6F57">
        <w:rPr>
          <w:rFonts w:cstheme="minorHAnsi"/>
          <w:color w:val="0070C0"/>
        </w:rPr>
        <w:t>rupy docelowe</w:t>
      </w:r>
      <w:bookmarkEnd w:id="27"/>
      <w:bookmarkEnd w:id="28"/>
    </w:p>
    <w:p w14:paraId="4778F7CD" w14:textId="21690C6D" w:rsidR="00EC3D90" w:rsidRPr="00164CF8" w:rsidRDefault="00F74B67" w:rsidP="004B58E8">
      <w:pPr>
        <w:rPr>
          <w:rFonts w:ascii="Trebuchet MS" w:hAnsi="Trebuchet MS"/>
        </w:rPr>
      </w:pPr>
      <w:r w:rsidRPr="00164CF8">
        <w:rPr>
          <w:rFonts w:ascii="Trebuchet MS" w:hAnsi="Trebuchet MS"/>
        </w:rPr>
        <w:t>Odbiorc</w:t>
      </w:r>
      <w:r w:rsidR="000D4394" w:rsidRPr="00164CF8">
        <w:rPr>
          <w:rFonts w:ascii="Trebuchet MS" w:hAnsi="Trebuchet MS"/>
        </w:rPr>
        <w:t>ami</w:t>
      </w:r>
      <w:r w:rsidRPr="00164CF8">
        <w:rPr>
          <w:rFonts w:ascii="Trebuchet MS" w:hAnsi="Trebuchet MS"/>
        </w:rPr>
        <w:t xml:space="preserve"> komunikacji </w:t>
      </w:r>
      <w:r w:rsidR="00B7076A">
        <w:rPr>
          <w:rFonts w:ascii="Trebuchet MS" w:hAnsi="Trebuchet MS"/>
        </w:rPr>
        <w:t xml:space="preserve">dotyczącej programu </w:t>
      </w:r>
      <w:r w:rsidR="00215244">
        <w:rPr>
          <w:rFonts w:ascii="Trebuchet MS" w:hAnsi="Trebuchet MS"/>
        </w:rPr>
        <w:t>„</w:t>
      </w:r>
      <w:r w:rsidRPr="00164CF8">
        <w:rPr>
          <w:rFonts w:ascii="Trebuchet MS" w:hAnsi="Trebuchet MS"/>
        </w:rPr>
        <w:t>Fundusz</w:t>
      </w:r>
      <w:r w:rsidR="00B7076A">
        <w:rPr>
          <w:rFonts w:ascii="Trebuchet MS" w:hAnsi="Trebuchet MS"/>
        </w:rPr>
        <w:t>e</w:t>
      </w:r>
      <w:r w:rsidRPr="00164CF8">
        <w:rPr>
          <w:rFonts w:ascii="Trebuchet MS" w:hAnsi="Trebuchet MS"/>
        </w:rPr>
        <w:t xml:space="preserve"> Europejski</w:t>
      </w:r>
      <w:r w:rsidR="00B7076A">
        <w:rPr>
          <w:rFonts w:ascii="Trebuchet MS" w:hAnsi="Trebuchet MS"/>
        </w:rPr>
        <w:t>e dla Łódzkiego 2021-2027</w:t>
      </w:r>
      <w:r w:rsidR="00215244">
        <w:rPr>
          <w:rFonts w:ascii="Trebuchet MS" w:hAnsi="Trebuchet MS"/>
        </w:rPr>
        <w:t>”</w:t>
      </w:r>
      <w:r w:rsidR="00BB7BBC">
        <w:rPr>
          <w:rFonts w:ascii="Trebuchet MS" w:hAnsi="Trebuchet MS"/>
        </w:rPr>
        <w:t xml:space="preserve"> </w:t>
      </w:r>
      <w:r w:rsidR="00261F99" w:rsidRPr="00164CF8">
        <w:rPr>
          <w:rFonts w:ascii="Trebuchet MS" w:hAnsi="Trebuchet MS"/>
        </w:rPr>
        <w:t xml:space="preserve">są mieszkańcy </w:t>
      </w:r>
      <w:r w:rsidR="00B7076A">
        <w:rPr>
          <w:rFonts w:ascii="Trebuchet MS" w:hAnsi="Trebuchet MS"/>
        </w:rPr>
        <w:t>województwa łódzkiego</w:t>
      </w:r>
      <w:r w:rsidRPr="00164CF8">
        <w:rPr>
          <w:rFonts w:ascii="Trebuchet MS" w:hAnsi="Trebuchet MS"/>
        </w:rPr>
        <w:t>.</w:t>
      </w:r>
      <w:r w:rsidR="00E76527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Podstawowym kryterium podziału grup docelowych jest rodzaj i stopień zaangażowania </w:t>
      </w:r>
      <w:r w:rsidR="00215244">
        <w:rPr>
          <w:rFonts w:ascii="Trebuchet MS" w:hAnsi="Trebuchet MS"/>
        </w:rPr>
        <w:t xml:space="preserve">mieszkańców – </w:t>
      </w:r>
      <w:r w:rsidRPr="00164CF8">
        <w:rPr>
          <w:rFonts w:ascii="Trebuchet MS" w:hAnsi="Trebuchet MS"/>
        </w:rPr>
        <w:t xml:space="preserve">odbiorców </w:t>
      </w:r>
      <w:r w:rsidR="00BB7BBC">
        <w:rPr>
          <w:rFonts w:ascii="Trebuchet MS" w:hAnsi="Trebuchet MS"/>
        </w:rPr>
        <w:t xml:space="preserve">– mieszkańców województwa łódzkiego </w:t>
      </w:r>
      <w:r w:rsidRPr="00164CF8">
        <w:rPr>
          <w:rFonts w:ascii="Trebuchet MS" w:hAnsi="Trebuchet MS"/>
        </w:rPr>
        <w:t>w tematykę Funduszy Europejskich.</w:t>
      </w:r>
    </w:p>
    <w:p w14:paraId="06C74ED0" w14:textId="77777777" w:rsidR="00EC3D90" w:rsidRPr="00164CF8" w:rsidRDefault="00EC3D90" w:rsidP="004B58E8">
      <w:pPr>
        <w:rPr>
          <w:rFonts w:ascii="Trebuchet MS" w:hAnsi="Trebuchet MS"/>
        </w:rPr>
      </w:pPr>
    </w:p>
    <w:p w14:paraId="27274526" w14:textId="37096FD4" w:rsidR="00F74B67" w:rsidRPr="00164CF8" w:rsidRDefault="00F74B67" w:rsidP="004B58E8">
      <w:pPr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Ze względu na cel </w:t>
      </w:r>
      <w:r w:rsidR="000D4394" w:rsidRPr="00164CF8">
        <w:rPr>
          <w:rFonts w:ascii="Trebuchet MS" w:hAnsi="Trebuchet MS"/>
        </w:rPr>
        <w:t xml:space="preserve">strategiczny </w:t>
      </w:r>
      <w:r w:rsidRPr="00164CF8">
        <w:rPr>
          <w:rFonts w:ascii="Trebuchet MS" w:hAnsi="Trebuchet MS"/>
        </w:rPr>
        <w:t xml:space="preserve">i cele szczegółowe </w:t>
      </w:r>
      <w:r w:rsidR="001C5C24" w:rsidRPr="00164CF8">
        <w:rPr>
          <w:rFonts w:ascii="Trebuchet MS" w:hAnsi="Trebuchet MS"/>
        </w:rPr>
        <w:t>strategii</w:t>
      </w:r>
      <w:r w:rsidR="001C5C24">
        <w:rPr>
          <w:rFonts w:ascii="Trebuchet MS" w:hAnsi="Trebuchet MS"/>
        </w:rPr>
        <w:t xml:space="preserve"> </w:t>
      </w:r>
      <w:r w:rsidR="00895076">
        <w:rPr>
          <w:rFonts w:ascii="Trebuchet MS" w:hAnsi="Trebuchet MS"/>
        </w:rPr>
        <w:t xml:space="preserve">kierujemy </w:t>
      </w:r>
      <w:r w:rsidR="00895076" w:rsidRPr="00164CF8">
        <w:rPr>
          <w:rFonts w:ascii="Trebuchet MS" w:hAnsi="Trebuchet MS"/>
        </w:rPr>
        <w:t>komunikacj</w:t>
      </w:r>
      <w:r w:rsidR="00895076">
        <w:rPr>
          <w:rFonts w:ascii="Trebuchet MS" w:hAnsi="Trebuchet MS"/>
        </w:rPr>
        <w:t>ę</w:t>
      </w:r>
      <w:r w:rsidR="00895076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do </w:t>
      </w:r>
      <w:r w:rsidR="006C3776">
        <w:rPr>
          <w:rFonts w:ascii="Trebuchet MS" w:hAnsi="Trebuchet MS"/>
        </w:rPr>
        <w:t>trzech</w:t>
      </w:r>
      <w:r w:rsidR="006C3776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podstawowych </w:t>
      </w:r>
      <w:r w:rsidR="003A1D33" w:rsidRPr="00164CF8">
        <w:rPr>
          <w:rFonts w:ascii="Trebuchet MS" w:hAnsi="Trebuchet MS"/>
        </w:rPr>
        <w:t>grup docelowych</w:t>
      </w:r>
      <w:r w:rsidRPr="00164CF8">
        <w:rPr>
          <w:rFonts w:ascii="Trebuchet MS" w:hAnsi="Trebuchet MS"/>
        </w:rPr>
        <w:t>:</w:t>
      </w:r>
    </w:p>
    <w:p w14:paraId="675E8237" w14:textId="560E690B" w:rsidR="00E76527" w:rsidRPr="007D2232" w:rsidRDefault="0025774E" w:rsidP="004B58E8">
      <w:pPr>
        <w:pStyle w:val="Akapitzlist"/>
        <w:numPr>
          <w:ilvl w:val="0"/>
          <w:numId w:val="34"/>
        </w:numPr>
        <w:spacing w:before="120" w:after="120" w:line="276" w:lineRule="auto"/>
        <w:ind w:left="714" w:hanging="357"/>
        <w:contextualSpacing w:val="0"/>
        <w:rPr>
          <w:rFonts w:ascii="Trebuchet MS" w:hAnsi="Trebuchet MS"/>
        </w:rPr>
      </w:pPr>
      <w:r w:rsidRPr="00AD6F57">
        <w:rPr>
          <w:rFonts w:ascii="Trebuchet MS" w:hAnsi="Trebuchet MS"/>
          <w:b/>
          <w:bCs/>
          <w:color w:val="0070C0"/>
        </w:rPr>
        <w:t>p</w:t>
      </w:r>
      <w:r w:rsidR="00F74B67" w:rsidRPr="00AD6F57">
        <w:rPr>
          <w:rFonts w:ascii="Trebuchet MS" w:hAnsi="Trebuchet MS"/>
          <w:b/>
          <w:bCs/>
          <w:color w:val="0070C0"/>
        </w:rPr>
        <w:t>otencjaln</w:t>
      </w:r>
      <w:r w:rsidR="00116BD4">
        <w:rPr>
          <w:rFonts w:ascii="Trebuchet MS" w:hAnsi="Trebuchet MS"/>
          <w:b/>
          <w:bCs/>
          <w:color w:val="0070C0"/>
        </w:rPr>
        <w:t>ych</w:t>
      </w:r>
      <w:r w:rsidR="00F74B67" w:rsidRPr="00AD6F57">
        <w:rPr>
          <w:rFonts w:ascii="Trebuchet MS" w:hAnsi="Trebuchet MS"/>
          <w:b/>
          <w:bCs/>
          <w:color w:val="0070C0"/>
        </w:rPr>
        <w:t xml:space="preserve"> beneficjen</w:t>
      </w:r>
      <w:r w:rsidR="00116BD4">
        <w:rPr>
          <w:rFonts w:ascii="Trebuchet MS" w:hAnsi="Trebuchet MS"/>
          <w:b/>
          <w:bCs/>
          <w:color w:val="0070C0"/>
        </w:rPr>
        <w:t>tów</w:t>
      </w:r>
      <w:r w:rsidR="000D4394" w:rsidRPr="00AD6F57">
        <w:rPr>
          <w:rFonts w:ascii="Trebuchet MS" w:hAnsi="Trebuchet MS"/>
          <w:color w:val="0070C0"/>
        </w:rPr>
        <w:t xml:space="preserve"> </w:t>
      </w:r>
      <w:r w:rsidR="000D4394" w:rsidRPr="007D2232">
        <w:rPr>
          <w:rFonts w:ascii="Trebuchet MS" w:hAnsi="Trebuchet MS"/>
        </w:rPr>
        <w:t xml:space="preserve">– </w:t>
      </w:r>
      <w:r w:rsidR="00F74B67" w:rsidRPr="007D2232">
        <w:rPr>
          <w:rFonts w:ascii="Trebuchet MS" w:hAnsi="Trebuchet MS"/>
        </w:rPr>
        <w:t>osoby i organizacje, które mogą być zainteresowane realizowaniem projektów z wykorzystaniem Funduszy Europejskich lub aktualnie aplik</w:t>
      </w:r>
      <w:r w:rsidR="00641113" w:rsidRPr="007D2232">
        <w:rPr>
          <w:rFonts w:ascii="Trebuchet MS" w:hAnsi="Trebuchet MS"/>
        </w:rPr>
        <w:t>ują</w:t>
      </w:r>
      <w:r w:rsidR="00F74B67" w:rsidRPr="007D2232">
        <w:rPr>
          <w:rFonts w:ascii="Trebuchet MS" w:hAnsi="Trebuchet MS"/>
        </w:rPr>
        <w:t xml:space="preserve"> o takie wsparcie</w:t>
      </w:r>
      <w:r>
        <w:rPr>
          <w:rFonts w:ascii="Trebuchet MS" w:hAnsi="Trebuchet MS"/>
        </w:rPr>
        <w:t>,</w:t>
      </w:r>
    </w:p>
    <w:p w14:paraId="2FB67064" w14:textId="71A0205B" w:rsidR="00E76527" w:rsidRDefault="0025774E" w:rsidP="004B58E8">
      <w:pPr>
        <w:pStyle w:val="Akapitzlist"/>
        <w:numPr>
          <w:ilvl w:val="0"/>
          <w:numId w:val="34"/>
        </w:numPr>
        <w:spacing w:before="120" w:after="120" w:line="276" w:lineRule="auto"/>
        <w:ind w:left="714" w:hanging="357"/>
        <w:contextualSpacing w:val="0"/>
        <w:rPr>
          <w:rFonts w:ascii="Trebuchet MS" w:hAnsi="Trebuchet MS"/>
        </w:rPr>
      </w:pPr>
      <w:r w:rsidRPr="00AD6F57">
        <w:rPr>
          <w:rFonts w:ascii="Trebuchet MS" w:hAnsi="Trebuchet MS"/>
          <w:b/>
          <w:bCs/>
          <w:color w:val="0070C0"/>
        </w:rPr>
        <w:t>b</w:t>
      </w:r>
      <w:r w:rsidR="00F74B67" w:rsidRPr="00AD6F57">
        <w:rPr>
          <w:rFonts w:ascii="Trebuchet MS" w:hAnsi="Trebuchet MS"/>
          <w:b/>
          <w:bCs/>
          <w:color w:val="0070C0"/>
        </w:rPr>
        <w:t>eneficjen</w:t>
      </w:r>
      <w:r w:rsidR="00116BD4">
        <w:rPr>
          <w:rFonts w:ascii="Trebuchet MS" w:hAnsi="Trebuchet MS"/>
          <w:b/>
          <w:bCs/>
          <w:color w:val="0070C0"/>
        </w:rPr>
        <w:t>tów</w:t>
      </w:r>
      <w:r w:rsidR="002C46BA">
        <w:rPr>
          <w:rFonts w:ascii="Trebuchet MS" w:hAnsi="Trebuchet MS"/>
        </w:rPr>
        <w:t xml:space="preserve"> – </w:t>
      </w:r>
      <w:r w:rsidR="00F74B67" w:rsidRPr="007D2232">
        <w:rPr>
          <w:rFonts w:ascii="Trebuchet MS" w:hAnsi="Trebuchet MS"/>
        </w:rPr>
        <w:t xml:space="preserve">osoby i </w:t>
      </w:r>
      <w:r w:rsidR="002C46BA">
        <w:rPr>
          <w:rFonts w:ascii="Trebuchet MS" w:hAnsi="Trebuchet MS"/>
        </w:rPr>
        <w:t>podmioty</w:t>
      </w:r>
      <w:r w:rsidR="00F74B67" w:rsidRPr="007D2232">
        <w:rPr>
          <w:rFonts w:ascii="Trebuchet MS" w:hAnsi="Trebuchet MS"/>
        </w:rPr>
        <w:t xml:space="preserve">, które korzystają z Funduszy Europejskich </w:t>
      </w:r>
      <w:r w:rsidR="00B7076A">
        <w:rPr>
          <w:rFonts w:ascii="Trebuchet MS" w:hAnsi="Trebuchet MS"/>
        </w:rPr>
        <w:t xml:space="preserve">w regionie </w:t>
      </w:r>
      <w:r w:rsidR="00F74B67" w:rsidRPr="007D2232">
        <w:rPr>
          <w:rFonts w:ascii="Trebuchet MS" w:hAnsi="Trebuchet MS"/>
        </w:rPr>
        <w:t>i realizują projekty</w:t>
      </w:r>
      <w:r w:rsidR="00B7076A">
        <w:rPr>
          <w:rFonts w:ascii="Trebuchet MS" w:hAnsi="Trebuchet MS"/>
        </w:rPr>
        <w:t xml:space="preserve"> współfinansowane z programu Fundusze Europejskie dla Łódzkiego 2021-2027</w:t>
      </w:r>
      <w:r w:rsidR="006F6B42" w:rsidRPr="007D2232">
        <w:rPr>
          <w:rFonts w:ascii="Trebuchet MS" w:hAnsi="Trebuchet MS"/>
        </w:rPr>
        <w:t xml:space="preserve">, </w:t>
      </w:r>
      <w:r w:rsidR="00E76527">
        <w:rPr>
          <w:rFonts w:ascii="Trebuchet MS" w:hAnsi="Trebuchet MS"/>
        </w:rPr>
        <w:t xml:space="preserve">w tym </w:t>
      </w:r>
      <w:r w:rsidR="006F6B42" w:rsidRPr="007D2232">
        <w:rPr>
          <w:rFonts w:ascii="Trebuchet MS" w:hAnsi="Trebuchet MS"/>
        </w:rPr>
        <w:t>menedżerowie funduszy powierniczych</w:t>
      </w:r>
      <w:r>
        <w:rPr>
          <w:rFonts w:ascii="Trebuchet MS" w:hAnsi="Trebuchet MS"/>
        </w:rPr>
        <w:t>,</w:t>
      </w:r>
    </w:p>
    <w:p w14:paraId="3E5EB76E" w14:textId="01E0B4B9" w:rsidR="00F74B67" w:rsidRPr="007D2232" w:rsidRDefault="0025774E" w:rsidP="004B58E8">
      <w:pPr>
        <w:pStyle w:val="Akapitzlist"/>
        <w:numPr>
          <w:ilvl w:val="0"/>
          <w:numId w:val="34"/>
        </w:numPr>
        <w:spacing w:before="120" w:after="120" w:line="276" w:lineRule="auto"/>
        <w:ind w:left="714" w:hanging="357"/>
        <w:contextualSpacing w:val="0"/>
        <w:rPr>
          <w:rFonts w:ascii="Trebuchet MS" w:hAnsi="Trebuchet MS"/>
        </w:rPr>
      </w:pPr>
      <w:r w:rsidRPr="00AD6F57">
        <w:rPr>
          <w:rFonts w:ascii="Trebuchet MS" w:hAnsi="Trebuchet MS"/>
          <w:b/>
          <w:bCs/>
          <w:color w:val="0070C0"/>
        </w:rPr>
        <w:t>o</w:t>
      </w:r>
      <w:r w:rsidR="00F74B67" w:rsidRPr="00AD6F57">
        <w:rPr>
          <w:rFonts w:ascii="Trebuchet MS" w:hAnsi="Trebuchet MS"/>
          <w:b/>
          <w:bCs/>
          <w:color w:val="0070C0"/>
        </w:rPr>
        <w:t>gół</w:t>
      </w:r>
      <w:r w:rsidR="00116BD4">
        <w:rPr>
          <w:rFonts w:ascii="Trebuchet MS" w:hAnsi="Trebuchet MS"/>
          <w:b/>
          <w:bCs/>
          <w:color w:val="0070C0"/>
        </w:rPr>
        <w:t>u</w:t>
      </w:r>
      <w:r w:rsidR="00F74B67" w:rsidRPr="00AD6F57">
        <w:rPr>
          <w:rFonts w:ascii="Trebuchet MS" w:hAnsi="Trebuchet MS"/>
          <w:b/>
          <w:bCs/>
          <w:color w:val="0070C0"/>
        </w:rPr>
        <w:t xml:space="preserve"> społeczeństwa </w:t>
      </w:r>
      <w:r w:rsidR="00F74B67" w:rsidRPr="007D2232">
        <w:rPr>
          <w:rFonts w:ascii="Trebuchet MS" w:hAnsi="Trebuchet MS"/>
        </w:rPr>
        <w:t>(obserwator i adresat efektów projektów)</w:t>
      </w:r>
      <w:r w:rsidR="00F74B67" w:rsidRPr="007D2232">
        <w:rPr>
          <w:rFonts w:ascii="Trebuchet MS" w:hAnsi="Trebuchet MS"/>
          <w:b/>
          <w:bCs/>
        </w:rPr>
        <w:t xml:space="preserve"> </w:t>
      </w:r>
      <w:r w:rsidR="00B7076A">
        <w:rPr>
          <w:rFonts w:ascii="Trebuchet MS" w:hAnsi="Trebuchet MS"/>
        </w:rPr>
        <w:t>– są to mieszkańcy województwa łódzkiego</w:t>
      </w:r>
      <w:r w:rsidR="00F74B67" w:rsidRPr="007D2232">
        <w:rPr>
          <w:rFonts w:ascii="Trebuchet MS" w:hAnsi="Trebuchet MS"/>
        </w:rPr>
        <w:t xml:space="preserve">, którzy </w:t>
      </w:r>
      <w:r w:rsidR="008C2009" w:rsidRPr="007D2232">
        <w:rPr>
          <w:rFonts w:ascii="Trebuchet MS" w:hAnsi="Trebuchet MS"/>
        </w:rPr>
        <w:t xml:space="preserve">obserwują i </w:t>
      </w:r>
      <w:r w:rsidR="00F74B67" w:rsidRPr="007D2232">
        <w:rPr>
          <w:rFonts w:ascii="Trebuchet MS" w:hAnsi="Trebuchet MS"/>
        </w:rPr>
        <w:t>świadomie lub nieświadomie korzystają z efektów projektów</w:t>
      </w:r>
      <w:r w:rsidR="00E56509" w:rsidRPr="007D2232">
        <w:rPr>
          <w:rFonts w:ascii="Trebuchet MS" w:hAnsi="Trebuchet MS"/>
        </w:rPr>
        <w:t>, które są</w:t>
      </w:r>
      <w:r w:rsidR="00F74B67" w:rsidRPr="007D2232">
        <w:rPr>
          <w:rFonts w:ascii="Trebuchet MS" w:hAnsi="Trebuchet MS"/>
        </w:rPr>
        <w:t xml:space="preserve"> </w:t>
      </w:r>
      <w:r w:rsidR="00E56509" w:rsidRPr="007D2232">
        <w:rPr>
          <w:rFonts w:ascii="Trebuchet MS" w:hAnsi="Trebuchet MS"/>
        </w:rPr>
        <w:t xml:space="preserve">realizowane </w:t>
      </w:r>
      <w:r w:rsidR="00F74B67" w:rsidRPr="007D2232">
        <w:rPr>
          <w:rFonts w:ascii="Trebuchet MS" w:hAnsi="Trebuchet MS"/>
        </w:rPr>
        <w:t>dzięki Funduszom Europejskim. Reakcj</w:t>
      </w:r>
      <w:r w:rsidR="00D26A64" w:rsidRPr="007D2232">
        <w:rPr>
          <w:rFonts w:ascii="Trebuchet MS" w:hAnsi="Trebuchet MS"/>
        </w:rPr>
        <w:t>ę</w:t>
      </w:r>
      <w:r w:rsidR="00F74B67" w:rsidRPr="007D2232">
        <w:rPr>
          <w:rFonts w:ascii="Trebuchet MS" w:hAnsi="Trebuchet MS"/>
        </w:rPr>
        <w:t xml:space="preserve"> tej grupy na zmiany</w:t>
      </w:r>
      <w:r w:rsidR="00641113" w:rsidRPr="007D2232">
        <w:rPr>
          <w:rFonts w:ascii="Trebuchet MS" w:hAnsi="Trebuchet MS"/>
        </w:rPr>
        <w:t>, które</w:t>
      </w:r>
      <w:r w:rsidR="00F74B67" w:rsidRPr="007D2232">
        <w:rPr>
          <w:rFonts w:ascii="Trebuchet MS" w:hAnsi="Trebuchet MS"/>
        </w:rPr>
        <w:t xml:space="preserve"> zachodzą w otoczeniu i informacje</w:t>
      </w:r>
      <w:r w:rsidR="00813B0C" w:rsidRPr="007D2232">
        <w:rPr>
          <w:rFonts w:ascii="Trebuchet MS" w:hAnsi="Trebuchet MS"/>
        </w:rPr>
        <w:t xml:space="preserve">, które do niej docierają </w:t>
      </w:r>
      <w:r w:rsidR="00F74B67" w:rsidRPr="007D2232">
        <w:rPr>
          <w:rFonts w:ascii="Trebuchet MS" w:hAnsi="Trebuchet MS"/>
        </w:rPr>
        <w:t>(m.in. na</w:t>
      </w:r>
      <w:r w:rsidR="00813B0C" w:rsidRPr="007D2232">
        <w:rPr>
          <w:rFonts w:ascii="Trebuchet MS" w:hAnsi="Trebuchet MS"/>
        </w:rPr>
        <w:t xml:space="preserve"> temat</w:t>
      </w:r>
      <w:r w:rsidR="00F74B67" w:rsidRPr="007D2232">
        <w:rPr>
          <w:rFonts w:ascii="Trebuchet MS" w:hAnsi="Trebuchet MS"/>
        </w:rPr>
        <w:t xml:space="preserve"> unijn</w:t>
      </w:r>
      <w:r w:rsidR="00813B0C" w:rsidRPr="007D2232">
        <w:rPr>
          <w:rFonts w:ascii="Trebuchet MS" w:hAnsi="Trebuchet MS"/>
        </w:rPr>
        <w:t>ych</w:t>
      </w:r>
      <w:r w:rsidR="00A3014E" w:rsidRPr="007D2232">
        <w:rPr>
          <w:rFonts w:ascii="Trebuchet MS" w:hAnsi="Trebuchet MS"/>
        </w:rPr>
        <w:t xml:space="preserve"> pieni</w:t>
      </w:r>
      <w:r w:rsidR="00813B0C" w:rsidRPr="007D2232">
        <w:rPr>
          <w:rFonts w:ascii="Trebuchet MS" w:hAnsi="Trebuchet MS"/>
        </w:rPr>
        <w:t>ę</w:t>
      </w:r>
      <w:r w:rsidR="00A3014E" w:rsidRPr="007D2232">
        <w:rPr>
          <w:rFonts w:ascii="Trebuchet MS" w:hAnsi="Trebuchet MS"/>
        </w:rPr>
        <w:t>dz</w:t>
      </w:r>
      <w:r w:rsidR="00813B0C" w:rsidRPr="007D2232">
        <w:rPr>
          <w:rFonts w:ascii="Trebuchet MS" w:hAnsi="Trebuchet MS"/>
        </w:rPr>
        <w:t>y</w:t>
      </w:r>
      <w:r w:rsidR="00F74B67" w:rsidRPr="007D2232">
        <w:rPr>
          <w:rFonts w:ascii="Trebuchet MS" w:hAnsi="Trebuchet MS"/>
        </w:rPr>
        <w:t xml:space="preserve">, </w:t>
      </w:r>
      <w:r w:rsidR="00813B0C" w:rsidRPr="007D2232">
        <w:rPr>
          <w:rFonts w:ascii="Trebuchet MS" w:hAnsi="Trebuchet MS"/>
        </w:rPr>
        <w:t xml:space="preserve">polityki </w:t>
      </w:r>
      <w:r w:rsidR="00F74B67" w:rsidRPr="007D2232">
        <w:rPr>
          <w:rFonts w:ascii="Trebuchet MS" w:hAnsi="Trebuchet MS"/>
        </w:rPr>
        <w:t>rozwo</w:t>
      </w:r>
      <w:r w:rsidR="00813B0C" w:rsidRPr="007D2232">
        <w:rPr>
          <w:rFonts w:ascii="Trebuchet MS" w:hAnsi="Trebuchet MS"/>
        </w:rPr>
        <w:t>ju</w:t>
      </w:r>
      <w:r w:rsidR="00F74B67" w:rsidRPr="007D2232">
        <w:rPr>
          <w:rFonts w:ascii="Trebuchet MS" w:hAnsi="Trebuchet MS"/>
        </w:rPr>
        <w:t xml:space="preserve"> kraju, czy </w:t>
      </w:r>
      <w:r w:rsidR="00813B0C" w:rsidRPr="007D2232">
        <w:rPr>
          <w:rFonts w:ascii="Trebuchet MS" w:hAnsi="Trebuchet MS"/>
        </w:rPr>
        <w:t>samej Unii Europejskiej</w:t>
      </w:r>
      <w:r w:rsidR="00F74B67" w:rsidRPr="007D2232">
        <w:rPr>
          <w:rFonts w:ascii="Trebuchet MS" w:hAnsi="Trebuchet MS"/>
        </w:rPr>
        <w:t xml:space="preserve">) </w:t>
      </w:r>
      <w:r w:rsidR="00641113" w:rsidRPr="007D2232">
        <w:rPr>
          <w:rFonts w:ascii="Trebuchet MS" w:hAnsi="Trebuchet MS"/>
        </w:rPr>
        <w:t xml:space="preserve">nazywamy </w:t>
      </w:r>
      <w:r w:rsidR="00F74B67" w:rsidRPr="007D2232">
        <w:rPr>
          <w:rFonts w:ascii="Trebuchet MS" w:hAnsi="Trebuchet MS"/>
        </w:rPr>
        <w:lastRenderedPageBreak/>
        <w:t xml:space="preserve">opinią publiczną lub klimatem społecznym. </w:t>
      </w:r>
      <w:r w:rsidR="00355D47" w:rsidRPr="007D2232">
        <w:rPr>
          <w:rFonts w:ascii="Trebuchet MS" w:hAnsi="Trebuchet MS"/>
        </w:rPr>
        <w:t>Szcz</w:t>
      </w:r>
      <w:r w:rsidR="001D79E8" w:rsidRPr="007D2232">
        <w:rPr>
          <w:rFonts w:ascii="Trebuchet MS" w:hAnsi="Trebuchet MS"/>
        </w:rPr>
        <w:t xml:space="preserve">ególny nacisk będziemy kłaść na </w:t>
      </w:r>
      <w:r w:rsidR="00E25CAC" w:rsidRPr="007D2232">
        <w:rPr>
          <w:rFonts w:ascii="Trebuchet MS" w:hAnsi="Trebuchet MS"/>
        </w:rPr>
        <w:t xml:space="preserve">te </w:t>
      </w:r>
      <w:r w:rsidR="001D79E8" w:rsidRPr="007D2232">
        <w:rPr>
          <w:rFonts w:ascii="Trebuchet MS" w:hAnsi="Trebuchet MS"/>
        </w:rPr>
        <w:t>podgrupy</w:t>
      </w:r>
      <w:r w:rsidR="00355D47" w:rsidRPr="007D2232">
        <w:rPr>
          <w:rFonts w:ascii="Trebuchet MS" w:hAnsi="Trebuchet MS"/>
        </w:rPr>
        <w:t xml:space="preserve"> społeczeństwa</w:t>
      </w:r>
      <w:r w:rsidR="001D79E8" w:rsidRPr="007D2232">
        <w:rPr>
          <w:rFonts w:ascii="Trebuchet MS" w:hAnsi="Trebuchet MS"/>
        </w:rPr>
        <w:t xml:space="preserve">, które wykazują w badaniach </w:t>
      </w:r>
      <w:r w:rsidR="00E25CAC" w:rsidRPr="007D2232">
        <w:rPr>
          <w:rFonts w:ascii="Trebuchet MS" w:hAnsi="Trebuchet MS"/>
        </w:rPr>
        <w:t xml:space="preserve">niższą znajomość </w:t>
      </w:r>
      <w:r w:rsidR="00762AD6">
        <w:rPr>
          <w:rFonts w:ascii="Trebuchet MS" w:hAnsi="Trebuchet MS"/>
        </w:rPr>
        <w:t xml:space="preserve">i świadomość </w:t>
      </w:r>
      <w:r w:rsidR="00E25CAC" w:rsidRPr="007D2232">
        <w:rPr>
          <w:rFonts w:ascii="Trebuchet MS" w:hAnsi="Trebuchet MS"/>
        </w:rPr>
        <w:t>Funduszy Europejskich</w:t>
      </w:r>
      <w:r w:rsidR="00355D47" w:rsidRPr="007D2232">
        <w:rPr>
          <w:rFonts w:ascii="Trebuchet MS" w:hAnsi="Trebuchet MS"/>
        </w:rPr>
        <w:t>.</w:t>
      </w:r>
    </w:p>
    <w:p w14:paraId="7B836AB9" w14:textId="2481DC00" w:rsidR="00DF4F7C" w:rsidRDefault="00F74B67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Każda z podstawowych grup może być podzielona na mniejsze podgrupy według jednego lub więcej kryteriów. </w:t>
      </w:r>
      <w:r w:rsidR="00DF4F7C" w:rsidRPr="00DF4F7C">
        <w:rPr>
          <w:rFonts w:ascii="Trebuchet MS" w:hAnsi="Trebuchet MS"/>
        </w:rPr>
        <w:t xml:space="preserve">Poszczególne grupy docelowe oraz konkretne działania komunikacyjne zostaną </w:t>
      </w:r>
      <w:r w:rsidR="00251171">
        <w:rPr>
          <w:rFonts w:ascii="Trebuchet MS" w:hAnsi="Trebuchet MS"/>
        </w:rPr>
        <w:t>u</w:t>
      </w:r>
      <w:r w:rsidR="00DF4F7C" w:rsidRPr="00DF4F7C">
        <w:rPr>
          <w:rFonts w:ascii="Trebuchet MS" w:hAnsi="Trebuchet MS"/>
        </w:rPr>
        <w:t>szczegółow</w:t>
      </w:r>
      <w:r w:rsidR="00251171">
        <w:rPr>
          <w:rFonts w:ascii="Trebuchet MS" w:hAnsi="Trebuchet MS"/>
        </w:rPr>
        <w:t>ione</w:t>
      </w:r>
      <w:r w:rsidR="00DF4F7C" w:rsidRPr="00DF4F7C">
        <w:rPr>
          <w:rFonts w:ascii="Trebuchet MS" w:hAnsi="Trebuchet MS"/>
        </w:rPr>
        <w:t xml:space="preserve"> w Rocznych Planach Działań po analizie harmonogramu naborów na poszczególne lata oraz kierunków działań wskazanych </w:t>
      </w:r>
      <w:r w:rsidR="00DF4F7C" w:rsidRPr="00E27BB2">
        <w:rPr>
          <w:rFonts w:ascii="Trebuchet MS" w:hAnsi="Trebuchet MS"/>
        </w:rPr>
        <w:t>przez ministerstwo do spraw rozwoju regionalnego.</w:t>
      </w:r>
    </w:p>
    <w:p w14:paraId="52AFD7B1" w14:textId="3D9AED03" w:rsidR="00F74B67" w:rsidRPr="00164CF8" w:rsidRDefault="00F74B67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Przedstawione </w:t>
      </w:r>
      <w:r w:rsidR="003A1D33" w:rsidRPr="00164CF8">
        <w:rPr>
          <w:rFonts w:ascii="Trebuchet MS" w:hAnsi="Trebuchet MS"/>
        </w:rPr>
        <w:t xml:space="preserve">grupy </w:t>
      </w:r>
      <w:r w:rsidRPr="00164CF8">
        <w:rPr>
          <w:rFonts w:ascii="Trebuchet MS" w:hAnsi="Trebuchet MS"/>
        </w:rPr>
        <w:t>nie są rozłączne.  Osoby i organizacje</w:t>
      </w:r>
      <w:r w:rsidR="00116BD4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mogą przynależeć do więcej niż jednej </w:t>
      </w:r>
      <w:r w:rsidR="00EE69D9">
        <w:rPr>
          <w:rFonts w:ascii="Trebuchet MS" w:hAnsi="Trebuchet MS"/>
        </w:rPr>
        <w:t>pod</w:t>
      </w:r>
      <w:r w:rsidRPr="00164CF8">
        <w:rPr>
          <w:rFonts w:ascii="Trebuchet MS" w:hAnsi="Trebuchet MS"/>
        </w:rPr>
        <w:t>grup</w:t>
      </w:r>
      <w:r w:rsidR="00DF4F7C">
        <w:rPr>
          <w:rFonts w:ascii="Trebuchet MS" w:hAnsi="Trebuchet MS"/>
        </w:rPr>
        <w:t>y</w:t>
      </w:r>
      <w:r w:rsidRPr="00164CF8">
        <w:rPr>
          <w:rFonts w:ascii="Trebuchet MS" w:hAnsi="Trebuchet MS"/>
        </w:rPr>
        <w:t>.</w:t>
      </w:r>
    </w:p>
    <w:p w14:paraId="3EF28E3F" w14:textId="77777777" w:rsidR="00F74B67" w:rsidRPr="00164CF8" w:rsidRDefault="00F74B67" w:rsidP="004B58E8">
      <w:pPr>
        <w:spacing w:line="276" w:lineRule="auto"/>
        <w:rPr>
          <w:rFonts w:ascii="Trebuchet MS" w:hAnsi="Trebuchet MS"/>
        </w:rPr>
      </w:pPr>
    </w:p>
    <w:p w14:paraId="7A47E4C5" w14:textId="6A6F3E22" w:rsidR="00F74B67" w:rsidRDefault="004725E2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Dodatkowo wyróżniliśmy szczególne</w:t>
      </w:r>
      <w:r w:rsidR="00AF058D" w:rsidRPr="00164CF8">
        <w:rPr>
          <w:rFonts w:ascii="Trebuchet MS" w:hAnsi="Trebuchet MS"/>
        </w:rPr>
        <w:t xml:space="preserve"> </w:t>
      </w:r>
      <w:r w:rsidR="006015B1">
        <w:rPr>
          <w:rFonts w:ascii="Trebuchet MS" w:hAnsi="Trebuchet MS"/>
        </w:rPr>
        <w:t>pod</w:t>
      </w:r>
      <w:r w:rsidR="00F74B67" w:rsidRPr="00164CF8">
        <w:rPr>
          <w:rFonts w:ascii="Trebuchet MS" w:hAnsi="Trebuchet MS"/>
        </w:rPr>
        <w:t>grupy</w:t>
      </w:r>
      <w:r w:rsidR="00AF058D" w:rsidRPr="00164CF8">
        <w:rPr>
          <w:rFonts w:ascii="Trebuchet MS" w:hAnsi="Trebuchet MS"/>
        </w:rPr>
        <w:t>,</w:t>
      </w:r>
      <w:r w:rsidR="00F74B67" w:rsidRPr="00164CF8">
        <w:rPr>
          <w:rFonts w:ascii="Trebuchet MS" w:hAnsi="Trebuchet MS"/>
        </w:rPr>
        <w:t xml:space="preserve"> istotne z punkt</w:t>
      </w:r>
      <w:r w:rsidR="00BC6694" w:rsidRPr="00164CF8">
        <w:rPr>
          <w:rFonts w:ascii="Trebuchet MS" w:hAnsi="Trebuchet MS"/>
        </w:rPr>
        <w:t xml:space="preserve">u widzenia komunikacji </w:t>
      </w:r>
      <w:r w:rsidR="00F74B67" w:rsidRPr="00164CF8">
        <w:rPr>
          <w:rFonts w:ascii="Trebuchet MS" w:hAnsi="Trebuchet MS"/>
        </w:rPr>
        <w:t>i kształtowania wizerunku Funduszy Europejskich</w:t>
      </w:r>
      <w:r w:rsidR="00F74B67" w:rsidRPr="00164CF8">
        <w:rPr>
          <w:rStyle w:val="Odwoanieprzypisudolnego"/>
          <w:rFonts w:ascii="Trebuchet MS" w:hAnsi="Trebuchet MS"/>
        </w:rPr>
        <w:footnoteReference w:id="5"/>
      </w:r>
      <w:r w:rsidR="00F74B67" w:rsidRPr="00164CF8">
        <w:rPr>
          <w:rFonts w:ascii="Trebuchet MS" w:hAnsi="Trebuchet MS"/>
        </w:rPr>
        <w:t>:</w:t>
      </w:r>
    </w:p>
    <w:p w14:paraId="33204A42" w14:textId="690DAB1B" w:rsidR="00F74B67" w:rsidRDefault="00DF4F7C" w:rsidP="004B58E8">
      <w:pPr>
        <w:pStyle w:val="Akapitzlist"/>
        <w:numPr>
          <w:ilvl w:val="0"/>
          <w:numId w:val="10"/>
        </w:numPr>
        <w:spacing w:before="120" w:after="120" w:line="276" w:lineRule="auto"/>
        <w:ind w:left="714" w:hanging="357"/>
        <w:contextualSpacing w:val="0"/>
        <w:rPr>
          <w:rFonts w:ascii="Trebuchet MS" w:hAnsi="Trebuchet MS"/>
        </w:rPr>
      </w:pPr>
      <w:r>
        <w:rPr>
          <w:rFonts w:ascii="Trebuchet MS" w:hAnsi="Trebuchet MS"/>
          <w:b/>
          <w:bCs/>
          <w:color w:val="0070C0"/>
        </w:rPr>
        <w:t xml:space="preserve">dzieci i </w:t>
      </w:r>
      <w:r w:rsidR="004725E2" w:rsidRPr="00AD6F57">
        <w:rPr>
          <w:rFonts w:ascii="Trebuchet MS" w:hAnsi="Trebuchet MS"/>
          <w:b/>
          <w:bCs/>
          <w:color w:val="0070C0"/>
        </w:rPr>
        <w:t>m</w:t>
      </w:r>
      <w:r w:rsidR="00F74B67" w:rsidRPr="00AD6F57">
        <w:rPr>
          <w:rFonts w:ascii="Trebuchet MS" w:hAnsi="Trebuchet MS"/>
          <w:b/>
          <w:bCs/>
          <w:color w:val="0070C0"/>
        </w:rPr>
        <w:t>łodzież</w:t>
      </w:r>
      <w:r w:rsidR="00F74B67" w:rsidRPr="00164CF8">
        <w:rPr>
          <w:rFonts w:ascii="Trebuchet MS" w:hAnsi="Trebuchet MS"/>
          <w:b/>
          <w:bCs/>
        </w:rPr>
        <w:t xml:space="preserve"> </w:t>
      </w:r>
      <w:r w:rsidR="00F74B67" w:rsidRPr="00164CF8">
        <w:rPr>
          <w:rFonts w:ascii="Trebuchet MS" w:hAnsi="Trebuchet MS"/>
        </w:rPr>
        <w:t>– grupa przyszłych beneficjentów, a także obecnych i przyszłych odbiorców rezultatów działania Funduszy Europejskich.</w:t>
      </w:r>
      <w:r>
        <w:rPr>
          <w:rFonts w:ascii="Trebuchet MS" w:hAnsi="Trebuchet MS"/>
        </w:rPr>
        <w:t xml:space="preserve"> Są to </w:t>
      </w:r>
      <w:r w:rsidR="008F1A6B">
        <w:rPr>
          <w:rFonts w:ascii="Trebuchet MS" w:hAnsi="Trebuchet MS"/>
        </w:rPr>
        <w:t>dzieci w wieku szkolnym oraz młodzież do 24 roku życia,</w:t>
      </w:r>
    </w:p>
    <w:p w14:paraId="78CDA701" w14:textId="70F03AA3" w:rsidR="00152505" w:rsidRDefault="004725E2" w:rsidP="004B58E8">
      <w:pPr>
        <w:pStyle w:val="Akapitzlist"/>
        <w:numPr>
          <w:ilvl w:val="0"/>
          <w:numId w:val="10"/>
        </w:numPr>
        <w:spacing w:before="120" w:after="120" w:line="276" w:lineRule="auto"/>
        <w:ind w:left="714" w:hanging="357"/>
        <w:contextualSpacing w:val="0"/>
        <w:rPr>
          <w:rFonts w:ascii="Trebuchet MS" w:hAnsi="Trebuchet MS"/>
        </w:rPr>
      </w:pPr>
      <w:r w:rsidRPr="00AD6F57">
        <w:rPr>
          <w:rFonts w:ascii="Trebuchet MS" w:hAnsi="Trebuchet MS"/>
          <w:b/>
          <w:bCs/>
          <w:color w:val="0070C0"/>
        </w:rPr>
        <w:t>p</w:t>
      </w:r>
      <w:r w:rsidR="00F74B67" w:rsidRPr="00AD6F57">
        <w:rPr>
          <w:rFonts w:ascii="Trebuchet MS" w:hAnsi="Trebuchet MS"/>
          <w:b/>
          <w:bCs/>
          <w:color w:val="0070C0"/>
        </w:rPr>
        <w:t xml:space="preserve">otencjalni uczestnicy projektów </w:t>
      </w:r>
      <w:r w:rsidR="00F74B67" w:rsidRPr="00AD6F57">
        <w:rPr>
          <w:rFonts w:ascii="Trebuchet MS" w:hAnsi="Trebuchet MS"/>
          <w:color w:val="0070C0"/>
        </w:rPr>
        <w:t xml:space="preserve">– </w:t>
      </w:r>
      <w:r w:rsidR="00F74B67" w:rsidRPr="00164CF8">
        <w:rPr>
          <w:rFonts w:ascii="Trebuchet MS" w:hAnsi="Trebuchet MS"/>
        </w:rPr>
        <w:t>osoby, któr</w:t>
      </w:r>
      <w:r w:rsidR="00EC3D90" w:rsidRPr="00164CF8">
        <w:rPr>
          <w:rFonts w:ascii="Trebuchet MS" w:hAnsi="Trebuchet MS"/>
        </w:rPr>
        <w:t xml:space="preserve">e mogą uczestniczyć </w:t>
      </w:r>
      <w:r w:rsidR="00626973">
        <w:rPr>
          <w:rFonts w:ascii="Trebuchet MS" w:hAnsi="Trebuchet MS"/>
        </w:rPr>
        <w:br/>
      </w:r>
      <w:r w:rsidR="00EC3D90" w:rsidRPr="00164CF8">
        <w:rPr>
          <w:rFonts w:ascii="Trebuchet MS" w:hAnsi="Trebuchet MS"/>
        </w:rPr>
        <w:t xml:space="preserve">w </w:t>
      </w:r>
      <w:r w:rsidR="00F74B67" w:rsidRPr="00164CF8">
        <w:rPr>
          <w:rFonts w:ascii="Trebuchet MS" w:hAnsi="Trebuchet MS"/>
        </w:rPr>
        <w:t>projekt</w:t>
      </w:r>
      <w:r w:rsidR="001F092F" w:rsidRPr="00164CF8">
        <w:rPr>
          <w:rFonts w:ascii="Trebuchet MS" w:hAnsi="Trebuchet MS"/>
        </w:rPr>
        <w:t>ach</w:t>
      </w:r>
      <w:r w:rsidR="00F74B67" w:rsidRPr="00164CF8">
        <w:rPr>
          <w:rFonts w:ascii="Trebuchet MS" w:hAnsi="Trebuchet MS"/>
        </w:rPr>
        <w:t xml:space="preserve"> realizowan</w:t>
      </w:r>
      <w:r w:rsidR="001F092F" w:rsidRPr="00164CF8">
        <w:rPr>
          <w:rFonts w:ascii="Trebuchet MS" w:hAnsi="Trebuchet MS"/>
        </w:rPr>
        <w:t>ych</w:t>
      </w:r>
      <w:r w:rsidR="00F74B67" w:rsidRPr="00164CF8">
        <w:rPr>
          <w:rFonts w:ascii="Trebuchet MS" w:hAnsi="Trebuchet MS"/>
        </w:rPr>
        <w:t xml:space="preserve"> przez beneficjentów Funduszy Europejskich</w:t>
      </w:r>
      <w:r w:rsidR="00626973">
        <w:rPr>
          <w:rFonts w:ascii="Trebuchet MS" w:hAnsi="Trebuchet MS"/>
        </w:rPr>
        <w:t xml:space="preserve"> </w:t>
      </w:r>
      <w:r w:rsidR="00626973">
        <w:rPr>
          <w:rFonts w:ascii="Trebuchet MS" w:hAnsi="Trebuchet MS"/>
        </w:rPr>
        <w:br/>
        <w:t>w regionie</w:t>
      </w:r>
      <w:r>
        <w:rPr>
          <w:rFonts w:ascii="Trebuchet MS" w:hAnsi="Trebuchet MS"/>
        </w:rPr>
        <w:t>,</w:t>
      </w:r>
    </w:p>
    <w:p w14:paraId="048CDA30" w14:textId="5F169A5C" w:rsidR="00F74B67" w:rsidRDefault="004725E2" w:rsidP="004B58E8">
      <w:pPr>
        <w:pStyle w:val="Akapitzlist"/>
        <w:numPr>
          <w:ilvl w:val="0"/>
          <w:numId w:val="10"/>
        </w:numPr>
        <w:spacing w:before="120" w:after="120" w:line="276" w:lineRule="auto"/>
        <w:contextualSpacing w:val="0"/>
        <w:rPr>
          <w:rFonts w:ascii="Trebuchet MS" w:hAnsi="Trebuchet MS"/>
        </w:rPr>
      </w:pPr>
      <w:r w:rsidRPr="00AD6F57">
        <w:rPr>
          <w:rFonts w:ascii="Trebuchet MS" w:hAnsi="Trebuchet MS"/>
          <w:b/>
          <w:color w:val="0070C0"/>
        </w:rPr>
        <w:t>p</w:t>
      </w:r>
      <w:r w:rsidR="00152505" w:rsidRPr="00AD6F57">
        <w:rPr>
          <w:rFonts w:ascii="Trebuchet MS" w:hAnsi="Trebuchet MS"/>
          <w:b/>
          <w:color w:val="0070C0"/>
        </w:rPr>
        <w:t xml:space="preserve">otencjalne podmioty </w:t>
      </w:r>
      <w:r w:rsidR="00F45F30" w:rsidRPr="00AD6F57">
        <w:rPr>
          <w:rFonts w:ascii="Trebuchet MS" w:hAnsi="Trebuchet MS"/>
          <w:b/>
          <w:color w:val="0070C0"/>
        </w:rPr>
        <w:t>wdrażające instrumenty</w:t>
      </w:r>
      <w:r w:rsidR="00152505" w:rsidRPr="00AD6F57">
        <w:rPr>
          <w:rFonts w:ascii="Trebuchet MS" w:hAnsi="Trebuchet MS"/>
          <w:b/>
          <w:color w:val="0070C0"/>
        </w:rPr>
        <w:t xml:space="preserve"> finansow</w:t>
      </w:r>
      <w:r w:rsidR="00F45F30" w:rsidRPr="00AD6F57">
        <w:rPr>
          <w:rFonts w:ascii="Trebuchet MS" w:hAnsi="Trebuchet MS"/>
          <w:b/>
          <w:color w:val="0070C0"/>
        </w:rPr>
        <w:t>e</w:t>
      </w:r>
      <w:r w:rsidR="00152505">
        <w:rPr>
          <w:rFonts w:ascii="Trebuchet MS" w:hAnsi="Trebuchet MS"/>
        </w:rPr>
        <w:t xml:space="preserve"> – </w:t>
      </w:r>
      <w:r w:rsidR="00152505" w:rsidRPr="00152505">
        <w:rPr>
          <w:rFonts w:ascii="Trebuchet MS" w:hAnsi="Trebuchet MS"/>
        </w:rPr>
        <w:t xml:space="preserve">podmioty, które potencjalnie </w:t>
      </w:r>
      <w:r w:rsidR="00152505">
        <w:rPr>
          <w:rFonts w:ascii="Trebuchet MS" w:hAnsi="Trebuchet MS"/>
        </w:rPr>
        <w:t>mogą być</w:t>
      </w:r>
      <w:r w:rsidR="00152505" w:rsidRPr="00152505">
        <w:rPr>
          <w:rFonts w:ascii="Trebuchet MS" w:hAnsi="Trebuchet MS"/>
        </w:rPr>
        <w:t xml:space="preserve"> zaangażowane we wdrażanie instrumentów finansowych lub skorzystać ze wsparci</w:t>
      </w:r>
      <w:r w:rsidR="00152505">
        <w:rPr>
          <w:rFonts w:ascii="Trebuchet MS" w:hAnsi="Trebuchet MS"/>
        </w:rPr>
        <w:t xml:space="preserve">a w formie zwrotnej i mieszanej np. </w:t>
      </w:r>
      <w:r w:rsidR="00152505" w:rsidRPr="00152505">
        <w:rPr>
          <w:rFonts w:ascii="Trebuchet MS" w:hAnsi="Trebuchet MS"/>
        </w:rPr>
        <w:t>potencjalni pośrednicy finansowi, potencjalni inwestorzy prywatni, potencjalni ostateczni odbiorcy</w:t>
      </w:r>
      <w:r>
        <w:rPr>
          <w:rFonts w:ascii="Trebuchet MS" w:hAnsi="Trebuchet MS"/>
        </w:rPr>
        <w:t>,</w:t>
      </w:r>
    </w:p>
    <w:p w14:paraId="012CAA8B" w14:textId="256ABC15" w:rsidR="006C3776" w:rsidRPr="00E43F63" w:rsidRDefault="006C3776" w:rsidP="004B58E8">
      <w:pPr>
        <w:pStyle w:val="Akapitzlist"/>
        <w:numPr>
          <w:ilvl w:val="0"/>
          <w:numId w:val="10"/>
        </w:numPr>
        <w:spacing w:before="120" w:after="120" w:line="276" w:lineRule="auto"/>
        <w:contextualSpacing w:val="0"/>
        <w:rPr>
          <w:rFonts w:ascii="Trebuchet MS" w:hAnsi="Trebuchet MS"/>
        </w:rPr>
      </w:pPr>
      <w:r w:rsidRPr="00AD6F57">
        <w:rPr>
          <w:rFonts w:ascii="Trebuchet MS" w:hAnsi="Trebuchet MS"/>
          <w:b/>
          <w:color w:val="0070C0"/>
        </w:rPr>
        <w:t>podmioty wdrażające instrumenty finansowe</w:t>
      </w:r>
      <w:r w:rsidRPr="00AD6F57">
        <w:rPr>
          <w:rFonts w:ascii="Trebuchet MS" w:hAnsi="Trebuchet MS"/>
          <w:color w:val="0070C0"/>
        </w:rPr>
        <w:t xml:space="preserve"> – </w:t>
      </w:r>
      <w:r w:rsidRPr="007D2232">
        <w:rPr>
          <w:rFonts w:ascii="Trebuchet MS" w:hAnsi="Trebuchet MS"/>
        </w:rPr>
        <w:t>podmioty, które oferują wsparcie zwrotne i mieszane (pośrednicy finansowi) lub zasilają instrumenty finansowe dodatkowym kapitałem (inwestorzy). W tej grupie znajdują się także podmioty, które realizują projekty w oparciu o uzyskane wsparcie</w:t>
      </w:r>
      <w:r>
        <w:rPr>
          <w:rFonts w:ascii="Trebuchet MS" w:hAnsi="Trebuchet MS"/>
        </w:rPr>
        <w:t>,</w:t>
      </w:r>
    </w:p>
    <w:p w14:paraId="2A9B0AA0" w14:textId="24E1A7B9" w:rsidR="00F74B67" w:rsidRPr="00164CF8" w:rsidRDefault="004725E2" w:rsidP="004B58E8">
      <w:pPr>
        <w:pStyle w:val="Akapitzlist"/>
        <w:numPr>
          <w:ilvl w:val="0"/>
          <w:numId w:val="10"/>
        </w:numPr>
        <w:spacing w:before="120" w:after="120" w:line="276" w:lineRule="auto"/>
        <w:contextualSpacing w:val="0"/>
        <w:rPr>
          <w:rFonts w:ascii="Trebuchet MS" w:hAnsi="Trebuchet MS"/>
          <w:b/>
          <w:bCs/>
        </w:rPr>
      </w:pPr>
      <w:r w:rsidRPr="00AD6F57">
        <w:rPr>
          <w:rFonts w:ascii="Trebuchet MS" w:hAnsi="Trebuchet MS"/>
          <w:b/>
          <w:bCs/>
          <w:color w:val="0070C0"/>
        </w:rPr>
        <w:t>p</w:t>
      </w:r>
      <w:r w:rsidR="00F74B67" w:rsidRPr="00AD6F57">
        <w:rPr>
          <w:rFonts w:ascii="Trebuchet MS" w:hAnsi="Trebuchet MS"/>
          <w:b/>
          <w:bCs/>
          <w:color w:val="0070C0"/>
        </w:rPr>
        <w:t>otencjalni beneficjenci, którzy nie otrzymali dofinansowania</w:t>
      </w:r>
      <w:r w:rsidR="00D36ADD" w:rsidRPr="00AD6F57">
        <w:rPr>
          <w:rFonts w:ascii="Trebuchet MS" w:hAnsi="Trebuchet MS"/>
          <w:b/>
          <w:bCs/>
          <w:color w:val="0070C0"/>
        </w:rPr>
        <w:t xml:space="preserve"> </w:t>
      </w:r>
      <w:r w:rsidR="00F74B67" w:rsidRPr="00164CF8">
        <w:rPr>
          <w:rFonts w:ascii="Trebuchet MS" w:hAnsi="Trebuchet MS"/>
        </w:rPr>
        <w:t xml:space="preserve">– osoby </w:t>
      </w:r>
      <w:r w:rsidR="00626973">
        <w:rPr>
          <w:rFonts w:ascii="Trebuchet MS" w:hAnsi="Trebuchet MS"/>
        </w:rPr>
        <w:br/>
      </w:r>
      <w:r w:rsidR="00F74B67" w:rsidRPr="00164CF8">
        <w:rPr>
          <w:rFonts w:ascii="Trebuchet MS" w:hAnsi="Trebuchet MS"/>
        </w:rPr>
        <w:t xml:space="preserve">i </w:t>
      </w:r>
      <w:r w:rsidR="0009368C" w:rsidRPr="00164CF8">
        <w:rPr>
          <w:rFonts w:ascii="Trebuchet MS" w:hAnsi="Trebuchet MS"/>
        </w:rPr>
        <w:t>podmioty</w:t>
      </w:r>
      <w:r w:rsidR="00F74B67" w:rsidRPr="00164CF8">
        <w:rPr>
          <w:rFonts w:ascii="Trebuchet MS" w:hAnsi="Trebuchet MS"/>
        </w:rPr>
        <w:t xml:space="preserve">, które wnioskowały o </w:t>
      </w:r>
      <w:r w:rsidR="003A1D33" w:rsidRPr="00164CF8">
        <w:rPr>
          <w:rFonts w:ascii="Trebuchet MS" w:hAnsi="Trebuchet MS"/>
        </w:rPr>
        <w:t xml:space="preserve">dofinansowanie z </w:t>
      </w:r>
      <w:r w:rsidR="00F74B67" w:rsidRPr="00164CF8">
        <w:rPr>
          <w:rFonts w:ascii="Trebuchet MS" w:hAnsi="Trebuchet MS"/>
        </w:rPr>
        <w:t>Fundusz</w:t>
      </w:r>
      <w:r w:rsidR="003A1D33" w:rsidRPr="00164CF8">
        <w:rPr>
          <w:rFonts w:ascii="Trebuchet MS" w:hAnsi="Trebuchet MS"/>
        </w:rPr>
        <w:t>y</w:t>
      </w:r>
      <w:r w:rsidR="00F74B67" w:rsidRPr="00164CF8">
        <w:rPr>
          <w:rFonts w:ascii="Trebuchet MS" w:hAnsi="Trebuchet MS"/>
        </w:rPr>
        <w:t xml:space="preserve"> Europejsk</w:t>
      </w:r>
      <w:r w:rsidR="003A1D33" w:rsidRPr="00164CF8">
        <w:rPr>
          <w:rFonts w:ascii="Trebuchet MS" w:hAnsi="Trebuchet MS"/>
        </w:rPr>
        <w:t>ich</w:t>
      </w:r>
      <w:r w:rsidR="00F74B67" w:rsidRPr="00164CF8">
        <w:rPr>
          <w:rFonts w:ascii="Trebuchet MS" w:hAnsi="Trebuchet MS"/>
        </w:rPr>
        <w:t xml:space="preserve">, ale </w:t>
      </w:r>
      <w:r w:rsidR="003A1D33" w:rsidRPr="00164CF8">
        <w:rPr>
          <w:rFonts w:ascii="Trebuchet MS" w:hAnsi="Trebuchet MS"/>
        </w:rPr>
        <w:t>go nie otrzymały</w:t>
      </w:r>
      <w:r w:rsidR="00D36ADD">
        <w:rPr>
          <w:rFonts w:ascii="Trebuchet MS" w:hAnsi="Trebuchet MS"/>
        </w:rPr>
        <w:t xml:space="preserve"> lub znalazły się na liście rezerwowej</w:t>
      </w:r>
      <w:r w:rsidR="00F74B67" w:rsidRPr="00164CF8">
        <w:rPr>
          <w:rFonts w:ascii="Trebuchet MS" w:hAnsi="Trebuchet MS"/>
        </w:rPr>
        <w:t>. Od doświadczeń tej grupy oraz sposobu komunikacji</w:t>
      </w:r>
      <w:r w:rsidR="003159F9" w:rsidRPr="00164CF8">
        <w:rPr>
          <w:rFonts w:ascii="Trebuchet MS" w:hAnsi="Trebuchet MS"/>
        </w:rPr>
        <w:t xml:space="preserve"> każdej</w:t>
      </w:r>
      <w:r w:rsidR="00F74B67" w:rsidRPr="00164CF8">
        <w:rPr>
          <w:rFonts w:ascii="Trebuchet MS" w:hAnsi="Trebuchet MS"/>
        </w:rPr>
        <w:t xml:space="preserve"> instytucji z nimi, zależy ich pozytywna lub negatywna opinia</w:t>
      </w:r>
      <w:r w:rsidR="00C042F5" w:rsidRPr="00164CF8">
        <w:rPr>
          <w:rFonts w:ascii="Trebuchet MS" w:hAnsi="Trebuchet MS"/>
        </w:rPr>
        <w:t xml:space="preserve"> o Funduszach Europejskich</w:t>
      </w:r>
      <w:r w:rsidR="00F74B67" w:rsidRPr="00164CF8">
        <w:rPr>
          <w:rFonts w:ascii="Trebuchet MS" w:hAnsi="Trebuchet MS"/>
        </w:rPr>
        <w:t>.</w:t>
      </w:r>
    </w:p>
    <w:p w14:paraId="18F375E4" w14:textId="40177B23" w:rsidR="00F74B67" w:rsidRPr="00164CF8" w:rsidRDefault="00F74B67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Dodatkowo </w:t>
      </w:r>
      <w:r w:rsidR="00641113" w:rsidRPr="00164CF8">
        <w:rPr>
          <w:rFonts w:ascii="Trebuchet MS" w:hAnsi="Trebuchet MS"/>
        </w:rPr>
        <w:t>wyodręb</w:t>
      </w:r>
      <w:r w:rsidR="00116BD4">
        <w:rPr>
          <w:rFonts w:ascii="Trebuchet MS" w:hAnsi="Trebuchet MS"/>
        </w:rPr>
        <w:t>niliśmy</w:t>
      </w:r>
      <w:r w:rsidR="00641113" w:rsidRPr="00164CF8">
        <w:rPr>
          <w:rFonts w:ascii="Trebuchet MS" w:hAnsi="Trebuchet MS"/>
        </w:rPr>
        <w:t xml:space="preserve"> </w:t>
      </w:r>
      <w:r w:rsidR="00EE69D9">
        <w:rPr>
          <w:rFonts w:ascii="Trebuchet MS" w:hAnsi="Trebuchet MS"/>
        </w:rPr>
        <w:t>pod</w:t>
      </w:r>
      <w:r w:rsidRPr="00164CF8">
        <w:rPr>
          <w:rFonts w:ascii="Trebuchet MS" w:hAnsi="Trebuchet MS"/>
        </w:rPr>
        <w:t>grupy, które nie tylko są odbiorcą komunikacji, ale również istotnymi pośrednikami w tej komunikacji:</w:t>
      </w:r>
    </w:p>
    <w:p w14:paraId="13161CEB" w14:textId="7FEC25C4" w:rsidR="00574626" w:rsidRPr="00AE0F0F" w:rsidRDefault="009C040B" w:rsidP="004B58E8">
      <w:pPr>
        <w:pStyle w:val="Akapitzlist"/>
        <w:numPr>
          <w:ilvl w:val="0"/>
          <w:numId w:val="10"/>
        </w:numPr>
        <w:spacing w:before="120" w:after="120" w:line="276" w:lineRule="auto"/>
        <w:ind w:left="714" w:hanging="357"/>
        <w:contextualSpacing w:val="0"/>
        <w:rPr>
          <w:rFonts w:ascii="Trebuchet MS" w:hAnsi="Trebuchet MS"/>
        </w:rPr>
      </w:pPr>
      <w:r w:rsidRPr="00AD6F57">
        <w:rPr>
          <w:rFonts w:ascii="Trebuchet MS" w:hAnsi="Trebuchet MS"/>
          <w:b/>
          <w:bCs/>
          <w:color w:val="0070C0"/>
        </w:rPr>
        <w:t>m</w:t>
      </w:r>
      <w:r w:rsidR="00AF058D" w:rsidRPr="00AD6F57">
        <w:rPr>
          <w:rFonts w:ascii="Trebuchet MS" w:hAnsi="Trebuchet MS"/>
          <w:b/>
          <w:bCs/>
          <w:color w:val="0070C0"/>
        </w:rPr>
        <w:t>edia</w:t>
      </w:r>
      <w:r w:rsidR="00AF058D" w:rsidRPr="00164CF8">
        <w:rPr>
          <w:rFonts w:ascii="Trebuchet MS" w:hAnsi="Trebuchet MS"/>
          <w:b/>
          <w:bCs/>
        </w:rPr>
        <w:t xml:space="preserve"> </w:t>
      </w:r>
      <w:r w:rsidR="00626973" w:rsidRPr="00626973">
        <w:rPr>
          <w:rFonts w:ascii="Trebuchet MS" w:hAnsi="Trebuchet MS"/>
          <w:bCs/>
        </w:rPr>
        <w:t>(lokalne i regionalne)</w:t>
      </w:r>
      <w:r w:rsidR="00626973">
        <w:rPr>
          <w:rFonts w:ascii="Trebuchet MS" w:hAnsi="Trebuchet MS"/>
          <w:b/>
          <w:bCs/>
        </w:rPr>
        <w:t xml:space="preserve"> </w:t>
      </w:r>
      <w:r w:rsidR="00AF058D" w:rsidRPr="00164CF8">
        <w:rPr>
          <w:rFonts w:ascii="Trebuchet MS" w:hAnsi="Trebuchet MS"/>
        </w:rPr>
        <w:t>–</w:t>
      </w:r>
      <w:r w:rsidR="00626973">
        <w:rPr>
          <w:rFonts w:ascii="Trebuchet MS" w:hAnsi="Trebuchet MS"/>
        </w:rPr>
        <w:t xml:space="preserve"> </w:t>
      </w:r>
      <w:r w:rsidR="00AF058D" w:rsidRPr="00164CF8">
        <w:rPr>
          <w:rFonts w:ascii="Trebuchet MS" w:hAnsi="Trebuchet MS"/>
        </w:rPr>
        <w:t xml:space="preserve">podgrupa, która najsilniej oddziałuje na wizerunek Funduszy Europejskich. </w:t>
      </w:r>
      <w:r w:rsidR="0070405A">
        <w:rPr>
          <w:rFonts w:ascii="Trebuchet MS" w:hAnsi="Trebuchet MS"/>
        </w:rPr>
        <w:t>Jej</w:t>
      </w:r>
      <w:r w:rsidR="00AF058D" w:rsidRPr="00164CF8">
        <w:rPr>
          <w:rFonts w:ascii="Trebuchet MS" w:hAnsi="Trebuchet MS"/>
        </w:rPr>
        <w:t xml:space="preserve"> działania wpływają bezpośrednio lub pośrednio na wszystkie pozostałe grupy docelowe działań komunikacyjnych. </w:t>
      </w:r>
      <w:r w:rsidR="00E56509">
        <w:rPr>
          <w:rFonts w:ascii="Trebuchet MS" w:hAnsi="Trebuchet MS"/>
        </w:rPr>
        <w:lastRenderedPageBreak/>
        <w:t>Uwzględniamy m</w:t>
      </w:r>
      <w:r w:rsidR="00AF058D" w:rsidRPr="00164CF8">
        <w:rPr>
          <w:rFonts w:ascii="Trebuchet MS" w:hAnsi="Trebuchet MS"/>
        </w:rPr>
        <w:t>edi</w:t>
      </w:r>
      <w:r w:rsidR="00E56509">
        <w:rPr>
          <w:rFonts w:ascii="Trebuchet MS" w:hAnsi="Trebuchet MS"/>
        </w:rPr>
        <w:t>a</w:t>
      </w:r>
      <w:r w:rsidR="00AF058D" w:rsidRPr="00164CF8">
        <w:rPr>
          <w:rFonts w:ascii="Trebuchet MS" w:hAnsi="Trebuchet MS"/>
        </w:rPr>
        <w:t xml:space="preserve"> jednocześni</w:t>
      </w:r>
      <w:r w:rsidR="00E56509">
        <w:rPr>
          <w:rFonts w:ascii="Trebuchet MS" w:hAnsi="Trebuchet MS"/>
        </w:rPr>
        <w:t xml:space="preserve">e jako </w:t>
      </w:r>
      <w:r w:rsidR="00AF058D" w:rsidRPr="00164CF8">
        <w:rPr>
          <w:rFonts w:ascii="Trebuchet MS" w:hAnsi="Trebuchet MS"/>
        </w:rPr>
        <w:t>adresat</w:t>
      </w:r>
      <w:r w:rsidR="00E56509">
        <w:rPr>
          <w:rFonts w:ascii="Trebuchet MS" w:hAnsi="Trebuchet MS"/>
        </w:rPr>
        <w:t>a</w:t>
      </w:r>
      <w:r w:rsidR="00E56509" w:rsidRPr="00E56509">
        <w:rPr>
          <w:rFonts w:ascii="Trebuchet MS" w:hAnsi="Trebuchet MS"/>
        </w:rPr>
        <w:t xml:space="preserve"> </w:t>
      </w:r>
      <w:r w:rsidR="00E56509" w:rsidRPr="00164CF8">
        <w:rPr>
          <w:rFonts w:ascii="Trebuchet MS" w:hAnsi="Trebuchet MS"/>
        </w:rPr>
        <w:t>komunikacji</w:t>
      </w:r>
      <w:r w:rsidR="00E56509">
        <w:rPr>
          <w:rFonts w:ascii="Trebuchet MS" w:hAnsi="Trebuchet MS"/>
        </w:rPr>
        <w:t xml:space="preserve">, </w:t>
      </w:r>
      <w:r w:rsidR="00AF058D" w:rsidRPr="00164CF8">
        <w:rPr>
          <w:rFonts w:ascii="Trebuchet MS" w:hAnsi="Trebuchet MS"/>
        </w:rPr>
        <w:t>pośredni</w:t>
      </w:r>
      <w:r w:rsidR="00E56509">
        <w:rPr>
          <w:rFonts w:ascii="Trebuchet MS" w:hAnsi="Trebuchet MS"/>
        </w:rPr>
        <w:t>ka</w:t>
      </w:r>
      <w:r w:rsidR="00AF058D" w:rsidRPr="00164CF8">
        <w:rPr>
          <w:rFonts w:ascii="Trebuchet MS" w:hAnsi="Trebuchet MS"/>
        </w:rPr>
        <w:t xml:space="preserve"> (medium), jak </w:t>
      </w:r>
      <w:r w:rsidR="00E56509">
        <w:rPr>
          <w:rFonts w:ascii="Trebuchet MS" w:hAnsi="Trebuchet MS"/>
        </w:rPr>
        <w:t>i podmiot</w:t>
      </w:r>
      <w:r w:rsidR="00AF058D" w:rsidRPr="00164CF8">
        <w:rPr>
          <w:rFonts w:ascii="Trebuchet MS" w:hAnsi="Trebuchet MS"/>
        </w:rPr>
        <w:t xml:space="preserve"> </w:t>
      </w:r>
      <w:r w:rsidR="0066291E">
        <w:rPr>
          <w:rFonts w:ascii="Trebuchet MS" w:hAnsi="Trebuchet MS"/>
        </w:rPr>
        <w:t xml:space="preserve">działający </w:t>
      </w:r>
      <w:r w:rsidR="00AF058D" w:rsidRPr="00164CF8">
        <w:rPr>
          <w:rFonts w:ascii="Trebuchet MS" w:hAnsi="Trebuchet MS"/>
        </w:rPr>
        <w:t>na zasadach komercyjnych</w:t>
      </w:r>
      <w:r>
        <w:rPr>
          <w:rFonts w:ascii="Trebuchet MS" w:hAnsi="Trebuchet MS"/>
        </w:rPr>
        <w:t>,</w:t>
      </w:r>
    </w:p>
    <w:p w14:paraId="52603139" w14:textId="5229074F" w:rsidR="00BD5B04" w:rsidRPr="007D2232" w:rsidRDefault="009C040B" w:rsidP="004B58E8">
      <w:pPr>
        <w:pStyle w:val="Akapitzlist"/>
        <w:numPr>
          <w:ilvl w:val="0"/>
          <w:numId w:val="10"/>
        </w:numPr>
        <w:spacing w:before="120" w:after="120" w:line="276" w:lineRule="auto"/>
        <w:ind w:left="714" w:hanging="357"/>
        <w:contextualSpacing w:val="0"/>
        <w:rPr>
          <w:rFonts w:ascii="Trebuchet MS" w:hAnsi="Trebuchet MS"/>
        </w:rPr>
      </w:pPr>
      <w:r w:rsidRPr="00AD6F57">
        <w:rPr>
          <w:rFonts w:ascii="Trebuchet MS" w:hAnsi="Trebuchet MS"/>
          <w:b/>
          <w:bCs/>
          <w:color w:val="0070C0"/>
        </w:rPr>
        <w:t>p</w:t>
      </w:r>
      <w:r w:rsidR="00F74B67" w:rsidRPr="00AD6F57">
        <w:rPr>
          <w:rFonts w:ascii="Trebuchet MS" w:hAnsi="Trebuchet MS"/>
          <w:b/>
          <w:bCs/>
          <w:color w:val="0070C0"/>
        </w:rPr>
        <w:t>artnerzy społeczni</w:t>
      </w:r>
      <w:r w:rsidRPr="00AD6F57">
        <w:rPr>
          <w:rFonts w:ascii="Trebuchet MS" w:hAnsi="Trebuchet MS"/>
          <w:b/>
          <w:bCs/>
          <w:color w:val="0070C0"/>
        </w:rPr>
        <w:t xml:space="preserve"> i partnerzy gospodarczy </w:t>
      </w:r>
      <w:r>
        <w:rPr>
          <w:rFonts w:ascii="Trebuchet MS" w:hAnsi="Trebuchet MS"/>
          <w:b/>
          <w:bCs/>
        </w:rPr>
        <w:t xml:space="preserve">– </w:t>
      </w:r>
      <w:r w:rsidR="00F74B67" w:rsidRPr="007D2232">
        <w:rPr>
          <w:rFonts w:ascii="Trebuchet MS" w:hAnsi="Trebuchet MS"/>
        </w:rPr>
        <w:t>grupa zawiera liderów opinii</w:t>
      </w:r>
      <w:r w:rsidR="00A3014E" w:rsidRPr="007D2232">
        <w:rPr>
          <w:rFonts w:ascii="Trebuchet MS" w:hAnsi="Trebuchet MS"/>
        </w:rPr>
        <w:t>. Mają oni</w:t>
      </w:r>
      <w:r w:rsidR="00F74B67" w:rsidRPr="007D2232">
        <w:rPr>
          <w:rFonts w:ascii="Trebuchet MS" w:hAnsi="Trebuchet MS"/>
        </w:rPr>
        <w:t xml:space="preserve"> wpływ na kształtowanie klimatu społecznego w zakresie Funduszy Europejskich</w:t>
      </w:r>
      <w:r w:rsidR="00A3014E" w:rsidRPr="007D2232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 xml:space="preserve">Wśród partnerów społecznych są organizacje pracodawców </w:t>
      </w:r>
      <w:r w:rsidR="00626973">
        <w:rPr>
          <w:rFonts w:ascii="Trebuchet MS" w:hAnsi="Trebuchet MS"/>
        </w:rPr>
        <w:br/>
      </w:r>
      <w:r>
        <w:rPr>
          <w:rFonts w:ascii="Trebuchet MS" w:hAnsi="Trebuchet MS"/>
        </w:rPr>
        <w:t xml:space="preserve">i pracowników. Do kręgu parterów gospodarczych zaliczamy instytucje otoczenia biznesu, czyli szeroką gamę podmiotów, które wspierają przedsiębiorców i świadczą różne usługi na </w:t>
      </w:r>
      <w:r w:rsidR="00405A52">
        <w:rPr>
          <w:rFonts w:ascii="Trebuchet MS" w:hAnsi="Trebuchet MS"/>
        </w:rPr>
        <w:t xml:space="preserve">ich rzecz </w:t>
      </w:r>
      <w:r>
        <w:rPr>
          <w:rFonts w:ascii="Trebuchet MS" w:hAnsi="Trebuchet MS"/>
        </w:rPr>
        <w:t xml:space="preserve">m.in. parki technologiczne, inkubatory technologiczne i przedsiębiorczości, </w:t>
      </w:r>
      <w:r w:rsidRPr="009C040B">
        <w:rPr>
          <w:rFonts w:ascii="Trebuchet MS" w:hAnsi="Trebuchet MS"/>
        </w:rPr>
        <w:t>fundusze pożyczkow</w:t>
      </w:r>
      <w:r w:rsidR="009C6F53">
        <w:rPr>
          <w:rFonts w:ascii="Trebuchet MS" w:hAnsi="Trebuchet MS"/>
        </w:rPr>
        <w:t xml:space="preserve">e, ośrodki szkoleniowo-doradcze, izby gospodarcze i przemysłowo-handlowe. </w:t>
      </w:r>
      <w:r w:rsidRPr="009C040B">
        <w:rPr>
          <w:rFonts w:ascii="Trebuchet MS" w:hAnsi="Trebuchet MS"/>
        </w:rPr>
        <w:t xml:space="preserve">Partnerzy społeczni i gospodarczy mogą </w:t>
      </w:r>
      <w:r w:rsidR="00405A52">
        <w:rPr>
          <w:rFonts w:ascii="Trebuchet MS" w:hAnsi="Trebuchet MS"/>
        </w:rPr>
        <w:t xml:space="preserve">być </w:t>
      </w:r>
      <w:r w:rsidR="00F74B67" w:rsidRPr="007D2232">
        <w:rPr>
          <w:rFonts w:ascii="Trebuchet MS" w:hAnsi="Trebuchet MS"/>
        </w:rPr>
        <w:t>równocześnie</w:t>
      </w:r>
      <w:r w:rsidRPr="009C040B">
        <w:rPr>
          <w:rFonts w:ascii="Trebuchet MS" w:hAnsi="Trebuchet MS"/>
        </w:rPr>
        <w:t xml:space="preserve"> </w:t>
      </w:r>
      <w:r w:rsidR="00F74B67" w:rsidRPr="007D2232">
        <w:rPr>
          <w:rFonts w:ascii="Trebuchet MS" w:hAnsi="Trebuchet MS"/>
        </w:rPr>
        <w:t>potencjalnymi projektodawcami</w:t>
      </w:r>
      <w:r>
        <w:rPr>
          <w:rFonts w:ascii="Trebuchet MS" w:hAnsi="Trebuchet MS"/>
        </w:rPr>
        <w:t>,</w:t>
      </w:r>
    </w:p>
    <w:p w14:paraId="46C066BF" w14:textId="03EF592B" w:rsidR="00F74B67" w:rsidRPr="007D2232" w:rsidRDefault="009C040B" w:rsidP="004B58E8">
      <w:pPr>
        <w:pStyle w:val="Akapitzlist"/>
        <w:numPr>
          <w:ilvl w:val="0"/>
          <w:numId w:val="10"/>
        </w:numPr>
        <w:spacing w:before="120" w:after="120" w:line="276" w:lineRule="auto"/>
        <w:ind w:left="714" w:hanging="357"/>
        <w:contextualSpacing w:val="0"/>
        <w:rPr>
          <w:rFonts w:ascii="Trebuchet MS" w:hAnsi="Trebuchet MS"/>
        </w:rPr>
      </w:pPr>
      <w:r w:rsidRPr="00AD6F57">
        <w:rPr>
          <w:rFonts w:ascii="Trebuchet MS" w:hAnsi="Trebuchet MS"/>
          <w:b/>
          <w:bCs/>
          <w:color w:val="0070C0"/>
        </w:rPr>
        <w:t>o</w:t>
      </w:r>
      <w:r w:rsidR="00BD5B04" w:rsidRPr="00AD6F57">
        <w:rPr>
          <w:rFonts w:ascii="Trebuchet MS" w:hAnsi="Trebuchet MS"/>
          <w:b/>
          <w:bCs/>
          <w:color w:val="0070C0"/>
        </w:rPr>
        <w:t xml:space="preserve">rganizacje społeczeństwa obywatelskiego </w:t>
      </w:r>
      <w:r w:rsidR="00F25ED9" w:rsidRPr="009C040B">
        <w:rPr>
          <w:rFonts w:ascii="Trebuchet MS" w:hAnsi="Trebuchet MS"/>
        </w:rPr>
        <w:t>–</w:t>
      </w:r>
      <w:r w:rsidR="00BD5B04" w:rsidRPr="007D2232">
        <w:rPr>
          <w:rFonts w:ascii="Trebuchet MS" w:hAnsi="Trebuchet MS"/>
        </w:rPr>
        <w:t xml:space="preserve"> </w:t>
      </w:r>
      <w:r w:rsidR="00F25ED9" w:rsidRPr="009C040B">
        <w:rPr>
          <w:rFonts w:ascii="Trebuchet MS" w:hAnsi="Trebuchet MS"/>
        </w:rPr>
        <w:t xml:space="preserve">w tej </w:t>
      </w:r>
      <w:r w:rsidR="00EE69D9" w:rsidRPr="009C040B">
        <w:rPr>
          <w:rFonts w:ascii="Trebuchet MS" w:hAnsi="Trebuchet MS"/>
        </w:rPr>
        <w:t>pod</w:t>
      </w:r>
      <w:r w:rsidR="00F25ED9" w:rsidRPr="009C040B">
        <w:rPr>
          <w:rFonts w:ascii="Trebuchet MS" w:hAnsi="Trebuchet MS"/>
        </w:rPr>
        <w:t xml:space="preserve">grupie znajdują się </w:t>
      </w:r>
      <w:r w:rsidR="009D7E37" w:rsidRPr="009C040B">
        <w:rPr>
          <w:rFonts w:ascii="Trebuchet MS" w:hAnsi="Trebuchet MS"/>
        </w:rPr>
        <w:t xml:space="preserve">liderzy opinii, którzy mogą wpływać na odbiór Funduszy Europejskich. </w:t>
      </w:r>
      <w:r w:rsidR="00F25ED9" w:rsidRPr="009C040B">
        <w:rPr>
          <w:rFonts w:ascii="Trebuchet MS" w:hAnsi="Trebuchet MS"/>
        </w:rPr>
        <w:t xml:space="preserve">Są to pojedyncze osoby lub </w:t>
      </w:r>
      <w:r w:rsidR="00681E67" w:rsidRPr="009C040B">
        <w:rPr>
          <w:rFonts w:ascii="Trebuchet MS" w:hAnsi="Trebuchet MS"/>
        </w:rPr>
        <w:t>organizacje</w:t>
      </w:r>
      <w:r w:rsidR="00F25ED9" w:rsidRPr="009C040B">
        <w:rPr>
          <w:rFonts w:ascii="Trebuchet MS" w:hAnsi="Trebuchet MS"/>
        </w:rPr>
        <w:t xml:space="preserve">, które prowadzą działalność społeczną. </w:t>
      </w:r>
      <w:r w:rsidR="00205313" w:rsidRPr="009C040B">
        <w:rPr>
          <w:rFonts w:ascii="Trebuchet MS" w:hAnsi="Trebuchet MS"/>
        </w:rPr>
        <w:t>Jej c</w:t>
      </w:r>
      <w:r w:rsidR="00F25ED9" w:rsidRPr="007D2232">
        <w:rPr>
          <w:rFonts w:ascii="Trebuchet MS" w:hAnsi="Trebuchet MS"/>
        </w:rPr>
        <w:t>złonkowie kierują się interesem ogólnym</w:t>
      </w:r>
      <w:r w:rsidR="00205313" w:rsidRPr="009C040B">
        <w:rPr>
          <w:rFonts w:ascii="Trebuchet MS" w:hAnsi="Trebuchet MS"/>
        </w:rPr>
        <w:t xml:space="preserve">. Do grupy należą </w:t>
      </w:r>
      <w:r w:rsidR="00681E67" w:rsidRPr="009C040B">
        <w:rPr>
          <w:rFonts w:ascii="Trebuchet MS" w:hAnsi="Trebuchet MS"/>
        </w:rPr>
        <w:t xml:space="preserve">m.in. </w:t>
      </w:r>
      <w:r w:rsidR="00205313" w:rsidRPr="009C040B">
        <w:rPr>
          <w:rFonts w:ascii="Trebuchet MS" w:hAnsi="Trebuchet MS"/>
        </w:rPr>
        <w:t>organizacje pozarządowe</w:t>
      </w:r>
      <w:r w:rsidRPr="009C040B">
        <w:rPr>
          <w:rFonts w:ascii="Trebuchet MS" w:hAnsi="Trebuchet MS"/>
        </w:rPr>
        <w:t xml:space="preserve">, </w:t>
      </w:r>
      <w:r w:rsidR="00B33C36" w:rsidRPr="007D2232">
        <w:rPr>
          <w:rFonts w:ascii="Trebuchet MS" w:hAnsi="Trebuchet MS"/>
        </w:rPr>
        <w:t>par</w:t>
      </w:r>
      <w:r w:rsidRPr="007D2232">
        <w:rPr>
          <w:rFonts w:ascii="Trebuchet MS" w:hAnsi="Trebuchet MS"/>
        </w:rPr>
        <w:t>tnerzy</w:t>
      </w:r>
      <w:r w:rsidR="00B33C36" w:rsidRPr="007D2232">
        <w:rPr>
          <w:rFonts w:ascii="Trebuchet MS" w:hAnsi="Trebuchet MS"/>
        </w:rPr>
        <w:t xml:space="preserve"> działający na rzecz ochrony środowiska, podmioty odpowiedzialne za promowanie włączenia społecznego, równouprawnienia płci i niedyskryminacji</w:t>
      </w:r>
      <w:r w:rsidRPr="007D2232">
        <w:rPr>
          <w:rFonts w:ascii="Trebuchet MS" w:hAnsi="Trebuchet MS"/>
        </w:rPr>
        <w:t>,</w:t>
      </w:r>
    </w:p>
    <w:p w14:paraId="5E3276F7" w14:textId="44ABEAA8" w:rsidR="00F74B67" w:rsidRPr="00164CF8" w:rsidRDefault="009C040B" w:rsidP="004B58E8">
      <w:pPr>
        <w:pStyle w:val="Akapitzlist"/>
        <w:numPr>
          <w:ilvl w:val="0"/>
          <w:numId w:val="10"/>
        </w:numPr>
        <w:spacing w:line="276" w:lineRule="auto"/>
        <w:rPr>
          <w:rFonts w:ascii="Trebuchet MS" w:hAnsi="Trebuchet MS"/>
        </w:rPr>
      </w:pPr>
      <w:r w:rsidRPr="00AD6F57">
        <w:rPr>
          <w:rFonts w:ascii="Trebuchet MS" w:hAnsi="Trebuchet MS"/>
          <w:b/>
          <w:bCs/>
          <w:color w:val="0070C0"/>
        </w:rPr>
        <w:t>ś</w:t>
      </w:r>
      <w:r w:rsidR="00F74B67" w:rsidRPr="00AD6F57">
        <w:rPr>
          <w:rFonts w:ascii="Trebuchet MS" w:hAnsi="Trebuchet MS"/>
          <w:b/>
          <w:bCs/>
          <w:color w:val="0070C0"/>
        </w:rPr>
        <w:t xml:space="preserve">rodowiska opiniotwórcze </w:t>
      </w:r>
      <w:r w:rsidR="00F74B67" w:rsidRPr="009C040B">
        <w:rPr>
          <w:rFonts w:ascii="Trebuchet MS" w:hAnsi="Trebuchet MS"/>
        </w:rPr>
        <w:t>– szczególna podgrupa opinii publicznej, która ma wyjątkowo silny wpływ na kształtowanie przekonań. Do tej grupy zaliczają się naukowcy, artyści, sportowcy, biznesmeni, osoby ze świata mediów społecznościowych</w:t>
      </w:r>
      <w:r w:rsidR="00626973">
        <w:rPr>
          <w:rFonts w:ascii="Trebuchet MS" w:hAnsi="Trebuchet MS"/>
        </w:rPr>
        <w:t xml:space="preserve"> województwa łódzkiego</w:t>
      </w:r>
      <w:r w:rsidR="00F74B67" w:rsidRPr="009C040B">
        <w:rPr>
          <w:rFonts w:ascii="Trebuchet MS" w:hAnsi="Trebuchet MS"/>
        </w:rPr>
        <w:t xml:space="preserve"> itp. Mogą być</w:t>
      </w:r>
      <w:r w:rsidR="00F74B67" w:rsidRPr="00164CF8">
        <w:rPr>
          <w:rFonts w:ascii="Trebuchet MS" w:hAnsi="Trebuchet MS"/>
        </w:rPr>
        <w:t xml:space="preserve"> cennym sprzymierzeńcem w budowaniu świadomości, kształtowaniu pozytywnego odbioru Funduszy Europejskich, </w:t>
      </w:r>
      <w:r w:rsidR="0071387A">
        <w:rPr>
          <w:rFonts w:ascii="Trebuchet MS" w:hAnsi="Trebuchet MS"/>
        </w:rPr>
        <w:t xml:space="preserve">a także </w:t>
      </w:r>
      <w:r w:rsidR="00F74B67" w:rsidRPr="00164CF8">
        <w:rPr>
          <w:rFonts w:ascii="Trebuchet MS" w:hAnsi="Trebuchet MS"/>
        </w:rPr>
        <w:t>z powodzeniem pełnić funkcje ambasadorów tej marki.</w:t>
      </w:r>
    </w:p>
    <w:p w14:paraId="510AC9CE" w14:textId="77777777" w:rsidR="005C20AA" w:rsidRPr="00AD6F57" w:rsidRDefault="00D36ADD" w:rsidP="004B58E8">
      <w:pPr>
        <w:pStyle w:val="Nagwek1"/>
        <w:rPr>
          <w:rFonts w:cstheme="minorHAnsi"/>
          <w:color w:val="0070C0"/>
        </w:rPr>
      </w:pPr>
      <w:bookmarkStart w:id="29" w:name="_Toc134519314"/>
      <w:bookmarkStart w:id="30" w:name="_Toc367966463"/>
      <w:r w:rsidRPr="00AD6F57">
        <w:rPr>
          <w:rFonts w:cstheme="minorHAnsi"/>
          <w:color w:val="0070C0"/>
        </w:rPr>
        <w:t>G</w:t>
      </w:r>
      <w:r w:rsidR="00BC6694" w:rsidRPr="00AD6F57">
        <w:rPr>
          <w:rFonts w:cstheme="minorHAnsi"/>
          <w:color w:val="0070C0"/>
        </w:rPr>
        <w:t>łówny przekaz</w:t>
      </w:r>
      <w:bookmarkEnd w:id="29"/>
    </w:p>
    <w:p w14:paraId="484B0A5D" w14:textId="6778D5A8" w:rsidR="00DC13CA" w:rsidRDefault="00DC13CA" w:rsidP="004B58E8">
      <w:pPr>
        <w:spacing w:line="276" w:lineRule="auto"/>
        <w:rPr>
          <w:rFonts w:ascii="Trebuchet MS" w:hAnsi="Trebuchet MS"/>
        </w:rPr>
      </w:pPr>
      <w:r w:rsidRPr="00DC13CA">
        <w:rPr>
          <w:rFonts w:ascii="Trebuchet MS" w:hAnsi="Trebuchet MS"/>
        </w:rPr>
        <w:t xml:space="preserve">Główny komunikat </w:t>
      </w:r>
      <w:r w:rsidR="003B59F3">
        <w:rPr>
          <w:rFonts w:ascii="Trebuchet MS" w:hAnsi="Trebuchet MS"/>
        </w:rPr>
        <w:t>„</w:t>
      </w:r>
      <w:r w:rsidRPr="00DC13CA">
        <w:rPr>
          <w:rFonts w:ascii="Trebuchet MS" w:hAnsi="Trebuchet MS"/>
        </w:rPr>
        <w:t xml:space="preserve">Strategii </w:t>
      </w:r>
      <w:r w:rsidR="003B59F3">
        <w:rPr>
          <w:rFonts w:ascii="Trebuchet MS" w:hAnsi="Trebuchet MS"/>
        </w:rPr>
        <w:t>K</w:t>
      </w:r>
      <w:r w:rsidRPr="00DC13CA">
        <w:rPr>
          <w:rFonts w:ascii="Trebuchet MS" w:hAnsi="Trebuchet MS"/>
        </w:rPr>
        <w:t xml:space="preserve">omunikacji </w:t>
      </w:r>
      <w:r w:rsidR="003B59F3">
        <w:rPr>
          <w:rFonts w:ascii="Trebuchet MS" w:hAnsi="Trebuchet MS"/>
        </w:rPr>
        <w:t>P</w:t>
      </w:r>
      <w:r w:rsidRPr="00DC13CA">
        <w:rPr>
          <w:rFonts w:ascii="Trebuchet MS" w:hAnsi="Trebuchet MS"/>
        </w:rPr>
        <w:t xml:space="preserve">rogramu Fundusze Europejskie dla </w:t>
      </w:r>
      <w:r>
        <w:rPr>
          <w:rFonts w:ascii="Trebuchet MS" w:hAnsi="Trebuchet MS"/>
        </w:rPr>
        <w:t xml:space="preserve"> Łódzkiego</w:t>
      </w:r>
      <w:r w:rsidRPr="00DC13CA">
        <w:rPr>
          <w:rFonts w:ascii="Trebuchet MS" w:hAnsi="Trebuchet MS"/>
        </w:rPr>
        <w:t xml:space="preserve"> 2021-2027</w:t>
      </w:r>
      <w:r w:rsidR="003B59F3">
        <w:rPr>
          <w:rFonts w:ascii="Trebuchet MS" w:hAnsi="Trebuchet MS"/>
        </w:rPr>
        <w:t>”</w:t>
      </w:r>
      <w:r w:rsidRPr="00DC13CA">
        <w:rPr>
          <w:rFonts w:ascii="Trebuchet MS" w:hAnsi="Trebuchet MS"/>
        </w:rPr>
        <w:t xml:space="preserve"> stanowi </w:t>
      </w:r>
      <w:r>
        <w:rPr>
          <w:rFonts w:ascii="Trebuchet MS" w:hAnsi="Trebuchet MS"/>
        </w:rPr>
        <w:t xml:space="preserve">istotną część wszystkich działań </w:t>
      </w:r>
      <w:r w:rsidRPr="00DC13CA">
        <w:rPr>
          <w:rFonts w:ascii="Trebuchet MS" w:hAnsi="Trebuchet MS"/>
        </w:rPr>
        <w:t>informacyjno-promocyjnych podejmowanych w la</w:t>
      </w:r>
      <w:r>
        <w:rPr>
          <w:rFonts w:ascii="Trebuchet MS" w:hAnsi="Trebuchet MS"/>
        </w:rPr>
        <w:t xml:space="preserve">tach 2021-2027 przez wszystkie </w:t>
      </w:r>
      <w:r w:rsidRPr="00DC13CA">
        <w:rPr>
          <w:rFonts w:ascii="Trebuchet MS" w:hAnsi="Trebuchet MS"/>
        </w:rPr>
        <w:t>instytucje.</w:t>
      </w:r>
    </w:p>
    <w:p w14:paraId="0303BC44" w14:textId="77777777" w:rsidR="00DC13CA" w:rsidRDefault="00DC13CA" w:rsidP="004B58E8">
      <w:pPr>
        <w:spacing w:line="276" w:lineRule="auto"/>
        <w:rPr>
          <w:rFonts w:ascii="Trebuchet MS" w:hAnsi="Trebuchet MS"/>
        </w:rPr>
      </w:pPr>
    </w:p>
    <w:p w14:paraId="25ECC924" w14:textId="3CABE728" w:rsidR="00E56509" w:rsidRDefault="00D36ADD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Fundusze Europejskie, wdrażane za pomocą wielu programów</w:t>
      </w:r>
      <w:r w:rsidR="003B59F3">
        <w:rPr>
          <w:rFonts w:ascii="Trebuchet MS" w:hAnsi="Trebuchet MS"/>
        </w:rPr>
        <w:t xml:space="preserve"> </w:t>
      </w:r>
      <w:r w:rsidR="009C6F53">
        <w:rPr>
          <w:rFonts w:ascii="Trebuchet MS" w:hAnsi="Trebuchet MS"/>
        </w:rPr>
        <w:t>(</w:t>
      </w:r>
      <w:r w:rsidR="003B59F3" w:rsidRPr="009C6F53">
        <w:rPr>
          <w:rFonts w:ascii="Trebuchet MS" w:hAnsi="Trebuchet MS"/>
        </w:rPr>
        <w:t>regionalnych i krajowych</w:t>
      </w:r>
      <w:r w:rsidR="009C6F53" w:rsidRPr="009C6F53">
        <w:rPr>
          <w:rFonts w:ascii="Trebuchet MS" w:hAnsi="Trebuchet MS"/>
        </w:rPr>
        <w:t>)</w:t>
      </w:r>
      <w:r w:rsidRPr="009C6F53">
        <w:rPr>
          <w:rFonts w:ascii="Trebuchet MS" w:hAnsi="Trebuchet MS"/>
        </w:rPr>
        <w:t xml:space="preserve">, </w:t>
      </w:r>
      <w:r w:rsidR="00127825" w:rsidRPr="00127825">
        <w:rPr>
          <w:rFonts w:ascii="Trebuchet MS" w:hAnsi="Trebuchet MS"/>
        </w:rPr>
        <w:t>mogą przybierać róż</w:t>
      </w:r>
      <w:r w:rsidR="0066291E">
        <w:rPr>
          <w:rFonts w:ascii="Trebuchet MS" w:hAnsi="Trebuchet MS"/>
        </w:rPr>
        <w:t>ne</w:t>
      </w:r>
      <w:r w:rsidR="00127825" w:rsidRPr="00127825">
        <w:rPr>
          <w:rFonts w:ascii="Trebuchet MS" w:hAnsi="Trebuchet MS"/>
        </w:rPr>
        <w:t xml:space="preserve"> form</w:t>
      </w:r>
      <w:r w:rsidR="0066291E">
        <w:rPr>
          <w:rFonts w:ascii="Trebuchet MS" w:hAnsi="Trebuchet MS"/>
        </w:rPr>
        <w:t>y</w:t>
      </w:r>
      <w:r w:rsidR="00127825" w:rsidRPr="00127825">
        <w:rPr>
          <w:rFonts w:ascii="Trebuchet MS" w:hAnsi="Trebuchet MS"/>
        </w:rPr>
        <w:t xml:space="preserve"> wsparcia. </w:t>
      </w:r>
      <w:r w:rsidR="00E56509">
        <w:rPr>
          <w:rFonts w:ascii="Trebuchet MS" w:hAnsi="Trebuchet MS"/>
        </w:rPr>
        <w:t>A</w:t>
      </w:r>
      <w:r w:rsidR="00E56509" w:rsidRPr="00127825">
        <w:rPr>
          <w:rFonts w:ascii="Trebuchet MS" w:hAnsi="Trebuchet MS"/>
        </w:rPr>
        <w:t xml:space="preserve">by </w:t>
      </w:r>
      <w:r w:rsidR="00E56509">
        <w:rPr>
          <w:rFonts w:ascii="Trebuchet MS" w:hAnsi="Trebuchet MS"/>
        </w:rPr>
        <w:t>można było</w:t>
      </w:r>
      <w:r w:rsidR="00E56509" w:rsidRPr="00127825">
        <w:rPr>
          <w:rFonts w:ascii="Trebuchet MS" w:hAnsi="Trebuchet MS"/>
        </w:rPr>
        <w:t xml:space="preserve"> </w:t>
      </w:r>
      <w:r w:rsidR="00E56509">
        <w:rPr>
          <w:rFonts w:ascii="Trebuchet MS" w:hAnsi="Trebuchet MS"/>
        </w:rPr>
        <w:t xml:space="preserve">je </w:t>
      </w:r>
      <w:r w:rsidR="00E56509" w:rsidRPr="00127825">
        <w:rPr>
          <w:rFonts w:ascii="Trebuchet MS" w:hAnsi="Trebuchet MS"/>
        </w:rPr>
        <w:t>właściwie zrozumi</w:t>
      </w:r>
      <w:r w:rsidR="00E56509">
        <w:rPr>
          <w:rFonts w:ascii="Trebuchet MS" w:hAnsi="Trebuchet MS"/>
        </w:rPr>
        <w:t>eć</w:t>
      </w:r>
      <w:r w:rsidR="00E56509" w:rsidRPr="00127825">
        <w:rPr>
          <w:rFonts w:ascii="Trebuchet MS" w:hAnsi="Trebuchet MS"/>
        </w:rPr>
        <w:t>, wymagają nadania im szerszego kontekstu i narracji</w:t>
      </w:r>
      <w:r w:rsidR="006E2FB9">
        <w:rPr>
          <w:rFonts w:ascii="Trebuchet MS" w:hAnsi="Trebuchet MS"/>
        </w:rPr>
        <w:t xml:space="preserve"> – b</w:t>
      </w:r>
      <w:r w:rsidR="00127825" w:rsidRPr="00127825">
        <w:rPr>
          <w:rFonts w:ascii="Trebuchet MS" w:hAnsi="Trebuchet MS"/>
        </w:rPr>
        <w:t>ardziej niż inne produkty czy usługi, z którymi zazwyczaj stykają się odbiorcy.</w:t>
      </w:r>
    </w:p>
    <w:p w14:paraId="07ED33BD" w14:textId="77777777" w:rsidR="002F04A9" w:rsidRDefault="002F04A9" w:rsidP="004B58E8">
      <w:pPr>
        <w:spacing w:line="276" w:lineRule="auto"/>
        <w:rPr>
          <w:rFonts w:ascii="Trebuchet MS" w:hAnsi="Trebuchet MS"/>
        </w:rPr>
      </w:pPr>
    </w:p>
    <w:p w14:paraId="31E67BFA" w14:textId="2171CDEF" w:rsidR="00127825" w:rsidRDefault="00127825" w:rsidP="004B58E8">
      <w:pPr>
        <w:spacing w:line="276" w:lineRule="auto"/>
        <w:rPr>
          <w:rFonts w:ascii="Trebuchet MS" w:hAnsi="Trebuchet MS"/>
        </w:rPr>
      </w:pPr>
      <w:r w:rsidRPr="00127825">
        <w:rPr>
          <w:rFonts w:ascii="Trebuchet MS" w:hAnsi="Trebuchet MS"/>
        </w:rPr>
        <w:t xml:space="preserve">Ważne jest, </w:t>
      </w:r>
      <w:r w:rsidR="00E56509">
        <w:rPr>
          <w:rFonts w:ascii="Trebuchet MS" w:hAnsi="Trebuchet MS"/>
        </w:rPr>
        <w:t>a</w:t>
      </w:r>
      <w:r w:rsidRPr="00127825">
        <w:rPr>
          <w:rFonts w:ascii="Trebuchet MS" w:hAnsi="Trebuchet MS"/>
        </w:rPr>
        <w:t xml:space="preserve">by </w:t>
      </w:r>
      <w:r w:rsidR="00E56509">
        <w:rPr>
          <w:rFonts w:ascii="Trebuchet MS" w:hAnsi="Trebuchet MS"/>
        </w:rPr>
        <w:t>każdy – nawet</w:t>
      </w:r>
      <w:r w:rsidRPr="00127825">
        <w:rPr>
          <w:rFonts w:ascii="Trebuchet MS" w:hAnsi="Trebuchet MS"/>
        </w:rPr>
        <w:t xml:space="preserve"> cząstkowy</w:t>
      </w:r>
      <w:r w:rsidR="00E56509">
        <w:rPr>
          <w:rFonts w:ascii="Trebuchet MS" w:hAnsi="Trebuchet MS"/>
        </w:rPr>
        <w:t xml:space="preserve"> –</w:t>
      </w:r>
      <w:r w:rsidRPr="00127825">
        <w:rPr>
          <w:rFonts w:ascii="Trebuchet MS" w:hAnsi="Trebuchet MS"/>
        </w:rPr>
        <w:t xml:space="preserve"> kontakt z efektem lub dowolnym przekazem medialnym o Funduszach Europejskich </w:t>
      </w:r>
      <w:r w:rsidR="00116BD4">
        <w:rPr>
          <w:rFonts w:ascii="Trebuchet MS" w:hAnsi="Trebuchet MS"/>
        </w:rPr>
        <w:t>był</w:t>
      </w:r>
      <w:r w:rsidRPr="00127825">
        <w:rPr>
          <w:rFonts w:ascii="Trebuchet MS" w:hAnsi="Trebuchet MS"/>
        </w:rPr>
        <w:t xml:space="preserve"> właściwie zinterpretowany i zapamiętany.</w:t>
      </w:r>
      <w:r w:rsidR="000F43CD">
        <w:rPr>
          <w:rFonts w:ascii="Trebuchet MS" w:hAnsi="Trebuchet MS"/>
        </w:rPr>
        <w:t xml:space="preserve"> W tym celu określon</w:t>
      </w:r>
      <w:r w:rsidR="00CC71AF">
        <w:rPr>
          <w:rFonts w:ascii="Trebuchet MS" w:hAnsi="Trebuchet MS"/>
        </w:rPr>
        <w:t>o</w:t>
      </w:r>
      <w:r w:rsidR="000F43CD">
        <w:rPr>
          <w:rFonts w:ascii="Trebuchet MS" w:hAnsi="Trebuchet MS"/>
        </w:rPr>
        <w:t xml:space="preserve"> ide</w:t>
      </w:r>
      <w:r w:rsidR="00CC71AF">
        <w:rPr>
          <w:rFonts w:ascii="Trebuchet MS" w:hAnsi="Trebuchet MS"/>
        </w:rPr>
        <w:t>ę</w:t>
      </w:r>
      <w:r w:rsidR="000F43CD">
        <w:rPr>
          <w:rFonts w:ascii="Trebuchet MS" w:hAnsi="Trebuchet MS"/>
        </w:rPr>
        <w:t xml:space="preserve"> przewodni</w:t>
      </w:r>
      <w:r w:rsidR="00CC71AF">
        <w:rPr>
          <w:rFonts w:ascii="Trebuchet MS" w:hAnsi="Trebuchet MS"/>
        </w:rPr>
        <w:t>ą</w:t>
      </w:r>
      <w:r w:rsidR="000F43CD">
        <w:rPr>
          <w:rFonts w:ascii="Trebuchet MS" w:hAnsi="Trebuchet MS"/>
        </w:rPr>
        <w:t xml:space="preserve"> </w:t>
      </w:r>
      <w:r w:rsidR="00C25820">
        <w:rPr>
          <w:rFonts w:ascii="Trebuchet MS" w:hAnsi="Trebuchet MS"/>
        </w:rPr>
        <w:t>Funduszy Europejskich.</w:t>
      </w:r>
    </w:p>
    <w:p w14:paraId="722F0700" w14:textId="77777777" w:rsidR="00C35C24" w:rsidRPr="00164CF8" w:rsidRDefault="00C35C24" w:rsidP="004B58E8">
      <w:pPr>
        <w:pStyle w:val="Nagwek2"/>
        <w:autoSpaceDE w:val="0"/>
        <w:autoSpaceDN w:val="0"/>
        <w:adjustRightInd w:val="0"/>
        <w:rPr>
          <w:rFonts w:cstheme="minorHAnsi"/>
        </w:rPr>
      </w:pPr>
      <w:bookmarkStart w:id="31" w:name="_Toc63348475"/>
      <w:bookmarkStart w:id="32" w:name="_Toc63433108"/>
      <w:bookmarkStart w:id="33" w:name="_Toc63433773"/>
      <w:bookmarkStart w:id="34" w:name="_Toc134519315"/>
      <w:bookmarkEnd w:id="31"/>
      <w:bookmarkEnd w:id="32"/>
      <w:bookmarkEnd w:id="33"/>
      <w:r w:rsidRPr="00164CF8">
        <w:rPr>
          <w:rFonts w:cstheme="minorHAnsi"/>
        </w:rPr>
        <w:lastRenderedPageBreak/>
        <w:t>Idea przewodnia komunikacji funduszy europejskich</w:t>
      </w:r>
      <w:bookmarkEnd w:id="34"/>
    </w:p>
    <w:p w14:paraId="112C7B65" w14:textId="28ABB3F0" w:rsidR="00376DD8" w:rsidRDefault="00BC6694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Idea przewodnia </w:t>
      </w:r>
      <w:r w:rsidR="00376DD8">
        <w:rPr>
          <w:rFonts w:ascii="Trebuchet MS" w:hAnsi="Trebuchet MS"/>
        </w:rPr>
        <w:t xml:space="preserve">to </w:t>
      </w:r>
      <w:r w:rsidR="00AE1B2E" w:rsidRPr="00164CF8">
        <w:rPr>
          <w:rFonts w:ascii="Trebuchet MS" w:hAnsi="Trebuchet MS"/>
        </w:rPr>
        <w:t>obowiązkowy punkt wyjścia wszystkich działań informac</w:t>
      </w:r>
      <w:r w:rsidR="00972FF0">
        <w:rPr>
          <w:rFonts w:ascii="Trebuchet MS" w:hAnsi="Trebuchet MS"/>
        </w:rPr>
        <w:t xml:space="preserve">yjnych i </w:t>
      </w:r>
      <w:r w:rsidR="00AE1B2E" w:rsidRPr="00164CF8">
        <w:rPr>
          <w:rFonts w:ascii="Trebuchet MS" w:hAnsi="Trebuchet MS"/>
        </w:rPr>
        <w:t>promocyjnych</w:t>
      </w:r>
      <w:r w:rsidR="00B14288">
        <w:rPr>
          <w:rFonts w:ascii="Trebuchet MS" w:hAnsi="Trebuchet MS"/>
        </w:rPr>
        <w:t>.</w:t>
      </w:r>
      <w:r w:rsidR="00AE1B2E" w:rsidRPr="00164CF8">
        <w:rPr>
          <w:rFonts w:ascii="Trebuchet MS" w:hAnsi="Trebuchet MS"/>
        </w:rPr>
        <w:t xml:space="preserve"> </w:t>
      </w:r>
      <w:r w:rsidR="00376DD8">
        <w:rPr>
          <w:rFonts w:ascii="Trebuchet MS" w:hAnsi="Trebuchet MS"/>
        </w:rPr>
        <w:t>Pomaga osiągać</w:t>
      </w:r>
      <w:r w:rsidRPr="00164CF8">
        <w:rPr>
          <w:rFonts w:ascii="Trebuchet MS" w:hAnsi="Trebuchet MS"/>
        </w:rPr>
        <w:t xml:space="preserve"> </w:t>
      </w:r>
      <w:r w:rsidR="00376DD8" w:rsidRPr="00164CF8">
        <w:rPr>
          <w:rFonts w:ascii="Trebuchet MS" w:hAnsi="Trebuchet MS"/>
        </w:rPr>
        <w:t>spójnoś</w:t>
      </w:r>
      <w:r w:rsidR="00376DD8">
        <w:rPr>
          <w:rFonts w:ascii="Trebuchet MS" w:hAnsi="Trebuchet MS"/>
        </w:rPr>
        <w:t>ć</w:t>
      </w:r>
      <w:r w:rsidR="00376DD8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komunikacji</w:t>
      </w:r>
      <w:r w:rsidR="00376DD8">
        <w:rPr>
          <w:rFonts w:ascii="Trebuchet MS" w:hAnsi="Trebuchet MS"/>
        </w:rPr>
        <w:t xml:space="preserve"> oraz </w:t>
      </w:r>
      <w:r w:rsidRPr="00164CF8">
        <w:rPr>
          <w:rFonts w:ascii="Trebuchet MS" w:hAnsi="Trebuchet MS"/>
        </w:rPr>
        <w:t>skuteczn</w:t>
      </w:r>
      <w:r w:rsidR="00376DD8">
        <w:rPr>
          <w:rFonts w:ascii="Trebuchet MS" w:hAnsi="Trebuchet MS"/>
        </w:rPr>
        <w:t>ie</w:t>
      </w:r>
      <w:r w:rsidRPr="00164CF8">
        <w:rPr>
          <w:rFonts w:ascii="Trebuchet MS" w:hAnsi="Trebuchet MS"/>
        </w:rPr>
        <w:t xml:space="preserve"> </w:t>
      </w:r>
      <w:r w:rsidR="00376DD8">
        <w:rPr>
          <w:rFonts w:ascii="Trebuchet MS" w:hAnsi="Trebuchet MS"/>
        </w:rPr>
        <w:t>docierać</w:t>
      </w:r>
      <w:r w:rsidR="00376DD8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do odbiorcy. </w:t>
      </w:r>
      <w:r w:rsidR="00376DD8">
        <w:rPr>
          <w:rFonts w:ascii="Trebuchet MS" w:hAnsi="Trebuchet MS"/>
        </w:rPr>
        <w:t xml:space="preserve">Jest </w:t>
      </w:r>
      <w:r w:rsidRPr="00164CF8">
        <w:rPr>
          <w:rFonts w:ascii="Trebuchet MS" w:hAnsi="Trebuchet MS"/>
        </w:rPr>
        <w:t>istotny</w:t>
      </w:r>
      <w:r w:rsidR="00376DD8">
        <w:rPr>
          <w:rFonts w:ascii="Trebuchet MS" w:hAnsi="Trebuchet MS"/>
        </w:rPr>
        <w:t>m</w:t>
      </w:r>
      <w:r w:rsidRPr="00164CF8">
        <w:rPr>
          <w:rFonts w:ascii="Trebuchet MS" w:hAnsi="Trebuchet MS"/>
        </w:rPr>
        <w:t xml:space="preserve"> element</w:t>
      </w:r>
      <w:r w:rsidR="00376DD8">
        <w:rPr>
          <w:rFonts w:ascii="Trebuchet MS" w:hAnsi="Trebuchet MS"/>
        </w:rPr>
        <w:t>em</w:t>
      </w:r>
      <w:r w:rsidR="004619FD" w:rsidRPr="00164CF8">
        <w:rPr>
          <w:rFonts w:ascii="Trebuchet MS" w:hAnsi="Trebuchet MS"/>
        </w:rPr>
        <w:t xml:space="preserve"> w</w:t>
      </w:r>
      <w:r w:rsidRPr="00164CF8">
        <w:rPr>
          <w:rFonts w:ascii="Trebuchet MS" w:hAnsi="Trebuchet MS"/>
        </w:rPr>
        <w:t xml:space="preserve"> syst</w:t>
      </w:r>
      <w:r w:rsidR="004619FD" w:rsidRPr="00164CF8">
        <w:rPr>
          <w:rFonts w:ascii="Trebuchet MS" w:hAnsi="Trebuchet MS"/>
        </w:rPr>
        <w:t>emie</w:t>
      </w:r>
      <w:r w:rsidRPr="00164CF8">
        <w:rPr>
          <w:rFonts w:ascii="Trebuchet MS" w:hAnsi="Trebuchet MS"/>
        </w:rPr>
        <w:t xml:space="preserve"> komunikacji</w:t>
      </w:r>
      <w:r w:rsidR="004619FD" w:rsidRPr="00164CF8">
        <w:rPr>
          <w:rFonts w:ascii="Trebuchet MS" w:hAnsi="Trebuchet MS"/>
        </w:rPr>
        <w:t xml:space="preserve"> F</w:t>
      </w:r>
      <w:r w:rsidR="00B14288">
        <w:rPr>
          <w:rFonts w:ascii="Trebuchet MS" w:hAnsi="Trebuchet MS"/>
        </w:rPr>
        <w:t>unduszy Europejskich</w:t>
      </w:r>
      <w:r w:rsidR="00376DD8">
        <w:rPr>
          <w:rFonts w:ascii="Trebuchet MS" w:hAnsi="Trebuchet MS"/>
        </w:rPr>
        <w:t>.</w:t>
      </w:r>
      <w:r w:rsidR="00376DD8" w:rsidRPr="00164CF8">
        <w:rPr>
          <w:rFonts w:ascii="Trebuchet MS" w:hAnsi="Trebuchet MS"/>
        </w:rPr>
        <w:t xml:space="preserve"> </w:t>
      </w:r>
      <w:r w:rsidR="00376DD8">
        <w:rPr>
          <w:rFonts w:ascii="Trebuchet MS" w:hAnsi="Trebuchet MS"/>
        </w:rPr>
        <w:t>I</w:t>
      </w:r>
      <w:r w:rsidRPr="00164CF8">
        <w:rPr>
          <w:rFonts w:ascii="Trebuchet MS" w:hAnsi="Trebuchet MS"/>
        </w:rPr>
        <w:t>ntegruj</w:t>
      </w:r>
      <w:r w:rsidR="004619FD" w:rsidRPr="00164CF8">
        <w:rPr>
          <w:rFonts w:ascii="Trebuchet MS" w:hAnsi="Trebuchet MS"/>
        </w:rPr>
        <w:t>e</w:t>
      </w:r>
      <w:r w:rsidR="00376DD8" w:rsidRPr="00164CF8">
        <w:rPr>
          <w:rFonts w:ascii="Trebuchet MS" w:hAnsi="Trebuchet MS"/>
        </w:rPr>
        <w:t xml:space="preserve"> instytucj</w:t>
      </w:r>
      <w:r w:rsidR="00376DD8">
        <w:rPr>
          <w:rFonts w:ascii="Trebuchet MS" w:hAnsi="Trebuchet MS"/>
        </w:rPr>
        <w:t>e</w:t>
      </w:r>
      <w:r w:rsidRPr="00164CF8">
        <w:rPr>
          <w:rFonts w:ascii="Trebuchet MS" w:hAnsi="Trebuchet MS"/>
        </w:rPr>
        <w:t xml:space="preserve">, </w:t>
      </w:r>
      <w:r w:rsidR="00376DD8">
        <w:rPr>
          <w:rFonts w:ascii="Trebuchet MS" w:hAnsi="Trebuchet MS"/>
        </w:rPr>
        <w:t>które odpowiadają za informację i promocję</w:t>
      </w:r>
      <w:r w:rsidR="004D56AD">
        <w:rPr>
          <w:rFonts w:ascii="Trebuchet MS" w:hAnsi="Trebuchet MS"/>
        </w:rPr>
        <w:t xml:space="preserve"> F</w:t>
      </w:r>
      <w:r w:rsidR="00306995">
        <w:rPr>
          <w:rFonts w:ascii="Trebuchet MS" w:hAnsi="Trebuchet MS"/>
        </w:rPr>
        <w:t xml:space="preserve">unduszy </w:t>
      </w:r>
      <w:r w:rsidR="004D56AD">
        <w:rPr>
          <w:rFonts w:ascii="Trebuchet MS" w:hAnsi="Trebuchet MS"/>
        </w:rPr>
        <w:t>E</w:t>
      </w:r>
      <w:r w:rsidR="00306995">
        <w:rPr>
          <w:rFonts w:ascii="Trebuchet MS" w:hAnsi="Trebuchet MS"/>
        </w:rPr>
        <w:t>uropejskich</w:t>
      </w:r>
      <w:r w:rsidR="004D56AD">
        <w:rPr>
          <w:rFonts w:ascii="Trebuchet MS" w:hAnsi="Trebuchet MS"/>
        </w:rPr>
        <w:t xml:space="preserve"> w ramach programu regionalnego</w:t>
      </w:r>
      <w:r w:rsidR="00376DD8">
        <w:rPr>
          <w:rFonts w:ascii="Trebuchet MS" w:hAnsi="Trebuchet MS"/>
        </w:rPr>
        <w:t>:</w:t>
      </w:r>
    </w:p>
    <w:p w14:paraId="3055F5C6" w14:textId="77777777" w:rsidR="00BC6694" w:rsidRPr="00164CF8" w:rsidRDefault="00BC6694" w:rsidP="004B58E8">
      <w:pPr>
        <w:pStyle w:val="Akapitzlist"/>
        <w:numPr>
          <w:ilvl w:val="0"/>
          <w:numId w:val="11"/>
        </w:numPr>
        <w:spacing w:before="120" w:after="120" w:line="276" w:lineRule="auto"/>
        <w:ind w:left="709" w:hanging="283"/>
        <w:contextualSpacing w:val="0"/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ułatwia </w:t>
      </w:r>
      <w:r w:rsidR="00376DD8" w:rsidRPr="00164CF8">
        <w:rPr>
          <w:rFonts w:ascii="Trebuchet MS" w:hAnsi="Trebuchet MS"/>
        </w:rPr>
        <w:t xml:space="preserve">zrozumienie </w:t>
      </w:r>
      <w:r w:rsidRPr="00164CF8">
        <w:rPr>
          <w:rFonts w:ascii="Trebuchet MS" w:hAnsi="Trebuchet MS"/>
        </w:rPr>
        <w:t>celu podejmowanych działań,</w:t>
      </w:r>
    </w:p>
    <w:p w14:paraId="6CC278FB" w14:textId="77777777" w:rsidR="00BC6694" w:rsidRPr="00164CF8" w:rsidRDefault="00BC6694" w:rsidP="004B58E8">
      <w:pPr>
        <w:pStyle w:val="Akapitzlist"/>
        <w:numPr>
          <w:ilvl w:val="0"/>
          <w:numId w:val="11"/>
        </w:numPr>
        <w:spacing w:before="120" w:after="120" w:line="276" w:lineRule="auto"/>
        <w:ind w:left="709" w:hanging="283"/>
        <w:contextualSpacing w:val="0"/>
        <w:rPr>
          <w:rFonts w:ascii="Trebuchet MS" w:hAnsi="Trebuchet MS"/>
        </w:rPr>
      </w:pPr>
      <w:r w:rsidRPr="00164CF8">
        <w:rPr>
          <w:rFonts w:ascii="Trebuchet MS" w:hAnsi="Trebuchet MS"/>
        </w:rPr>
        <w:t>umożliwia utrzymanie spójności przesłania, a adresatom zrozumienie go,</w:t>
      </w:r>
    </w:p>
    <w:p w14:paraId="7BA81D08" w14:textId="08996DEE" w:rsidR="00294585" w:rsidRPr="00164CF8" w:rsidRDefault="00BC6694" w:rsidP="004B58E8">
      <w:pPr>
        <w:pStyle w:val="Akapitzlist"/>
        <w:numPr>
          <w:ilvl w:val="0"/>
          <w:numId w:val="11"/>
        </w:numPr>
        <w:spacing w:before="120" w:after="120" w:line="276" w:lineRule="auto"/>
        <w:ind w:left="709" w:hanging="283"/>
        <w:contextualSpacing w:val="0"/>
        <w:rPr>
          <w:rFonts w:ascii="Trebuchet MS" w:hAnsi="Trebuchet MS"/>
        </w:rPr>
      </w:pPr>
      <w:r w:rsidRPr="00164CF8">
        <w:rPr>
          <w:rFonts w:ascii="Trebuchet MS" w:hAnsi="Trebuchet MS"/>
        </w:rPr>
        <w:t>sprzyja łączeniu informacji, tworzy dla nich kontekst i ułatwia ich interpretację w zgodzie z ich znaczeniem,</w:t>
      </w:r>
    </w:p>
    <w:p w14:paraId="7B6EB2D0" w14:textId="0201AC8E" w:rsidR="00A5313F" w:rsidRPr="00164CF8" w:rsidRDefault="00BC6694" w:rsidP="004B58E8">
      <w:pPr>
        <w:pStyle w:val="Akapitzlist"/>
        <w:numPr>
          <w:ilvl w:val="0"/>
          <w:numId w:val="11"/>
        </w:numPr>
        <w:spacing w:before="120" w:after="120" w:line="276" w:lineRule="auto"/>
        <w:ind w:left="709" w:hanging="283"/>
        <w:contextualSpacing w:val="0"/>
      </w:pPr>
      <w:r w:rsidRPr="00AE0F0F">
        <w:rPr>
          <w:rFonts w:ascii="Trebuchet MS" w:hAnsi="Trebuchet MS"/>
        </w:rPr>
        <w:t>gwarantuje, że wspóln</w:t>
      </w:r>
      <w:r w:rsidR="00376DD8" w:rsidRPr="00AE0F0F">
        <w:rPr>
          <w:rFonts w:ascii="Trebuchet MS" w:hAnsi="Trebuchet MS"/>
        </w:rPr>
        <w:t xml:space="preserve">e </w:t>
      </w:r>
      <w:r w:rsidRPr="00AE0F0F">
        <w:rPr>
          <w:rFonts w:ascii="Trebuchet MS" w:hAnsi="Trebuchet MS"/>
        </w:rPr>
        <w:t>założenia nie będą podlegały celom osobistym lub lokalnym.</w:t>
      </w:r>
    </w:p>
    <w:p w14:paraId="60CEDFF4" w14:textId="77777777" w:rsidR="00966C8D" w:rsidRPr="00164CF8" w:rsidRDefault="00966C8D" w:rsidP="004B58E8">
      <w:pPr>
        <w:pStyle w:val="Akapitzlist"/>
        <w:spacing w:line="276" w:lineRule="auto"/>
        <w:ind w:left="36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C6694" w:rsidRPr="00164CF8" w14:paraId="50D5CF1F" w14:textId="77777777" w:rsidTr="009D7279">
        <w:tc>
          <w:tcPr>
            <w:tcW w:w="9212" w:type="dxa"/>
          </w:tcPr>
          <w:p w14:paraId="7B72805C" w14:textId="77777777" w:rsidR="00517D41" w:rsidRPr="00164CF8" w:rsidRDefault="00517D41" w:rsidP="004B58E8">
            <w:pPr>
              <w:spacing w:before="120" w:after="240" w:line="276" w:lineRule="auto"/>
              <w:rPr>
                <w:rFonts w:ascii="Trebuchet MS" w:hAnsi="Trebuchet MS"/>
              </w:rPr>
            </w:pPr>
            <w:r w:rsidRPr="00164CF8">
              <w:rPr>
                <w:rFonts w:ascii="Trebuchet MS" w:hAnsi="Trebuchet MS"/>
              </w:rPr>
              <w:t>Idea przewodnia:</w:t>
            </w:r>
          </w:p>
          <w:p w14:paraId="72B338C3" w14:textId="25F61BDF" w:rsidR="00517D41" w:rsidRPr="00D56446" w:rsidRDefault="00517D41" w:rsidP="004B58E8">
            <w:pPr>
              <w:spacing w:line="276" w:lineRule="auto"/>
              <w:rPr>
                <w:rFonts w:ascii="Trebuchet MS" w:hAnsi="Trebuchet MS"/>
                <w:b/>
                <w:bCs/>
                <w:i/>
                <w:iCs/>
                <w:color w:val="0070C0"/>
              </w:rPr>
            </w:pPr>
            <w:r w:rsidRPr="00D56446">
              <w:rPr>
                <w:rFonts w:ascii="Trebuchet MS" w:hAnsi="Trebuchet MS"/>
                <w:b/>
                <w:bCs/>
                <w:i/>
                <w:iCs/>
                <w:color w:val="0070C0"/>
              </w:rPr>
              <w:t>„Fundusze Europejskie – wspólnie tworzymy naszą przyszłość”</w:t>
            </w:r>
          </w:p>
          <w:p w14:paraId="60958E0B" w14:textId="77777777" w:rsidR="00A5313F" w:rsidRDefault="00A5313F" w:rsidP="004B58E8">
            <w:pPr>
              <w:spacing w:line="276" w:lineRule="auto"/>
              <w:rPr>
                <w:rFonts w:ascii="Trebuchet MS" w:hAnsi="Trebuchet MS"/>
                <w:i/>
                <w:iCs/>
              </w:rPr>
            </w:pPr>
          </w:p>
          <w:p w14:paraId="647729EA" w14:textId="6D980FE1" w:rsidR="00ED2E77" w:rsidRDefault="00BC6694" w:rsidP="004B58E8">
            <w:pPr>
              <w:spacing w:after="120" w:line="276" w:lineRule="auto"/>
              <w:rPr>
                <w:rFonts w:ascii="Trebuchet MS" w:hAnsi="Trebuchet MS"/>
                <w:i/>
                <w:iCs/>
              </w:rPr>
            </w:pPr>
            <w:r w:rsidRPr="00164CF8">
              <w:rPr>
                <w:rFonts w:ascii="Trebuchet MS" w:hAnsi="Trebuchet MS"/>
                <w:i/>
                <w:iCs/>
              </w:rPr>
              <w:t>Od 2004 roku, kiedy Polska dołączyła do Unii Europejskiej</w:t>
            </w:r>
            <w:r w:rsidR="00294585">
              <w:rPr>
                <w:rFonts w:ascii="Trebuchet MS" w:hAnsi="Trebuchet MS"/>
                <w:i/>
                <w:iCs/>
              </w:rPr>
              <w:t>,</w:t>
            </w:r>
            <w:r w:rsidRPr="00164CF8">
              <w:rPr>
                <w:rFonts w:ascii="Trebuchet MS" w:hAnsi="Trebuchet MS"/>
                <w:i/>
                <w:iCs/>
              </w:rPr>
              <w:t xml:space="preserve"> jesteśmy świadkami dużych przemian społeczno-gospodarczych.</w:t>
            </w:r>
          </w:p>
          <w:p w14:paraId="4A8FE1C1" w14:textId="7DA60AB8" w:rsidR="00ED2E77" w:rsidRDefault="00BC6694" w:rsidP="004B58E8">
            <w:pPr>
              <w:spacing w:after="120" w:line="276" w:lineRule="auto"/>
              <w:rPr>
                <w:rFonts w:ascii="Trebuchet MS" w:hAnsi="Trebuchet MS"/>
                <w:i/>
                <w:iCs/>
              </w:rPr>
            </w:pPr>
            <w:r w:rsidRPr="00164CF8">
              <w:rPr>
                <w:rFonts w:ascii="Trebuchet MS" w:hAnsi="Trebuchet MS"/>
                <w:i/>
                <w:iCs/>
              </w:rPr>
              <w:t xml:space="preserve">Główne cele polityki inwestycyjnej całej </w:t>
            </w:r>
            <w:r w:rsidR="002D51E7">
              <w:rPr>
                <w:rFonts w:ascii="Trebuchet MS" w:hAnsi="Trebuchet MS"/>
                <w:i/>
                <w:iCs/>
              </w:rPr>
              <w:t xml:space="preserve">Unii Europejskiej </w:t>
            </w:r>
            <w:r w:rsidRPr="00164CF8">
              <w:rPr>
                <w:rFonts w:ascii="Trebuchet MS" w:hAnsi="Trebuchet MS"/>
                <w:i/>
                <w:iCs/>
              </w:rPr>
              <w:t>to wzmacnianie spójności ekonomicznej i społecznej oraz zmniejszanie dysproporcji w rozwoju regionów całej Unii.</w:t>
            </w:r>
          </w:p>
          <w:p w14:paraId="0CD48A99" w14:textId="6F0A8A75" w:rsidR="00BC6694" w:rsidRPr="007D2232" w:rsidRDefault="00ED2E77" w:rsidP="004B58E8">
            <w:pPr>
              <w:spacing w:after="120" w:line="276" w:lineRule="auto"/>
              <w:rPr>
                <w:rFonts w:ascii="Trebuchet MS" w:hAnsi="Trebuchet MS" w:cs="Calibri"/>
                <w:i/>
                <w:iCs/>
              </w:rPr>
            </w:pPr>
            <w:r w:rsidRPr="001238B4">
              <w:rPr>
                <w:rFonts w:ascii="Trebuchet MS" w:hAnsi="Trebuchet MS" w:cs="Calibri"/>
                <w:i/>
                <w:iCs/>
              </w:rPr>
              <w:t xml:space="preserve">Dużo osiągnęliśmy, ale nie poprzestajemy na tym. </w:t>
            </w:r>
            <w:r w:rsidR="00CC71AF">
              <w:rPr>
                <w:rFonts w:ascii="Trebuchet MS" w:hAnsi="Trebuchet MS" w:cs="Calibri"/>
                <w:i/>
                <w:iCs/>
              </w:rPr>
              <w:t>Fundusze Europejskie zmieniają się, tak jak nasze potrzeby</w:t>
            </w:r>
            <w:r w:rsidRPr="001238B4">
              <w:rPr>
                <w:rFonts w:ascii="Trebuchet MS" w:hAnsi="Trebuchet MS" w:cs="Calibri"/>
                <w:b/>
                <w:bCs/>
                <w:i/>
                <w:iCs/>
              </w:rPr>
              <w:t>.</w:t>
            </w:r>
            <w:r w:rsidR="008B1AEC">
              <w:rPr>
                <w:rFonts w:ascii="Trebuchet MS" w:hAnsi="Trebuchet MS" w:cs="Calibri"/>
                <w:b/>
                <w:bCs/>
                <w:i/>
                <w:iCs/>
              </w:rPr>
              <w:t xml:space="preserve"> </w:t>
            </w:r>
            <w:r w:rsidR="00C25820">
              <w:rPr>
                <w:rFonts w:ascii="Trebuchet MS" w:hAnsi="Trebuchet MS" w:cs="Calibri"/>
                <w:i/>
                <w:iCs/>
              </w:rPr>
              <w:t xml:space="preserve">Przy ich pomocy </w:t>
            </w:r>
            <w:r w:rsidRPr="001238B4">
              <w:rPr>
                <w:rFonts w:ascii="Trebuchet MS" w:hAnsi="Trebuchet MS" w:cs="Calibri"/>
                <w:b/>
                <w:bCs/>
                <w:i/>
                <w:iCs/>
              </w:rPr>
              <w:t>wspólnie kształtujemy naszą przyszłość</w:t>
            </w:r>
            <w:r w:rsidRPr="001238B4">
              <w:rPr>
                <w:rFonts w:ascii="Trebuchet MS" w:hAnsi="Trebuchet MS" w:cs="Calibri"/>
                <w:i/>
                <w:iCs/>
              </w:rPr>
              <w:t xml:space="preserve">. Od tego, jak </w:t>
            </w:r>
            <w:r w:rsidR="00846712">
              <w:rPr>
                <w:rFonts w:ascii="Trebuchet MS" w:hAnsi="Trebuchet MS" w:cs="Calibri"/>
                <w:i/>
                <w:iCs/>
              </w:rPr>
              <w:t xml:space="preserve">zaplanujemy i </w:t>
            </w:r>
            <w:r w:rsidRPr="001238B4">
              <w:rPr>
                <w:rFonts w:ascii="Trebuchet MS" w:hAnsi="Trebuchet MS" w:cs="Calibri"/>
                <w:i/>
                <w:iCs/>
              </w:rPr>
              <w:t xml:space="preserve">wykorzystamy Fundusze Europejskie, zależy przyszłość nasza oraz kolejnych pokoleń. Inwestujemy w dobre pomysły. Ich  efekty przyczynią się do poprawy jakości życia i </w:t>
            </w:r>
            <w:r w:rsidR="00972FF0">
              <w:rPr>
                <w:rFonts w:ascii="Trebuchet MS" w:hAnsi="Trebuchet MS" w:cs="Calibri"/>
                <w:i/>
                <w:iCs/>
              </w:rPr>
              <w:t>zwiększe</w:t>
            </w:r>
            <w:r>
              <w:rPr>
                <w:rFonts w:ascii="Trebuchet MS" w:hAnsi="Trebuchet MS" w:cs="Calibri"/>
                <w:i/>
                <w:iCs/>
              </w:rPr>
              <w:t>nia naszych możliwości.</w:t>
            </w:r>
          </w:p>
        </w:tc>
      </w:tr>
    </w:tbl>
    <w:p w14:paraId="3577B34D" w14:textId="77777777" w:rsidR="00BC6694" w:rsidRPr="00164CF8" w:rsidRDefault="00BC6694" w:rsidP="004B58E8">
      <w:pPr>
        <w:spacing w:line="276" w:lineRule="auto"/>
        <w:rPr>
          <w:rFonts w:ascii="Trebuchet MS" w:hAnsi="Trebuchet MS"/>
        </w:rPr>
      </w:pPr>
    </w:p>
    <w:p w14:paraId="0E0F99E0" w14:textId="7F19CD54" w:rsidR="00B14288" w:rsidRDefault="00517D41" w:rsidP="004B58E8">
      <w:pPr>
        <w:spacing w:line="276" w:lineRule="auto"/>
        <w:rPr>
          <w:rFonts w:ascii="Trebuchet MS" w:hAnsi="Trebuchet MS"/>
        </w:rPr>
      </w:pPr>
      <w:r w:rsidRPr="00677BF6">
        <w:rPr>
          <w:rFonts w:ascii="Trebuchet MS" w:hAnsi="Trebuchet MS"/>
          <w:b/>
        </w:rPr>
        <w:t xml:space="preserve">Idea </w:t>
      </w:r>
      <w:r w:rsidR="00132393" w:rsidRPr="00677BF6">
        <w:rPr>
          <w:rFonts w:ascii="Trebuchet MS" w:hAnsi="Trebuchet MS"/>
          <w:b/>
        </w:rPr>
        <w:t xml:space="preserve">przewodnia </w:t>
      </w:r>
      <w:r w:rsidRPr="00677BF6">
        <w:rPr>
          <w:rFonts w:ascii="Trebuchet MS" w:hAnsi="Trebuchet MS"/>
          <w:b/>
        </w:rPr>
        <w:t>nie jest gotow</w:t>
      </w:r>
      <w:r w:rsidR="00E54259" w:rsidRPr="00677BF6">
        <w:rPr>
          <w:rFonts w:ascii="Trebuchet MS" w:hAnsi="Trebuchet MS"/>
          <w:b/>
        </w:rPr>
        <w:t>ym</w:t>
      </w:r>
      <w:r w:rsidRPr="00677BF6">
        <w:rPr>
          <w:rFonts w:ascii="Trebuchet MS" w:hAnsi="Trebuchet MS"/>
          <w:b/>
        </w:rPr>
        <w:t xml:space="preserve"> do stosowania hasł</w:t>
      </w:r>
      <w:r w:rsidR="00E54259" w:rsidRPr="00677BF6">
        <w:rPr>
          <w:rFonts w:ascii="Trebuchet MS" w:hAnsi="Trebuchet MS"/>
          <w:b/>
        </w:rPr>
        <w:t>em</w:t>
      </w:r>
      <w:r w:rsidRPr="00677BF6">
        <w:rPr>
          <w:rFonts w:ascii="Trebuchet MS" w:hAnsi="Trebuchet MS"/>
          <w:b/>
        </w:rPr>
        <w:t xml:space="preserve"> ani komunikat</w:t>
      </w:r>
      <w:r w:rsidR="00E54259" w:rsidRPr="00677BF6">
        <w:rPr>
          <w:rFonts w:ascii="Trebuchet MS" w:hAnsi="Trebuchet MS"/>
          <w:b/>
        </w:rPr>
        <w:t>em</w:t>
      </w:r>
      <w:r w:rsidR="00132393" w:rsidRPr="00677BF6">
        <w:rPr>
          <w:rFonts w:ascii="Trebuchet MS" w:hAnsi="Trebuchet MS"/>
          <w:b/>
        </w:rPr>
        <w:t>.</w:t>
      </w:r>
      <w:r w:rsidRPr="00164CF8">
        <w:rPr>
          <w:rFonts w:ascii="Trebuchet MS" w:hAnsi="Trebuchet MS"/>
        </w:rPr>
        <w:t xml:space="preserve"> </w:t>
      </w:r>
      <w:r w:rsidR="00132393">
        <w:rPr>
          <w:rFonts w:ascii="Trebuchet MS" w:hAnsi="Trebuchet MS"/>
        </w:rPr>
        <w:t xml:space="preserve">Ona </w:t>
      </w:r>
      <w:r w:rsidRPr="00164CF8">
        <w:rPr>
          <w:rFonts w:ascii="Trebuchet MS" w:hAnsi="Trebuchet MS"/>
        </w:rPr>
        <w:t>inspiruje, podkreśla wyzwania, komunikuje wartości i motywuje do działania. Odzwierciedla istotę Funduszy Europejskich</w:t>
      </w:r>
      <w:r w:rsidR="00D012BE">
        <w:rPr>
          <w:rFonts w:ascii="Trebuchet MS" w:hAnsi="Trebuchet MS"/>
        </w:rPr>
        <w:t>.</w:t>
      </w:r>
      <w:r w:rsidRPr="00164CF8">
        <w:rPr>
          <w:rFonts w:ascii="Trebuchet MS" w:hAnsi="Trebuchet MS"/>
        </w:rPr>
        <w:t xml:space="preserve"> </w:t>
      </w:r>
      <w:r w:rsidR="00D012BE">
        <w:rPr>
          <w:rFonts w:ascii="Trebuchet MS" w:hAnsi="Trebuchet MS"/>
        </w:rPr>
        <w:t>K</w:t>
      </w:r>
      <w:r w:rsidRPr="00164CF8">
        <w:rPr>
          <w:rFonts w:ascii="Trebuchet MS" w:hAnsi="Trebuchet MS"/>
        </w:rPr>
        <w:t>reśli wyraźny cel ich istnienia</w:t>
      </w:r>
      <w:r w:rsidR="00B14288">
        <w:rPr>
          <w:rFonts w:ascii="Trebuchet MS" w:hAnsi="Trebuchet MS"/>
        </w:rPr>
        <w:t>.</w:t>
      </w:r>
    </w:p>
    <w:p w14:paraId="17B2AAFB" w14:textId="77777777" w:rsidR="00B14288" w:rsidRPr="00164CF8" w:rsidRDefault="00B14288" w:rsidP="004B58E8">
      <w:pPr>
        <w:spacing w:line="276" w:lineRule="auto"/>
        <w:rPr>
          <w:rFonts w:ascii="Trebuchet MS" w:hAnsi="Trebuchet MS"/>
        </w:rPr>
      </w:pPr>
    </w:p>
    <w:p w14:paraId="1CDB095B" w14:textId="77777777" w:rsidR="00BC6694" w:rsidRPr="00164CF8" w:rsidRDefault="00132393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Konstrukcja idei</w:t>
      </w:r>
      <w:r w:rsidR="00BC6694" w:rsidRPr="00164CF8">
        <w:rPr>
          <w:rFonts w:ascii="Trebuchet MS" w:hAnsi="Trebuchet MS"/>
        </w:rPr>
        <w:t xml:space="preserve"> uwzględnia dotychczasowe dokonania Funduszy Europejskich, koncentruje uwagę na kolejnych wyzwaniach oraz podkreśla długoterminowy aspekt realizowanych przedsięwzięć.</w:t>
      </w:r>
    </w:p>
    <w:p w14:paraId="1A02A1D5" w14:textId="77777777" w:rsidR="00BC6694" w:rsidRPr="00164CF8" w:rsidRDefault="00BC6694" w:rsidP="004B58E8">
      <w:pPr>
        <w:spacing w:line="276" w:lineRule="auto"/>
        <w:rPr>
          <w:rFonts w:ascii="Trebuchet MS" w:hAnsi="Trebuchet MS"/>
        </w:rPr>
      </w:pPr>
    </w:p>
    <w:p w14:paraId="72071D93" w14:textId="77777777" w:rsidR="00BC6694" w:rsidRDefault="00BC6694" w:rsidP="004B58E8">
      <w:pPr>
        <w:spacing w:before="120" w:after="120"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>Idea nawiązuje do czterech wymiarów</w:t>
      </w:r>
      <w:r w:rsidR="00132393">
        <w:rPr>
          <w:rFonts w:ascii="Trebuchet MS" w:hAnsi="Trebuchet MS"/>
        </w:rPr>
        <w:t>. Interpretujemy ją w kontekście</w:t>
      </w:r>
      <w:r w:rsidRPr="00164CF8">
        <w:rPr>
          <w:rFonts w:ascii="Trebuchet MS" w:hAnsi="Trebuchet MS"/>
        </w:rPr>
        <w:t>:</w:t>
      </w:r>
    </w:p>
    <w:p w14:paraId="14B29E63" w14:textId="1BE71DCF" w:rsidR="00BC6694" w:rsidRPr="00164CF8" w:rsidRDefault="00BC6694" w:rsidP="004B58E8">
      <w:pPr>
        <w:pStyle w:val="Akapitzlist"/>
        <w:numPr>
          <w:ilvl w:val="0"/>
          <w:numId w:val="35"/>
        </w:numPr>
        <w:spacing w:before="120" w:after="120" w:line="276" w:lineRule="auto"/>
        <w:contextualSpacing w:val="0"/>
        <w:rPr>
          <w:rFonts w:ascii="Trebuchet MS" w:hAnsi="Trebuchet MS"/>
        </w:rPr>
      </w:pPr>
      <w:r w:rsidRPr="00164CF8">
        <w:rPr>
          <w:rFonts w:ascii="Trebuchet MS" w:hAnsi="Trebuchet MS"/>
          <w:b/>
          <w:bCs/>
        </w:rPr>
        <w:lastRenderedPageBreak/>
        <w:t>czasu</w:t>
      </w:r>
      <w:r w:rsidRPr="00164CF8">
        <w:rPr>
          <w:rFonts w:ascii="Trebuchet MS" w:hAnsi="Trebuchet MS"/>
        </w:rPr>
        <w:t xml:space="preserve"> – </w:t>
      </w:r>
      <w:r w:rsidR="00132393" w:rsidRPr="00164CF8">
        <w:rPr>
          <w:rFonts w:ascii="Trebuchet MS" w:hAnsi="Trebuchet MS"/>
        </w:rPr>
        <w:t>nakreśla</w:t>
      </w:r>
      <w:r w:rsidR="00132393">
        <w:rPr>
          <w:rFonts w:ascii="Trebuchet MS" w:hAnsi="Trebuchet MS"/>
        </w:rPr>
        <w:t>my</w:t>
      </w:r>
      <w:r w:rsidR="00132393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czas przemian oraz ich odniesienie do przyszłości</w:t>
      </w:r>
      <w:r w:rsidR="00B14288">
        <w:rPr>
          <w:rFonts w:ascii="Trebuchet MS" w:hAnsi="Trebuchet MS"/>
        </w:rPr>
        <w:t>,</w:t>
      </w:r>
    </w:p>
    <w:p w14:paraId="2372F36A" w14:textId="4FA21C46" w:rsidR="00BC6694" w:rsidRPr="00164CF8" w:rsidRDefault="00BC6694" w:rsidP="004B58E8">
      <w:pPr>
        <w:pStyle w:val="Akapitzlist"/>
        <w:numPr>
          <w:ilvl w:val="0"/>
          <w:numId w:val="35"/>
        </w:numPr>
        <w:spacing w:before="120" w:after="120" w:line="276" w:lineRule="auto"/>
        <w:contextualSpacing w:val="0"/>
        <w:rPr>
          <w:rFonts w:ascii="Trebuchet MS" w:hAnsi="Trebuchet MS"/>
        </w:rPr>
      </w:pPr>
      <w:r w:rsidRPr="00164CF8">
        <w:rPr>
          <w:rFonts w:ascii="Trebuchet MS" w:hAnsi="Trebuchet MS"/>
          <w:b/>
          <w:bCs/>
        </w:rPr>
        <w:t>sprawczości</w:t>
      </w:r>
      <w:r w:rsidRPr="00164CF8">
        <w:rPr>
          <w:rFonts w:ascii="Trebuchet MS" w:hAnsi="Trebuchet MS"/>
        </w:rPr>
        <w:t xml:space="preserve"> – </w:t>
      </w:r>
      <w:r w:rsidR="00B14288">
        <w:rPr>
          <w:rFonts w:ascii="Trebuchet MS" w:hAnsi="Trebuchet MS"/>
        </w:rPr>
        <w:t>podkreślamy</w:t>
      </w:r>
      <w:r w:rsidR="00B14288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zwią</w:t>
      </w:r>
      <w:r w:rsidR="004D56AD">
        <w:rPr>
          <w:rFonts w:ascii="Trebuchet MS" w:hAnsi="Trebuchet MS"/>
        </w:rPr>
        <w:t xml:space="preserve">zek między aktualnym działaniem </w:t>
      </w:r>
      <w:r w:rsidRPr="00164CF8">
        <w:rPr>
          <w:rFonts w:ascii="Trebuchet MS" w:hAnsi="Trebuchet MS"/>
        </w:rPr>
        <w:t>a</w:t>
      </w:r>
      <w:r w:rsidR="00132393">
        <w:rPr>
          <w:rFonts w:ascii="Trebuchet MS" w:hAnsi="Trebuchet MS"/>
        </w:rPr>
        <w:t> </w:t>
      </w:r>
      <w:r w:rsidRPr="00164CF8">
        <w:rPr>
          <w:rFonts w:ascii="Trebuchet MS" w:hAnsi="Trebuchet MS"/>
        </w:rPr>
        <w:t>przyszłymi efektami oraz możliwość współdecydowania</w:t>
      </w:r>
      <w:r w:rsidR="00B14288">
        <w:rPr>
          <w:rFonts w:ascii="Trebuchet MS" w:hAnsi="Trebuchet MS"/>
        </w:rPr>
        <w:t>,</w:t>
      </w:r>
    </w:p>
    <w:p w14:paraId="0BF0ECDF" w14:textId="7A9A9C20" w:rsidR="00BC6694" w:rsidRPr="00164CF8" w:rsidRDefault="00BC6694" w:rsidP="004B58E8">
      <w:pPr>
        <w:pStyle w:val="Akapitzlist"/>
        <w:numPr>
          <w:ilvl w:val="0"/>
          <w:numId w:val="35"/>
        </w:numPr>
        <w:spacing w:before="120" w:after="120" w:line="276" w:lineRule="auto"/>
        <w:contextualSpacing w:val="0"/>
        <w:rPr>
          <w:rFonts w:ascii="Trebuchet MS" w:hAnsi="Trebuchet MS"/>
        </w:rPr>
      </w:pPr>
      <w:r w:rsidRPr="00164CF8">
        <w:rPr>
          <w:rFonts w:ascii="Trebuchet MS" w:hAnsi="Trebuchet MS"/>
          <w:b/>
          <w:bCs/>
        </w:rPr>
        <w:t xml:space="preserve">wspólnotowości </w:t>
      </w:r>
      <w:r w:rsidRPr="00164CF8">
        <w:rPr>
          <w:rFonts w:ascii="Trebuchet MS" w:hAnsi="Trebuchet MS"/>
        </w:rPr>
        <w:t xml:space="preserve">– </w:t>
      </w:r>
      <w:r w:rsidR="00132393" w:rsidRPr="00164CF8">
        <w:rPr>
          <w:rFonts w:ascii="Trebuchet MS" w:hAnsi="Trebuchet MS"/>
        </w:rPr>
        <w:t>zaznacza</w:t>
      </w:r>
      <w:r w:rsidR="00132393">
        <w:rPr>
          <w:rFonts w:ascii="Trebuchet MS" w:hAnsi="Trebuchet MS"/>
        </w:rPr>
        <w:t>my</w:t>
      </w:r>
      <w:r w:rsidR="00132393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współpracę w działaniu oraz wspólnotę jako odbiorcę efektów</w:t>
      </w:r>
      <w:r w:rsidR="00B14288">
        <w:rPr>
          <w:rFonts w:ascii="Trebuchet MS" w:hAnsi="Trebuchet MS"/>
        </w:rPr>
        <w:t>,</w:t>
      </w:r>
    </w:p>
    <w:p w14:paraId="34BBE5CD" w14:textId="77777777" w:rsidR="00BC6694" w:rsidRPr="00164CF8" w:rsidRDefault="00BC6694" w:rsidP="004B58E8">
      <w:pPr>
        <w:pStyle w:val="Akapitzlist"/>
        <w:numPr>
          <w:ilvl w:val="0"/>
          <w:numId w:val="35"/>
        </w:numPr>
        <w:spacing w:before="120" w:after="120" w:line="276" w:lineRule="auto"/>
        <w:contextualSpacing w:val="0"/>
        <w:rPr>
          <w:rFonts w:ascii="Trebuchet MS" w:hAnsi="Trebuchet MS"/>
        </w:rPr>
      </w:pPr>
      <w:r w:rsidRPr="00164CF8">
        <w:rPr>
          <w:rFonts w:ascii="Trebuchet MS" w:hAnsi="Trebuchet MS"/>
          <w:b/>
          <w:bCs/>
        </w:rPr>
        <w:t xml:space="preserve">trwałości </w:t>
      </w:r>
      <w:r w:rsidRPr="00164CF8">
        <w:rPr>
          <w:rFonts w:ascii="Trebuchet MS" w:hAnsi="Trebuchet MS"/>
        </w:rPr>
        <w:t xml:space="preserve">– </w:t>
      </w:r>
      <w:r w:rsidR="00132393" w:rsidRPr="00164CF8">
        <w:rPr>
          <w:rFonts w:ascii="Trebuchet MS" w:hAnsi="Trebuchet MS"/>
        </w:rPr>
        <w:t>sumuj</w:t>
      </w:r>
      <w:r w:rsidR="00132393">
        <w:rPr>
          <w:rFonts w:ascii="Trebuchet MS" w:hAnsi="Trebuchet MS"/>
        </w:rPr>
        <w:t>emy</w:t>
      </w:r>
      <w:r w:rsidR="00132393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efekty poszczególnych działań i </w:t>
      </w:r>
      <w:r w:rsidR="00132393" w:rsidRPr="00164CF8">
        <w:rPr>
          <w:rFonts w:ascii="Trebuchet MS" w:hAnsi="Trebuchet MS"/>
        </w:rPr>
        <w:t>podkreśla</w:t>
      </w:r>
      <w:r w:rsidR="00132393">
        <w:rPr>
          <w:rFonts w:ascii="Trebuchet MS" w:hAnsi="Trebuchet MS"/>
        </w:rPr>
        <w:t>my</w:t>
      </w:r>
      <w:r w:rsidR="00132393" w:rsidRPr="00164CF8">
        <w:rPr>
          <w:rFonts w:ascii="Trebuchet MS" w:hAnsi="Trebuchet MS"/>
        </w:rPr>
        <w:t xml:space="preserve"> ich </w:t>
      </w:r>
      <w:r w:rsidRPr="00164CF8">
        <w:rPr>
          <w:rFonts w:ascii="Trebuchet MS" w:hAnsi="Trebuchet MS"/>
        </w:rPr>
        <w:t>długoterminowy charakter.</w:t>
      </w:r>
    </w:p>
    <w:p w14:paraId="276BCB8E" w14:textId="2F833B34" w:rsidR="00B5624F" w:rsidRPr="00AD2EA5" w:rsidRDefault="00C35C24" w:rsidP="004B58E8">
      <w:pPr>
        <w:pStyle w:val="Nagwek2"/>
        <w:autoSpaceDE w:val="0"/>
        <w:autoSpaceDN w:val="0"/>
        <w:adjustRightInd w:val="0"/>
      </w:pPr>
      <w:bookmarkStart w:id="35" w:name="_Toc63433110"/>
      <w:bookmarkStart w:id="36" w:name="_Toc134519316"/>
      <w:r w:rsidRPr="00164CF8">
        <w:rPr>
          <w:rFonts w:cstheme="minorHAnsi"/>
        </w:rPr>
        <w:t xml:space="preserve">Idea przewodnia </w:t>
      </w:r>
      <w:r w:rsidR="00ED20D8">
        <w:rPr>
          <w:rFonts w:cstheme="minorHAnsi"/>
        </w:rPr>
        <w:t>a</w:t>
      </w:r>
      <w:r w:rsidRPr="00164CF8">
        <w:rPr>
          <w:rFonts w:cstheme="minorHAnsi"/>
        </w:rPr>
        <w:t xml:space="preserve"> </w:t>
      </w:r>
      <w:r w:rsidR="00ED20D8" w:rsidRPr="00164CF8">
        <w:rPr>
          <w:rFonts w:cstheme="minorHAnsi"/>
        </w:rPr>
        <w:t>priorytet</w:t>
      </w:r>
      <w:r w:rsidR="00ED20D8">
        <w:rPr>
          <w:rFonts w:cstheme="minorHAnsi"/>
        </w:rPr>
        <w:t>y</w:t>
      </w:r>
      <w:r w:rsidR="00ED20D8" w:rsidRPr="00164CF8">
        <w:rPr>
          <w:rFonts w:cstheme="minorHAnsi"/>
        </w:rPr>
        <w:t xml:space="preserve"> </w:t>
      </w:r>
      <w:r w:rsidRPr="00164CF8">
        <w:rPr>
          <w:rFonts w:cstheme="minorHAnsi"/>
        </w:rPr>
        <w:t>polityki spójności</w:t>
      </w:r>
      <w:bookmarkEnd w:id="35"/>
      <w:bookmarkEnd w:id="36"/>
    </w:p>
    <w:p w14:paraId="6D6CD782" w14:textId="5C804D8F" w:rsidR="00D15B00" w:rsidRDefault="00127825" w:rsidP="004B58E8">
      <w:pPr>
        <w:spacing w:line="276" w:lineRule="auto"/>
        <w:rPr>
          <w:rFonts w:ascii="Trebuchet MS" w:hAnsi="Trebuchet MS"/>
        </w:rPr>
      </w:pPr>
      <w:r w:rsidRPr="00127825">
        <w:rPr>
          <w:rFonts w:ascii="Trebuchet MS" w:hAnsi="Trebuchet MS"/>
        </w:rPr>
        <w:t xml:space="preserve">Idea przewodnia odnosi się </w:t>
      </w:r>
      <w:r w:rsidR="00B5624F">
        <w:rPr>
          <w:rFonts w:ascii="Trebuchet MS" w:hAnsi="Trebuchet MS"/>
        </w:rPr>
        <w:t xml:space="preserve">również </w:t>
      </w:r>
      <w:r w:rsidRPr="00127825">
        <w:rPr>
          <w:rFonts w:ascii="Trebuchet MS" w:hAnsi="Trebuchet MS"/>
        </w:rPr>
        <w:t>do aktualnych priorytetów Unii Europejskiej.</w:t>
      </w:r>
    </w:p>
    <w:p w14:paraId="039476AA" w14:textId="77777777" w:rsidR="00D15B00" w:rsidRDefault="00D15B00" w:rsidP="004B58E8">
      <w:pPr>
        <w:spacing w:line="276" w:lineRule="auto"/>
        <w:rPr>
          <w:rFonts w:ascii="Trebuchet MS" w:hAnsi="Trebuchet MS"/>
        </w:rPr>
      </w:pPr>
    </w:p>
    <w:p w14:paraId="7199028A" w14:textId="2F8C340F" w:rsidR="00D15B00" w:rsidRDefault="004F76F6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>Unia Europejska</w:t>
      </w:r>
      <w:r w:rsidR="001825E4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przy wsparciu Funduszy Europejskich</w:t>
      </w:r>
      <w:r w:rsidR="001825E4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wzmacnia konkurencyjność gospodarek państw członkowskich </w:t>
      </w:r>
      <w:r>
        <w:rPr>
          <w:rFonts w:ascii="Trebuchet MS" w:hAnsi="Trebuchet MS"/>
        </w:rPr>
        <w:t>i</w:t>
      </w:r>
      <w:r w:rsidRPr="00164CF8">
        <w:rPr>
          <w:rFonts w:ascii="Trebuchet MS" w:hAnsi="Trebuchet MS"/>
        </w:rPr>
        <w:t xml:space="preserve"> realizuje działania, które </w:t>
      </w:r>
      <w:r w:rsidR="00251171">
        <w:rPr>
          <w:rFonts w:ascii="Trebuchet MS" w:hAnsi="Trebuchet MS"/>
        </w:rPr>
        <w:t>zmniejszają dysproporcje w rozwoju regionalnym</w:t>
      </w:r>
      <w:r w:rsidRPr="00164CF8">
        <w:rPr>
          <w:rFonts w:ascii="Trebuchet MS" w:hAnsi="Trebuchet MS"/>
        </w:rPr>
        <w:t xml:space="preserve">. Ta aktywność to </w:t>
      </w:r>
      <w:r w:rsidR="00D15B00">
        <w:rPr>
          <w:rFonts w:ascii="Trebuchet MS" w:hAnsi="Trebuchet MS"/>
        </w:rPr>
        <w:t xml:space="preserve">unijna </w:t>
      </w:r>
      <w:r w:rsidRPr="00164CF8">
        <w:rPr>
          <w:rFonts w:ascii="Trebuchet MS" w:hAnsi="Trebuchet MS"/>
        </w:rPr>
        <w:t>polityka rozwoju regionalnego, zwan</w:t>
      </w:r>
      <w:r>
        <w:rPr>
          <w:rFonts w:ascii="Trebuchet MS" w:hAnsi="Trebuchet MS"/>
        </w:rPr>
        <w:t>a</w:t>
      </w:r>
      <w:r w:rsidRPr="00164CF8">
        <w:rPr>
          <w:rFonts w:ascii="Trebuchet MS" w:hAnsi="Trebuchet MS"/>
        </w:rPr>
        <w:t xml:space="preserve"> też polityką spójności.</w:t>
      </w:r>
      <w:r w:rsidR="00D15B00">
        <w:rPr>
          <w:rFonts w:ascii="Trebuchet MS" w:hAnsi="Trebuchet MS"/>
        </w:rPr>
        <w:t xml:space="preserve"> Jest ona finansowana z wieloletniego budżetu U</w:t>
      </w:r>
      <w:r w:rsidR="00B14288">
        <w:rPr>
          <w:rFonts w:ascii="Trebuchet MS" w:hAnsi="Trebuchet MS"/>
        </w:rPr>
        <w:t>nii Europejskiej</w:t>
      </w:r>
      <w:r w:rsidR="00D15B00">
        <w:rPr>
          <w:rFonts w:ascii="Trebuchet MS" w:hAnsi="Trebuchet MS"/>
        </w:rPr>
        <w:t>, na który składają się podatnicy wszystkich państw członkowskich, w tym Polski.</w:t>
      </w:r>
    </w:p>
    <w:p w14:paraId="16035D79" w14:textId="77777777" w:rsidR="00D15B00" w:rsidRDefault="00D15B00" w:rsidP="004B58E8">
      <w:pPr>
        <w:spacing w:line="276" w:lineRule="auto"/>
        <w:rPr>
          <w:rFonts w:ascii="Trebuchet MS" w:hAnsi="Trebuchet MS"/>
        </w:rPr>
      </w:pPr>
    </w:p>
    <w:p w14:paraId="1A25AFD2" w14:textId="14B9D0C0" w:rsidR="004F76F6" w:rsidRDefault="00B14288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Unia Europejska</w:t>
      </w:r>
      <w:r w:rsidR="00D15B00">
        <w:rPr>
          <w:rFonts w:ascii="Trebuchet MS" w:hAnsi="Trebuchet MS"/>
        </w:rPr>
        <w:t xml:space="preserve"> o</w:t>
      </w:r>
      <w:r w:rsidR="004F76F6" w:rsidRPr="00164CF8">
        <w:rPr>
          <w:rFonts w:ascii="Trebuchet MS" w:hAnsi="Trebuchet MS"/>
        </w:rPr>
        <w:t>kreśla cele strategiczne oraz priorytety rozwoju</w:t>
      </w:r>
      <w:r w:rsidR="004F76F6">
        <w:rPr>
          <w:rFonts w:ascii="Trebuchet MS" w:hAnsi="Trebuchet MS"/>
        </w:rPr>
        <w:t xml:space="preserve">, które </w:t>
      </w:r>
      <w:r w:rsidR="00D15B00">
        <w:rPr>
          <w:rFonts w:ascii="Trebuchet MS" w:hAnsi="Trebuchet MS"/>
        </w:rPr>
        <w:t xml:space="preserve">są </w:t>
      </w:r>
      <w:r w:rsidR="004F76F6">
        <w:rPr>
          <w:rFonts w:ascii="Trebuchet MS" w:hAnsi="Trebuchet MS"/>
        </w:rPr>
        <w:t>wspiera</w:t>
      </w:r>
      <w:r w:rsidR="00D15B00">
        <w:rPr>
          <w:rFonts w:ascii="Trebuchet MS" w:hAnsi="Trebuchet MS"/>
        </w:rPr>
        <w:t>ne przez</w:t>
      </w:r>
      <w:r w:rsidR="004F76F6" w:rsidRPr="00164CF8">
        <w:rPr>
          <w:rFonts w:ascii="Trebuchet MS" w:hAnsi="Trebuchet MS"/>
        </w:rPr>
        <w:t xml:space="preserve"> Fundusze Europejskie.</w:t>
      </w:r>
      <w:r w:rsidR="001318FF" w:rsidRPr="001318FF">
        <w:t xml:space="preserve"> </w:t>
      </w:r>
      <w:r w:rsidR="001318FF" w:rsidRPr="001318FF">
        <w:rPr>
          <w:rFonts w:ascii="Trebuchet MS" w:hAnsi="Trebuchet MS"/>
        </w:rPr>
        <w:t>Komunikacja progr</w:t>
      </w:r>
      <w:r w:rsidR="001318FF">
        <w:rPr>
          <w:rFonts w:ascii="Trebuchet MS" w:hAnsi="Trebuchet MS"/>
        </w:rPr>
        <w:t xml:space="preserve">amu wiąże efekty realizowanych </w:t>
      </w:r>
      <w:r w:rsidR="001318FF" w:rsidRPr="001318FF">
        <w:rPr>
          <w:rFonts w:ascii="Trebuchet MS" w:hAnsi="Trebuchet MS"/>
        </w:rPr>
        <w:t>projektów z celami polityki spójności i wartości</w:t>
      </w:r>
      <w:r w:rsidR="001318FF">
        <w:rPr>
          <w:rFonts w:ascii="Trebuchet MS" w:hAnsi="Trebuchet MS"/>
        </w:rPr>
        <w:t xml:space="preserve">ami, które są tożsame z celami </w:t>
      </w:r>
      <w:r w:rsidR="001318FF" w:rsidRPr="001318FF">
        <w:rPr>
          <w:rFonts w:ascii="Trebuchet MS" w:hAnsi="Trebuchet MS"/>
        </w:rPr>
        <w:t xml:space="preserve">i strategiami UE. </w:t>
      </w:r>
      <w:r w:rsidR="004F76F6" w:rsidRPr="00164CF8">
        <w:rPr>
          <w:rFonts w:ascii="Trebuchet MS" w:hAnsi="Trebuchet MS"/>
        </w:rPr>
        <w:t xml:space="preserve">Każdy projekt, niezależnie od </w:t>
      </w:r>
      <w:r w:rsidR="004F76F6">
        <w:rPr>
          <w:rFonts w:ascii="Trebuchet MS" w:hAnsi="Trebuchet MS"/>
        </w:rPr>
        <w:t>wielkości</w:t>
      </w:r>
      <w:r w:rsidR="004F76F6" w:rsidRPr="00164CF8">
        <w:rPr>
          <w:rFonts w:ascii="Trebuchet MS" w:hAnsi="Trebuchet MS"/>
        </w:rPr>
        <w:t xml:space="preserve"> wsparcia z </w:t>
      </w:r>
      <w:r w:rsidR="004F76F6">
        <w:rPr>
          <w:rFonts w:ascii="Trebuchet MS" w:hAnsi="Trebuchet MS"/>
        </w:rPr>
        <w:t>pieniędzy</w:t>
      </w:r>
      <w:r w:rsidR="004F76F6" w:rsidRPr="00164CF8">
        <w:rPr>
          <w:rFonts w:ascii="Trebuchet MS" w:hAnsi="Trebuchet MS"/>
        </w:rPr>
        <w:t xml:space="preserve"> unijnych</w:t>
      </w:r>
      <w:r w:rsidR="004F76F6">
        <w:rPr>
          <w:rFonts w:ascii="Trebuchet MS" w:hAnsi="Trebuchet MS"/>
        </w:rPr>
        <w:t>,</w:t>
      </w:r>
      <w:r w:rsidR="004F76F6" w:rsidRPr="00164CF8">
        <w:rPr>
          <w:rFonts w:ascii="Trebuchet MS" w:hAnsi="Trebuchet MS"/>
        </w:rPr>
        <w:t xml:space="preserve"> musi być zgodny z przyjętymi priorytetami.</w:t>
      </w:r>
      <w:r w:rsidR="004F76F6" w:rsidRPr="00164CF8">
        <w:rPr>
          <w:rStyle w:val="Odwoanieprzypisudolnego"/>
          <w:rFonts w:ascii="Trebuchet MS" w:hAnsi="Trebuchet MS"/>
        </w:rPr>
        <w:footnoteReference w:id="6"/>
      </w:r>
    </w:p>
    <w:p w14:paraId="32D6BBFE" w14:textId="77777777" w:rsidR="004F76F6" w:rsidRDefault="004F76F6" w:rsidP="004B58E8">
      <w:pPr>
        <w:spacing w:line="276" w:lineRule="auto"/>
        <w:rPr>
          <w:rFonts w:ascii="Trebuchet MS" w:hAnsi="Trebuchet MS"/>
        </w:rPr>
      </w:pPr>
    </w:p>
    <w:p w14:paraId="72F6DBA8" w14:textId="622B0055" w:rsidR="00B5624F" w:rsidRDefault="004F76F6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Ideę przewodnią i</w:t>
      </w:r>
      <w:r w:rsidR="00B5624F">
        <w:rPr>
          <w:rFonts w:ascii="Trebuchet MS" w:hAnsi="Trebuchet MS"/>
        </w:rPr>
        <w:t>nterpretujemy przez pryzmat</w:t>
      </w:r>
      <w:r w:rsidR="00B01AED">
        <w:rPr>
          <w:rFonts w:ascii="Trebuchet MS" w:hAnsi="Trebuchet MS"/>
        </w:rPr>
        <w:t xml:space="preserve"> tych priorytetów</w:t>
      </w:r>
      <w:r w:rsidR="00B5624F">
        <w:rPr>
          <w:rFonts w:ascii="Trebuchet MS" w:hAnsi="Trebuchet MS"/>
        </w:rPr>
        <w:t xml:space="preserve"> i w taki sposób stosujemy we wszystkich działaniach informacyjno-promocyjnych. </w:t>
      </w:r>
      <w:r w:rsidR="00F0480B">
        <w:rPr>
          <w:rFonts w:ascii="Trebuchet MS" w:hAnsi="Trebuchet MS"/>
        </w:rPr>
        <w:t>Sprzyja to</w:t>
      </w:r>
      <w:r w:rsidR="00B5624F">
        <w:rPr>
          <w:rFonts w:ascii="Trebuchet MS" w:hAnsi="Trebuchet MS"/>
        </w:rPr>
        <w:t xml:space="preserve"> lepszej prezentacji obszarów oddziaływania polityki spójności</w:t>
      </w:r>
      <w:r w:rsidR="00596936">
        <w:rPr>
          <w:rFonts w:ascii="Trebuchet MS" w:hAnsi="Trebuchet MS"/>
        </w:rPr>
        <w:t xml:space="preserve"> U</w:t>
      </w:r>
      <w:r w:rsidR="00B14288">
        <w:rPr>
          <w:rFonts w:ascii="Trebuchet MS" w:hAnsi="Trebuchet MS"/>
        </w:rPr>
        <w:t>nii Europejskiej</w:t>
      </w:r>
      <w:r w:rsidR="00596936">
        <w:rPr>
          <w:rFonts w:ascii="Trebuchet MS" w:hAnsi="Trebuchet MS"/>
        </w:rPr>
        <w:t>.</w:t>
      </w:r>
    </w:p>
    <w:p w14:paraId="0355BAD0" w14:textId="77777777" w:rsidR="00E6191C" w:rsidRPr="00164CF8" w:rsidRDefault="00E6191C" w:rsidP="004B58E8">
      <w:pPr>
        <w:spacing w:line="276" w:lineRule="auto"/>
        <w:rPr>
          <w:rFonts w:ascii="Trebuchet MS" w:hAnsi="Trebuchet MS"/>
        </w:rPr>
      </w:pPr>
    </w:p>
    <w:p w14:paraId="0AEC7DEE" w14:textId="1E4D5EB3" w:rsidR="00BC6694" w:rsidRDefault="00BC6694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>Priorytety</w:t>
      </w:r>
      <w:r w:rsidR="00F323E4" w:rsidRPr="00164CF8">
        <w:rPr>
          <w:rFonts w:ascii="Trebuchet MS" w:hAnsi="Trebuchet MS"/>
        </w:rPr>
        <w:t xml:space="preserve"> są</w:t>
      </w:r>
      <w:r w:rsidRPr="00164CF8">
        <w:rPr>
          <w:rFonts w:ascii="Trebuchet MS" w:hAnsi="Trebuchet MS"/>
        </w:rPr>
        <w:t xml:space="preserve"> realnymi i długofalowymi wyzwaniami możliwymi do osiągnięcia poprzez</w:t>
      </w:r>
      <w:r w:rsidR="00612914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pojedyncze działania (zmiany). Idea przewodnia zapewnia szersze spojrzenie na celowość realizowanych projektów, nawet jeśli ich efekty są oddalone w czasie. Podkreśla tym samym pożądany obraz przyszłości.</w:t>
      </w:r>
    </w:p>
    <w:p w14:paraId="2DA7C810" w14:textId="77777777" w:rsidR="004F76F6" w:rsidRPr="00164CF8" w:rsidRDefault="004F76F6" w:rsidP="004B58E8">
      <w:pPr>
        <w:spacing w:line="276" w:lineRule="auto"/>
        <w:rPr>
          <w:rFonts w:ascii="Trebuchet MS" w:hAnsi="Trebuchet MS"/>
        </w:rPr>
      </w:pPr>
    </w:p>
    <w:p w14:paraId="18B2D4EC" w14:textId="0F409004" w:rsidR="00BC6694" w:rsidRPr="00164CF8" w:rsidRDefault="00F6675F" w:rsidP="004B58E8">
      <w:pPr>
        <w:spacing w:line="276" w:lineRule="auto"/>
        <w:rPr>
          <w:rFonts w:ascii="Trebuchet MS" w:hAnsi="Trebuchet MS"/>
        </w:rPr>
      </w:pPr>
      <w:bookmarkStart w:id="37" w:name="_Hlk101876464"/>
      <w:r>
        <w:rPr>
          <w:rFonts w:ascii="Trebuchet MS" w:hAnsi="Trebuchet MS"/>
        </w:rPr>
        <w:t>Tab</w:t>
      </w:r>
      <w:r w:rsidR="00B14288">
        <w:rPr>
          <w:rFonts w:ascii="Trebuchet MS" w:hAnsi="Trebuchet MS"/>
        </w:rPr>
        <w:t>ela</w:t>
      </w:r>
      <w:r w:rsidR="00BC6694" w:rsidRPr="00164CF8">
        <w:rPr>
          <w:rFonts w:ascii="Trebuchet MS" w:hAnsi="Trebuchet MS"/>
        </w:rPr>
        <w:t xml:space="preserve"> </w:t>
      </w:r>
      <w:r w:rsidR="00CC1769" w:rsidRPr="00164CF8">
        <w:rPr>
          <w:rFonts w:ascii="Trebuchet MS" w:hAnsi="Trebuchet MS"/>
        </w:rPr>
        <w:t>1</w:t>
      </w:r>
      <w:r w:rsidR="00BC6694" w:rsidRPr="00164CF8">
        <w:rPr>
          <w:rFonts w:ascii="Trebuchet MS" w:hAnsi="Trebuchet MS"/>
        </w:rPr>
        <w:t>. Idea przewodnia jako narracja dla działań</w:t>
      </w:r>
      <w:r w:rsidR="00D56D58">
        <w:rPr>
          <w:rFonts w:ascii="Trebuchet MS" w:hAnsi="Trebuchet MS"/>
        </w:rPr>
        <w:t>, które</w:t>
      </w:r>
      <w:r w:rsidR="00BC6694" w:rsidRPr="00164CF8">
        <w:rPr>
          <w:rFonts w:ascii="Trebuchet MS" w:hAnsi="Trebuchet MS"/>
        </w:rPr>
        <w:t xml:space="preserve"> wspierają aktualne priorytety Unii Europejskiej</w:t>
      </w:r>
      <w:bookmarkEnd w:id="37"/>
      <w:r w:rsidR="00BC6694" w:rsidRPr="00164CF8">
        <w:rPr>
          <w:rFonts w:ascii="Trebuchet MS" w:hAnsi="Trebuchet MS"/>
        </w:rPr>
        <w:t>.</w:t>
      </w:r>
    </w:p>
    <w:tbl>
      <w:tblPr>
        <w:tblStyle w:val="Tabela-Siatka"/>
        <w:tblpPr w:leftFromText="141" w:rightFromText="141" w:vertAnchor="text" w:horzAnchor="margin" w:tblpY="-364"/>
        <w:tblW w:w="9918" w:type="dxa"/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559"/>
        <w:gridCol w:w="1134"/>
        <w:gridCol w:w="1417"/>
        <w:gridCol w:w="1701"/>
        <w:gridCol w:w="1418"/>
      </w:tblGrid>
      <w:tr w:rsidR="00C77A24" w:rsidRPr="00164CF8" w14:paraId="3ACEF8EE" w14:textId="77777777" w:rsidTr="00C77A24">
        <w:tc>
          <w:tcPr>
            <w:tcW w:w="1129" w:type="dxa"/>
          </w:tcPr>
          <w:p w14:paraId="0EAD89E1" w14:textId="77777777" w:rsidR="00C77A24" w:rsidRPr="00164CF8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789" w:type="dxa"/>
            <w:gridSpan w:val="6"/>
            <w:vAlign w:val="center"/>
          </w:tcPr>
          <w:p w14:paraId="328F341D" w14:textId="77777777" w:rsidR="00C77A24" w:rsidRPr="00677BF6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i/>
                <w:iCs/>
              </w:rPr>
            </w:pPr>
            <w:r w:rsidRPr="00677BF6">
              <w:rPr>
                <w:rFonts w:ascii="Trebuchet MS" w:hAnsi="Trebuchet MS"/>
                <w:b/>
                <w:bCs/>
                <w:i/>
                <w:iCs/>
              </w:rPr>
              <w:t xml:space="preserve">Fundusze Europejskie - wspólnie </w:t>
            </w:r>
            <w:r>
              <w:rPr>
                <w:rFonts w:ascii="Trebuchet MS" w:hAnsi="Trebuchet MS"/>
                <w:b/>
                <w:bCs/>
                <w:i/>
                <w:iCs/>
              </w:rPr>
              <w:t>tworzymy</w:t>
            </w:r>
            <w:r w:rsidRPr="00677BF6">
              <w:rPr>
                <w:rFonts w:ascii="Trebuchet MS" w:hAnsi="Trebuchet MS"/>
                <w:b/>
                <w:bCs/>
                <w:i/>
                <w:iCs/>
              </w:rPr>
              <w:t xml:space="preserve"> naszą przyszłość</w:t>
            </w:r>
          </w:p>
        </w:tc>
      </w:tr>
      <w:tr w:rsidR="00C77A24" w:rsidRPr="00164CF8" w14:paraId="6C385AB6" w14:textId="77777777" w:rsidTr="00C77A24">
        <w:tc>
          <w:tcPr>
            <w:tcW w:w="1129" w:type="dxa"/>
            <w:shd w:val="clear" w:color="auto" w:fill="95B3D7" w:themeFill="accent1" w:themeFillTint="99"/>
          </w:tcPr>
          <w:p w14:paraId="31308560" w14:textId="77777777" w:rsidR="00C77A24" w:rsidRPr="00164CF8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bookmarkStart w:id="38" w:name="_Hlk101878449"/>
            <w:r w:rsidRPr="00164CF8">
              <w:rPr>
                <w:rFonts w:ascii="Trebuchet MS" w:hAnsi="Trebuchet MS"/>
                <w:b/>
                <w:bCs/>
                <w:sz w:val="20"/>
                <w:szCs w:val="20"/>
              </w:rPr>
              <w:t>Nasz cel</w:t>
            </w:r>
          </w:p>
          <w:p w14:paraId="2D796F38" w14:textId="77777777" w:rsidR="00C77A24" w:rsidRPr="00164CF8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64CF8">
              <w:rPr>
                <w:rFonts w:ascii="Trebuchet MS" w:hAnsi="Trebuchet MS"/>
                <w:b/>
                <w:bCs/>
                <w:sz w:val="20"/>
                <w:szCs w:val="20"/>
              </w:rPr>
              <w:t>(dlaczego to robimy?)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14:paraId="26AC8BCA" w14:textId="77777777" w:rsidR="00C77A24" w:rsidRPr="00164CF8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164CF8">
              <w:rPr>
                <w:rFonts w:ascii="Trebuchet MS" w:hAnsi="Trebuchet MS"/>
                <w:b/>
                <w:bCs/>
                <w:sz w:val="18"/>
                <w:szCs w:val="18"/>
              </w:rPr>
              <w:t>Bardziej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 konkurencyjna 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br/>
              <w:t>i</w:t>
            </w:r>
            <w:r w:rsidRPr="00164CF8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 inteligentna Europa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14:paraId="447B930F" w14:textId="77777777" w:rsidR="00C77A24" w:rsidRPr="00164CF8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bookmarkStart w:id="39" w:name="_Hlk101876496"/>
            <w:r w:rsidRPr="00164CF8">
              <w:rPr>
                <w:rFonts w:ascii="Trebuchet MS" w:hAnsi="Trebuchet MS"/>
                <w:b/>
                <w:bCs/>
                <w:sz w:val="18"/>
                <w:szCs w:val="18"/>
              </w:rPr>
              <w:t>Bardziej przyjazna dla środowiska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br/>
              <w:t>i odporna</w:t>
            </w:r>
            <w:r w:rsidRPr="00164CF8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 Europa</w:t>
            </w:r>
            <w:bookmarkEnd w:id="39"/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53C575A6" w14:textId="77777777" w:rsidR="00C77A24" w:rsidRPr="00164CF8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164CF8">
              <w:rPr>
                <w:rFonts w:ascii="Trebuchet MS" w:hAnsi="Trebuchet MS"/>
                <w:b/>
                <w:bCs/>
                <w:sz w:val="18"/>
                <w:szCs w:val="18"/>
              </w:rPr>
              <w:t>Lepiej połączona Europa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14:paraId="593F3AEB" w14:textId="77777777" w:rsidR="00C77A24" w:rsidRPr="00164CF8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164CF8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Europa 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br/>
            </w:r>
            <w:r w:rsidRPr="00164CF8">
              <w:rPr>
                <w:rFonts w:ascii="Trebuchet MS" w:hAnsi="Trebuchet MS"/>
                <w:b/>
                <w:bCs/>
                <w:sz w:val="18"/>
                <w:szCs w:val="18"/>
              </w:rPr>
              <w:t>o silniejszym wymiarze społecznym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69C42C80" w14:textId="77777777" w:rsidR="00C77A24" w:rsidRPr="00164CF8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bookmarkStart w:id="40" w:name="_Hlk101876619"/>
            <w:r w:rsidRPr="00164CF8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Europa 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t>bliższa</w:t>
            </w:r>
            <w:r w:rsidRPr="00164CF8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 obywat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t>elom</w:t>
            </w:r>
            <w:bookmarkEnd w:id="40"/>
          </w:p>
        </w:tc>
        <w:tc>
          <w:tcPr>
            <w:tcW w:w="1418" w:type="dxa"/>
            <w:shd w:val="clear" w:color="auto" w:fill="B8CCE4" w:themeFill="accent1" w:themeFillTint="66"/>
          </w:tcPr>
          <w:p w14:paraId="25EC1041" w14:textId="77777777" w:rsidR="00C77A24" w:rsidRPr="00164CF8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sz w:val="18"/>
                <w:szCs w:val="18"/>
              </w:rPr>
              <w:t>Europa przyjazna transformacji</w:t>
            </w:r>
          </w:p>
        </w:tc>
      </w:tr>
      <w:tr w:rsidR="00C77A24" w:rsidRPr="00164CF8" w14:paraId="485DA32E" w14:textId="77777777" w:rsidTr="00C77A24">
        <w:trPr>
          <w:trHeight w:val="274"/>
        </w:trPr>
        <w:tc>
          <w:tcPr>
            <w:tcW w:w="1129" w:type="dxa"/>
            <w:shd w:val="clear" w:color="auto" w:fill="95B3D7" w:themeFill="accent1" w:themeFillTint="99"/>
          </w:tcPr>
          <w:p w14:paraId="48FCF4CC" w14:textId="77777777" w:rsidR="00C77A24" w:rsidRPr="00164CF8" w:rsidRDefault="00C77A24" w:rsidP="00C77A24">
            <w:pPr>
              <w:spacing w:before="120" w:after="12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bookmarkStart w:id="41" w:name="_Hlk101876525"/>
            <w:bookmarkEnd w:id="38"/>
            <w:r w:rsidRPr="00164CF8">
              <w:rPr>
                <w:rFonts w:ascii="Trebuchet MS" w:hAnsi="Trebuchet MS"/>
                <w:b/>
                <w:bCs/>
                <w:sz w:val="20"/>
                <w:szCs w:val="20"/>
              </w:rPr>
              <w:t>Sposób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,</w:t>
            </w:r>
            <w:r w:rsidRPr="00164CF8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br/>
            </w:r>
            <w:r w:rsidRPr="00164CF8">
              <w:rPr>
                <w:rFonts w:ascii="Trebuchet MS" w:hAnsi="Trebuchet MS"/>
                <w:b/>
                <w:bCs/>
                <w:sz w:val="20"/>
                <w:szCs w:val="20"/>
              </w:rPr>
              <w:t>w jaki osiągni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emy cel</w:t>
            </w:r>
            <w:r w:rsidRPr="00164CF8">
              <w:rPr>
                <w:rFonts w:ascii="Trebuchet MS" w:hAnsi="Trebuchet MS"/>
                <w:b/>
                <w:bCs/>
                <w:sz w:val="20"/>
                <w:szCs w:val="20"/>
              </w:rPr>
              <w:br/>
            </w:r>
            <w:bookmarkEnd w:id="41"/>
            <w:r w:rsidRPr="00164CF8">
              <w:rPr>
                <w:rFonts w:ascii="Trebuchet MS" w:hAnsi="Trebuchet MS"/>
                <w:b/>
                <w:bCs/>
                <w:sz w:val="20"/>
                <w:szCs w:val="20"/>
              </w:rPr>
              <w:t>(jak to robimy?)</w:t>
            </w:r>
          </w:p>
        </w:tc>
        <w:tc>
          <w:tcPr>
            <w:tcW w:w="1560" w:type="dxa"/>
          </w:tcPr>
          <w:p w14:paraId="2B48198A" w14:textId="77777777" w:rsidR="00C77A24" w:rsidRPr="00E43F63" w:rsidRDefault="00C77A24" w:rsidP="00C77A24">
            <w:pPr>
              <w:spacing w:before="120" w:after="12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dzięki innowacjom, cyfryzacji, transformacji gospodarczej oraz wsparciu dla przedsiębiorstw</w:t>
            </w:r>
            <w:r>
              <w:rPr>
                <w:rFonts w:ascii="Trebuchet MS" w:hAnsi="Trebuchet MS"/>
                <w:sz w:val="18"/>
                <w:szCs w:val="18"/>
              </w:rPr>
              <w:t xml:space="preserve"> w regionie</w:t>
            </w:r>
          </w:p>
        </w:tc>
        <w:tc>
          <w:tcPr>
            <w:tcW w:w="1559" w:type="dxa"/>
          </w:tcPr>
          <w:p w14:paraId="08089E66" w14:textId="77777777" w:rsidR="00C77A24" w:rsidRPr="00573FF7" w:rsidRDefault="00C77A24" w:rsidP="00C77A24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8"/>
                <w:szCs w:val="18"/>
              </w:rPr>
            </w:pPr>
            <w:bookmarkStart w:id="42" w:name="_Hlk101876545"/>
            <w:r w:rsidRPr="00E43F63">
              <w:rPr>
                <w:rFonts w:ascii="Trebuchet MS" w:hAnsi="Trebuchet MS"/>
                <w:sz w:val="18"/>
                <w:szCs w:val="18"/>
              </w:rPr>
              <w:t xml:space="preserve">dzięki inwestycjom w </w:t>
            </w:r>
            <w:r>
              <w:rPr>
                <w:rFonts w:ascii="Trebuchet MS" w:hAnsi="Trebuchet MS"/>
                <w:sz w:val="18"/>
                <w:szCs w:val="18"/>
              </w:rPr>
              <w:t xml:space="preserve">regionie w </w:t>
            </w:r>
            <w:r w:rsidRPr="00E43F63">
              <w:rPr>
                <w:rFonts w:ascii="Trebuchet MS" w:hAnsi="Trebuchet MS"/>
                <w:sz w:val="18"/>
                <w:szCs w:val="18"/>
              </w:rPr>
              <w:t>transformację sektora energetycznego, w odnawialne źródła energii, zrównoważoną mobilność miejską</w:t>
            </w:r>
            <w:r>
              <w:rPr>
                <w:rFonts w:ascii="Trebuchet MS" w:hAnsi="Trebuchet MS"/>
                <w:sz w:val="18"/>
                <w:szCs w:val="18"/>
              </w:rPr>
              <w:t xml:space="preserve">, </w:t>
            </w:r>
            <w:r w:rsidRPr="00E43F63">
              <w:rPr>
                <w:rFonts w:ascii="Trebuchet MS" w:hAnsi="Trebuchet MS"/>
                <w:sz w:val="18"/>
                <w:szCs w:val="18"/>
              </w:rPr>
              <w:t xml:space="preserve">łagodzenie zmian </w:t>
            </w:r>
            <w:r w:rsidRPr="009B1587">
              <w:rPr>
                <w:rFonts w:ascii="Trebuchet MS" w:hAnsi="Trebuchet MS"/>
                <w:sz w:val="18"/>
                <w:szCs w:val="18"/>
              </w:rPr>
              <w:t>klimatu</w:t>
            </w:r>
            <w:bookmarkEnd w:id="42"/>
          </w:p>
        </w:tc>
        <w:tc>
          <w:tcPr>
            <w:tcW w:w="1134" w:type="dxa"/>
          </w:tcPr>
          <w:p w14:paraId="4DB16BAC" w14:textId="77777777" w:rsidR="00C77A24" w:rsidRPr="00E43F63" w:rsidRDefault="00C77A24" w:rsidP="00C77A24">
            <w:pPr>
              <w:spacing w:before="120" w:after="12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przez rozbudowę sieci transportu strategicznego</w:t>
            </w:r>
            <w:r>
              <w:rPr>
                <w:rFonts w:ascii="Trebuchet MS" w:hAnsi="Trebuchet MS"/>
                <w:sz w:val="18"/>
                <w:szCs w:val="18"/>
              </w:rPr>
              <w:t xml:space="preserve"> w regionie</w:t>
            </w:r>
          </w:p>
          <w:p w14:paraId="2A7C7D4D" w14:textId="77777777" w:rsidR="00C77A24" w:rsidRPr="00E43F63" w:rsidRDefault="00C77A24" w:rsidP="00C77A24">
            <w:pPr>
              <w:spacing w:before="120" w:after="120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4DFC852" w14:textId="77777777" w:rsidR="00C77A24" w:rsidRPr="00E43F63" w:rsidRDefault="00C77A24" w:rsidP="00C77A24">
            <w:pPr>
              <w:spacing w:before="120" w:after="12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dzięki inwestycjom w wysokiej jakości zatrudnienie, edukację, kulturę, umiejętności, integrację i usługi społeczne, równy dostęp do opieki zdrowotnej</w:t>
            </w:r>
            <w:r>
              <w:rPr>
                <w:rFonts w:ascii="Trebuchet MS" w:hAnsi="Trebuchet MS"/>
                <w:sz w:val="18"/>
                <w:szCs w:val="18"/>
              </w:rPr>
              <w:t xml:space="preserve"> w regionie</w:t>
            </w:r>
          </w:p>
        </w:tc>
        <w:tc>
          <w:tcPr>
            <w:tcW w:w="1701" w:type="dxa"/>
          </w:tcPr>
          <w:p w14:paraId="1814A0FF" w14:textId="77777777" w:rsidR="00C77A24" w:rsidRPr="00E43F63" w:rsidRDefault="00C77A24" w:rsidP="00C77A24">
            <w:pPr>
              <w:spacing w:before="120" w:after="120"/>
              <w:rPr>
                <w:rFonts w:ascii="Trebuchet MS" w:hAnsi="Trebuchet MS"/>
                <w:sz w:val="18"/>
                <w:szCs w:val="18"/>
              </w:rPr>
            </w:pPr>
            <w:bookmarkStart w:id="43" w:name="_Hlk101876660"/>
            <w:r w:rsidRPr="00E43F63">
              <w:rPr>
                <w:rFonts w:ascii="Trebuchet MS" w:hAnsi="Trebuchet MS"/>
                <w:sz w:val="18"/>
                <w:szCs w:val="18"/>
              </w:rPr>
              <w:t>dzięki wspieraniu lokalnych strategii rozwoju i zrównoważonego rozwoju obszarów miejskich w całej Unii Europejskiej</w:t>
            </w:r>
          </w:p>
          <w:bookmarkEnd w:id="43"/>
          <w:p w14:paraId="6A711ABF" w14:textId="77777777" w:rsidR="00C77A24" w:rsidRPr="00E43F63" w:rsidRDefault="00C77A24" w:rsidP="00C77A24">
            <w:pPr>
              <w:spacing w:before="120" w:after="120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01BEF80" w14:textId="77777777" w:rsidR="00C77A24" w:rsidRPr="003B59F3" w:rsidRDefault="00C77A24" w:rsidP="00C77A24">
            <w:pPr>
              <w:spacing w:before="120" w:after="120"/>
              <w:rPr>
                <w:rFonts w:ascii="Trebuchet MS" w:hAnsi="Trebuchet MS"/>
                <w:sz w:val="18"/>
                <w:szCs w:val="18"/>
              </w:rPr>
            </w:pPr>
            <w:r w:rsidRPr="003B59F3">
              <w:rPr>
                <w:rFonts w:ascii="Trebuchet MS" w:hAnsi="Trebuchet MS"/>
                <w:sz w:val="18"/>
                <w:szCs w:val="18"/>
              </w:rPr>
              <w:t>przez łagodzenie skutków transformacji dzięki wspieraniu zatrudnienia oraz wspieraniu neutralnej dla klimatu gospodarki</w:t>
            </w:r>
          </w:p>
          <w:p w14:paraId="1ABFBA60" w14:textId="77777777" w:rsidR="00C77A24" w:rsidRPr="00E43F63" w:rsidRDefault="00C77A24" w:rsidP="00C77A24">
            <w:pPr>
              <w:spacing w:before="120" w:after="120"/>
              <w:rPr>
                <w:rFonts w:ascii="Trebuchet MS" w:hAnsi="Trebuchet MS"/>
                <w:sz w:val="18"/>
                <w:szCs w:val="18"/>
              </w:rPr>
            </w:pPr>
          </w:p>
        </w:tc>
      </w:tr>
    </w:tbl>
    <w:p w14:paraId="1F9F23AC" w14:textId="4EFE2EE1" w:rsidR="00BC6694" w:rsidRDefault="00BC6694" w:rsidP="004B58E8">
      <w:pPr>
        <w:spacing w:line="276" w:lineRule="auto"/>
        <w:rPr>
          <w:rFonts w:ascii="Trebuchet MS" w:hAnsi="Trebuchet MS"/>
          <w:b/>
          <w:bCs/>
          <w:sz w:val="28"/>
          <w:szCs w:val="28"/>
        </w:rPr>
      </w:pPr>
    </w:p>
    <w:p w14:paraId="6160804B" w14:textId="76925EA1" w:rsidR="00D7442D" w:rsidRDefault="00D7442D" w:rsidP="004B58E8">
      <w:pPr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</w:pPr>
      <w:bookmarkStart w:id="44" w:name="_Toc95374820"/>
      <w:bookmarkStart w:id="45" w:name="_Toc95374821"/>
      <w:bookmarkEnd w:id="44"/>
      <w:bookmarkEnd w:id="45"/>
    </w:p>
    <w:p w14:paraId="64779CF5" w14:textId="615261A3" w:rsidR="00D7442D" w:rsidRPr="00D7442D" w:rsidRDefault="00D7442D" w:rsidP="004B58E8">
      <w:pPr>
        <w:spacing w:line="276" w:lineRule="auto"/>
        <w:rPr>
          <w:rFonts w:ascii="Trebuchet MS" w:hAnsi="Trebuchet MS"/>
        </w:rPr>
      </w:pPr>
      <w:r w:rsidRPr="00D7442D">
        <w:rPr>
          <w:rFonts w:ascii="Trebuchet MS" w:hAnsi="Trebuchet MS"/>
        </w:rPr>
        <w:t>Tabela wskazuje, że środki z Funduszy Europejskich wdrażane w ramach programu</w:t>
      </w:r>
    </w:p>
    <w:p w14:paraId="183CC8F0" w14:textId="44D54CE8" w:rsidR="00D7442D" w:rsidRPr="00D7442D" w:rsidRDefault="00D7442D" w:rsidP="004B58E8">
      <w:pPr>
        <w:spacing w:line="276" w:lineRule="auto"/>
        <w:rPr>
          <w:rFonts w:ascii="Trebuchet MS" w:hAnsi="Trebuchet MS"/>
        </w:rPr>
      </w:pPr>
      <w:r w:rsidRPr="00D7442D">
        <w:rPr>
          <w:rFonts w:ascii="Trebuchet MS" w:hAnsi="Trebuchet MS"/>
        </w:rPr>
        <w:t xml:space="preserve">Fundusze Europejskie dla </w:t>
      </w:r>
      <w:r>
        <w:rPr>
          <w:rFonts w:ascii="Trebuchet MS" w:hAnsi="Trebuchet MS"/>
        </w:rPr>
        <w:t>Łódzkiego</w:t>
      </w:r>
      <w:r w:rsidRPr="00D7442D">
        <w:rPr>
          <w:rFonts w:ascii="Trebuchet MS" w:hAnsi="Trebuchet MS"/>
        </w:rPr>
        <w:t xml:space="preserve"> 2021-202</w:t>
      </w:r>
      <w:r>
        <w:rPr>
          <w:rFonts w:ascii="Trebuchet MS" w:hAnsi="Trebuchet MS"/>
        </w:rPr>
        <w:t xml:space="preserve">7 nie tylko przyczynią się do </w:t>
      </w:r>
      <w:r w:rsidRPr="00D7442D">
        <w:rPr>
          <w:rFonts w:ascii="Trebuchet MS" w:hAnsi="Trebuchet MS"/>
        </w:rPr>
        <w:t>realizacji celów na poziomie regionu, czy kraju, al</w:t>
      </w:r>
      <w:r>
        <w:rPr>
          <w:rFonts w:ascii="Trebuchet MS" w:hAnsi="Trebuchet MS"/>
        </w:rPr>
        <w:t xml:space="preserve">e także na poziomie całej Unii </w:t>
      </w:r>
      <w:r w:rsidRPr="00D7442D">
        <w:rPr>
          <w:rFonts w:ascii="Trebuchet MS" w:hAnsi="Trebuchet MS"/>
        </w:rPr>
        <w:t>Europejskiej. Efekty projektów realizowanych w regi</w:t>
      </w:r>
      <w:r>
        <w:rPr>
          <w:rFonts w:ascii="Trebuchet MS" w:hAnsi="Trebuchet MS"/>
        </w:rPr>
        <w:t xml:space="preserve">onie będą mieć wpływ na rozwój </w:t>
      </w:r>
      <w:r w:rsidRPr="00D7442D">
        <w:rPr>
          <w:rFonts w:ascii="Trebuchet MS" w:hAnsi="Trebuchet MS"/>
        </w:rPr>
        <w:t>całej Europy.</w:t>
      </w:r>
    </w:p>
    <w:p w14:paraId="6887B43E" w14:textId="4B23BF4B" w:rsidR="00D7442D" w:rsidRPr="00D7442D" w:rsidRDefault="00882172" w:rsidP="004B58E8">
      <w:pPr>
        <w:pStyle w:val="Nagwek2"/>
        <w:autoSpaceDE w:val="0"/>
        <w:autoSpaceDN w:val="0"/>
        <w:adjustRightInd w:val="0"/>
        <w:rPr>
          <w:rFonts w:cstheme="minorHAnsi"/>
        </w:rPr>
      </w:pPr>
      <w:bookmarkStart w:id="46" w:name="_Toc134519317"/>
      <w:r w:rsidRPr="00164CF8">
        <w:rPr>
          <w:rFonts w:cstheme="minorHAnsi"/>
        </w:rPr>
        <w:t>Tożsamość funduszy europejskich</w:t>
      </w:r>
      <w:bookmarkEnd w:id="46"/>
    </w:p>
    <w:p w14:paraId="59924320" w14:textId="0EE0F2D3" w:rsidR="00D251AE" w:rsidRPr="00164CF8" w:rsidRDefault="00BC6694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Fundusze Europejskie </w:t>
      </w:r>
      <w:r w:rsidR="00215D11">
        <w:rPr>
          <w:rFonts w:ascii="Trebuchet MS" w:hAnsi="Trebuchet MS"/>
        </w:rPr>
        <w:t xml:space="preserve">definiujemy </w:t>
      </w:r>
      <w:r w:rsidRPr="00164CF8">
        <w:rPr>
          <w:rFonts w:ascii="Trebuchet MS" w:hAnsi="Trebuchet MS"/>
        </w:rPr>
        <w:t>w zakresie komunikacji</w:t>
      </w:r>
      <w:r w:rsidR="007330B0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jako mark</w:t>
      </w:r>
      <w:r w:rsidR="007330B0">
        <w:rPr>
          <w:rFonts w:ascii="Trebuchet MS" w:hAnsi="Trebuchet MS"/>
        </w:rPr>
        <w:t>ę</w:t>
      </w:r>
      <w:r w:rsidR="00026C59" w:rsidRPr="00164CF8">
        <w:rPr>
          <w:rFonts w:ascii="Trebuchet MS" w:hAnsi="Trebuchet MS"/>
        </w:rPr>
        <w:t xml:space="preserve"> parasolową. </w:t>
      </w:r>
      <w:r w:rsidR="007330B0">
        <w:rPr>
          <w:rFonts w:ascii="Trebuchet MS" w:hAnsi="Trebuchet MS"/>
        </w:rPr>
        <w:t>Odnosi się ona zarówno do</w:t>
      </w:r>
      <w:r w:rsidRPr="00164CF8">
        <w:rPr>
          <w:rFonts w:ascii="Trebuchet MS" w:hAnsi="Trebuchet MS"/>
        </w:rPr>
        <w:t xml:space="preserve"> </w:t>
      </w:r>
      <w:r w:rsidR="007330B0" w:rsidRPr="00164CF8">
        <w:rPr>
          <w:rFonts w:ascii="Trebuchet MS" w:hAnsi="Trebuchet MS"/>
        </w:rPr>
        <w:t>konkretn</w:t>
      </w:r>
      <w:r w:rsidR="007330B0">
        <w:rPr>
          <w:rFonts w:ascii="Trebuchet MS" w:hAnsi="Trebuchet MS"/>
        </w:rPr>
        <w:t>ych</w:t>
      </w:r>
      <w:r w:rsidR="007330B0" w:rsidRPr="00164CF8">
        <w:rPr>
          <w:rFonts w:ascii="Trebuchet MS" w:hAnsi="Trebuchet MS"/>
        </w:rPr>
        <w:t xml:space="preserve"> </w:t>
      </w:r>
      <w:r w:rsidR="00550CA2">
        <w:rPr>
          <w:rFonts w:ascii="Trebuchet MS" w:hAnsi="Trebuchet MS"/>
        </w:rPr>
        <w:t>programów</w:t>
      </w:r>
      <w:r w:rsidR="00550CA2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wsparcia, jak </w:t>
      </w:r>
      <w:r w:rsidR="00231766" w:rsidRPr="00164CF8">
        <w:rPr>
          <w:rFonts w:ascii="Trebuchet MS" w:hAnsi="Trebuchet MS"/>
        </w:rPr>
        <w:t xml:space="preserve">i </w:t>
      </w:r>
      <w:r w:rsidR="007330B0" w:rsidRPr="00164CF8">
        <w:rPr>
          <w:rFonts w:ascii="Trebuchet MS" w:hAnsi="Trebuchet MS"/>
        </w:rPr>
        <w:t>cał</w:t>
      </w:r>
      <w:r w:rsidR="007330B0">
        <w:rPr>
          <w:rFonts w:ascii="Trebuchet MS" w:hAnsi="Trebuchet MS"/>
        </w:rPr>
        <w:t>ego</w:t>
      </w:r>
      <w:r w:rsidR="007330B0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system</w:t>
      </w:r>
      <w:r w:rsidR="007330B0">
        <w:rPr>
          <w:rFonts w:ascii="Trebuchet MS" w:hAnsi="Trebuchet MS"/>
        </w:rPr>
        <w:t>u</w:t>
      </w:r>
      <w:r w:rsidRPr="00164CF8">
        <w:rPr>
          <w:rFonts w:ascii="Trebuchet MS" w:hAnsi="Trebuchet MS"/>
        </w:rPr>
        <w:t xml:space="preserve"> </w:t>
      </w:r>
      <w:r w:rsidR="007330B0" w:rsidRPr="00164CF8">
        <w:rPr>
          <w:rFonts w:ascii="Trebuchet MS" w:hAnsi="Trebuchet MS"/>
        </w:rPr>
        <w:t>instytucjonaln</w:t>
      </w:r>
      <w:r w:rsidR="007330B0">
        <w:rPr>
          <w:rFonts w:ascii="Trebuchet MS" w:hAnsi="Trebuchet MS"/>
        </w:rPr>
        <w:t>ego</w:t>
      </w:r>
      <w:r w:rsidR="006D2F2A">
        <w:rPr>
          <w:rFonts w:ascii="Trebuchet MS" w:hAnsi="Trebuchet MS"/>
        </w:rPr>
        <w:t>. Dotyczy</w:t>
      </w:r>
      <w:r w:rsidR="00917AFE">
        <w:rPr>
          <w:rFonts w:ascii="Trebuchet MS" w:hAnsi="Trebuchet MS"/>
        </w:rPr>
        <w:t xml:space="preserve"> </w:t>
      </w:r>
      <w:r w:rsidR="007330B0">
        <w:rPr>
          <w:rFonts w:ascii="Trebuchet MS" w:hAnsi="Trebuchet MS"/>
        </w:rPr>
        <w:t>wszystkich</w:t>
      </w:r>
      <w:r w:rsidRPr="00164CF8">
        <w:rPr>
          <w:rFonts w:ascii="Trebuchet MS" w:hAnsi="Trebuchet MS"/>
        </w:rPr>
        <w:t xml:space="preserve"> działań, których celem jest</w:t>
      </w:r>
      <w:r w:rsidR="007330B0">
        <w:rPr>
          <w:rFonts w:ascii="Trebuchet MS" w:hAnsi="Trebuchet MS"/>
        </w:rPr>
        <w:t xml:space="preserve"> </w:t>
      </w:r>
      <w:r w:rsidR="00917AFE">
        <w:rPr>
          <w:rFonts w:ascii="Trebuchet MS" w:hAnsi="Trebuchet MS"/>
        </w:rPr>
        <w:t>sprawne</w:t>
      </w:r>
      <w:r w:rsidR="00B01AED">
        <w:rPr>
          <w:rFonts w:ascii="Trebuchet MS" w:hAnsi="Trebuchet MS"/>
        </w:rPr>
        <w:t xml:space="preserve"> </w:t>
      </w:r>
      <w:r w:rsidR="00D7442D">
        <w:rPr>
          <w:rFonts w:ascii="Trebuchet MS" w:hAnsi="Trebuchet MS"/>
        </w:rPr>
        <w:br/>
      </w:r>
      <w:r w:rsidR="00B01AED">
        <w:rPr>
          <w:rFonts w:ascii="Trebuchet MS" w:hAnsi="Trebuchet MS"/>
        </w:rPr>
        <w:t>i efektywne</w:t>
      </w:r>
      <w:r w:rsidR="00917AFE">
        <w:rPr>
          <w:rFonts w:ascii="Trebuchet MS" w:hAnsi="Trebuchet MS"/>
        </w:rPr>
        <w:t xml:space="preserve"> </w:t>
      </w:r>
      <w:r w:rsidR="00B01AED">
        <w:rPr>
          <w:rFonts w:ascii="Trebuchet MS" w:hAnsi="Trebuchet MS"/>
        </w:rPr>
        <w:t>inwestowanie</w:t>
      </w:r>
      <w:r w:rsidRPr="00164CF8">
        <w:rPr>
          <w:rFonts w:ascii="Trebuchet MS" w:hAnsi="Trebuchet MS"/>
        </w:rPr>
        <w:t xml:space="preserve"> </w:t>
      </w:r>
      <w:r w:rsidR="008B4DAD">
        <w:rPr>
          <w:rFonts w:ascii="Trebuchet MS" w:hAnsi="Trebuchet MS"/>
        </w:rPr>
        <w:t xml:space="preserve">środków </w:t>
      </w:r>
      <w:r w:rsidRPr="00164CF8">
        <w:rPr>
          <w:rFonts w:ascii="Trebuchet MS" w:hAnsi="Trebuchet MS"/>
        </w:rPr>
        <w:t>unijnych</w:t>
      </w:r>
      <w:r w:rsidR="00917AFE" w:rsidRPr="00917AFE">
        <w:rPr>
          <w:rFonts w:ascii="Trebuchet MS" w:hAnsi="Trebuchet MS"/>
        </w:rPr>
        <w:t xml:space="preserve"> </w:t>
      </w:r>
      <w:r w:rsidR="008B4DAD">
        <w:rPr>
          <w:rFonts w:ascii="Trebuchet MS" w:hAnsi="Trebuchet MS"/>
        </w:rPr>
        <w:t>wraz z</w:t>
      </w:r>
      <w:r w:rsidR="000E7539">
        <w:rPr>
          <w:rFonts w:ascii="Trebuchet MS" w:hAnsi="Trebuchet MS"/>
        </w:rPr>
        <w:t>e</w:t>
      </w:r>
      <w:r w:rsidR="008B4DAD">
        <w:rPr>
          <w:rFonts w:ascii="Trebuchet MS" w:hAnsi="Trebuchet MS"/>
        </w:rPr>
        <w:t xml:space="preserve"> środkami krajowymi</w:t>
      </w:r>
      <w:r w:rsidR="00C4600F">
        <w:rPr>
          <w:rFonts w:ascii="Trebuchet MS" w:hAnsi="Trebuchet MS"/>
        </w:rPr>
        <w:t xml:space="preserve"> i regionalnymi</w:t>
      </w:r>
      <w:r w:rsidRPr="00164CF8">
        <w:rPr>
          <w:rFonts w:ascii="Trebuchet MS" w:hAnsi="Trebuchet MS"/>
        </w:rPr>
        <w:t>.</w:t>
      </w:r>
    </w:p>
    <w:p w14:paraId="5B25F7AB" w14:textId="77777777" w:rsidR="00D251AE" w:rsidRPr="00164CF8" w:rsidRDefault="00D251AE" w:rsidP="004B58E8">
      <w:pPr>
        <w:spacing w:line="276" w:lineRule="auto"/>
        <w:rPr>
          <w:rFonts w:ascii="Trebuchet MS" w:hAnsi="Trebuchet MS"/>
        </w:rPr>
      </w:pPr>
    </w:p>
    <w:p w14:paraId="5A9B3B2E" w14:textId="2B3A2B2C" w:rsidR="00D251AE" w:rsidRPr="00164CF8" w:rsidRDefault="007330B0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M</w:t>
      </w:r>
      <w:r w:rsidR="008C4757" w:rsidRPr="00164CF8">
        <w:rPr>
          <w:rFonts w:ascii="Trebuchet MS" w:hAnsi="Trebuchet MS"/>
        </w:rPr>
        <w:t>arka</w:t>
      </w:r>
      <w:r w:rsidR="00D2138B" w:rsidRPr="00164CF8">
        <w:rPr>
          <w:rFonts w:ascii="Trebuchet MS" w:hAnsi="Trebuchet MS"/>
        </w:rPr>
        <w:t xml:space="preserve"> F</w:t>
      </w:r>
      <w:r w:rsidR="001751EE" w:rsidRPr="00164CF8">
        <w:rPr>
          <w:rFonts w:ascii="Trebuchet MS" w:hAnsi="Trebuchet MS"/>
        </w:rPr>
        <w:t xml:space="preserve">undusze </w:t>
      </w:r>
      <w:r w:rsidR="00D2138B" w:rsidRPr="00164CF8">
        <w:rPr>
          <w:rFonts w:ascii="Trebuchet MS" w:hAnsi="Trebuchet MS"/>
        </w:rPr>
        <w:t>E</w:t>
      </w:r>
      <w:r w:rsidR="001751EE" w:rsidRPr="00164CF8">
        <w:rPr>
          <w:rFonts w:ascii="Trebuchet MS" w:hAnsi="Trebuchet MS"/>
        </w:rPr>
        <w:t>uropejskie</w:t>
      </w:r>
      <w:r w:rsidR="00D2138B" w:rsidRPr="00164CF8">
        <w:rPr>
          <w:rFonts w:ascii="Trebuchet MS" w:hAnsi="Trebuchet MS"/>
        </w:rPr>
        <w:t xml:space="preserve"> </w:t>
      </w:r>
      <w:r w:rsidR="008C4757" w:rsidRPr="00164CF8">
        <w:rPr>
          <w:rFonts w:ascii="Trebuchet MS" w:hAnsi="Trebuchet MS"/>
        </w:rPr>
        <w:t>może występo</w:t>
      </w:r>
      <w:r w:rsidR="00144878" w:rsidRPr="00164CF8">
        <w:rPr>
          <w:rFonts w:ascii="Trebuchet MS" w:hAnsi="Trebuchet MS"/>
        </w:rPr>
        <w:t>wać również w połączeniu z nazwą programu</w:t>
      </w:r>
      <w:r w:rsidR="00D7442D">
        <w:rPr>
          <w:rFonts w:ascii="Trebuchet MS" w:hAnsi="Trebuchet MS"/>
        </w:rPr>
        <w:t xml:space="preserve"> tj. Fundusze Europejskie dla Łódzkiego 2021-2027</w:t>
      </w:r>
      <w:r w:rsidR="00144878" w:rsidRPr="00164CF8">
        <w:rPr>
          <w:rFonts w:ascii="Trebuchet MS" w:hAnsi="Trebuchet MS"/>
        </w:rPr>
        <w:t xml:space="preserve">. </w:t>
      </w:r>
      <w:r w:rsidR="008C4757" w:rsidRPr="00164CF8">
        <w:rPr>
          <w:rFonts w:ascii="Trebuchet MS" w:hAnsi="Trebuchet MS"/>
        </w:rPr>
        <w:t>Z</w:t>
      </w:r>
      <w:r w:rsidR="00F735A5" w:rsidRPr="00164CF8">
        <w:rPr>
          <w:rFonts w:ascii="Trebuchet MS" w:hAnsi="Trebuchet MS"/>
        </w:rPr>
        <w:t>ależy to od grupy docelowej</w:t>
      </w:r>
      <w:r w:rsidR="00945CDF" w:rsidRPr="00164CF8">
        <w:rPr>
          <w:rFonts w:ascii="Trebuchet MS" w:hAnsi="Trebuchet MS"/>
        </w:rPr>
        <w:t xml:space="preserve"> oraz charakteru przekazu</w:t>
      </w:r>
      <w:r w:rsidR="00F735A5" w:rsidRPr="00164CF8">
        <w:rPr>
          <w:rFonts w:ascii="Trebuchet MS" w:hAnsi="Trebuchet MS"/>
        </w:rPr>
        <w:t>. Przykładowo</w:t>
      </w:r>
      <w:r w:rsidR="00215D11">
        <w:rPr>
          <w:rFonts w:ascii="Trebuchet MS" w:hAnsi="Trebuchet MS"/>
        </w:rPr>
        <w:t xml:space="preserve"> – </w:t>
      </w:r>
      <w:r w:rsidR="00F735A5" w:rsidRPr="00164CF8">
        <w:rPr>
          <w:rFonts w:ascii="Trebuchet MS" w:hAnsi="Trebuchet MS"/>
        </w:rPr>
        <w:t>w</w:t>
      </w:r>
      <w:r>
        <w:rPr>
          <w:rFonts w:ascii="Trebuchet MS" w:hAnsi="Trebuchet MS"/>
        </w:rPr>
        <w:t xml:space="preserve"> o</w:t>
      </w:r>
      <w:r w:rsidR="00F735A5" w:rsidRPr="00164CF8">
        <w:rPr>
          <w:rFonts w:ascii="Trebuchet MS" w:hAnsi="Trebuchet MS"/>
        </w:rPr>
        <w:t>dniesieniu do ogółu społeczeństwa</w:t>
      </w:r>
      <w:r w:rsidR="006D2F2A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stosujemy</w:t>
      </w:r>
      <w:r w:rsidR="003C17DF" w:rsidRPr="00164CF8">
        <w:rPr>
          <w:rFonts w:ascii="Trebuchet MS" w:hAnsi="Trebuchet MS"/>
        </w:rPr>
        <w:t xml:space="preserve"> jedynie</w:t>
      </w:r>
      <w:r w:rsidR="00144878" w:rsidRPr="00164CF8">
        <w:rPr>
          <w:rFonts w:ascii="Trebuchet MS" w:hAnsi="Trebuchet MS"/>
        </w:rPr>
        <w:t xml:space="preserve"> mark</w:t>
      </w:r>
      <w:r>
        <w:rPr>
          <w:rFonts w:ascii="Trebuchet MS" w:hAnsi="Trebuchet MS"/>
        </w:rPr>
        <w:t>ę</w:t>
      </w:r>
      <w:r w:rsidR="00F735A5" w:rsidRPr="00164CF8">
        <w:rPr>
          <w:rFonts w:ascii="Trebuchet MS" w:hAnsi="Trebuchet MS"/>
        </w:rPr>
        <w:t xml:space="preserve"> F</w:t>
      </w:r>
      <w:r w:rsidR="001751EE" w:rsidRPr="00164CF8">
        <w:rPr>
          <w:rFonts w:ascii="Trebuchet MS" w:hAnsi="Trebuchet MS"/>
        </w:rPr>
        <w:t xml:space="preserve">undusze </w:t>
      </w:r>
      <w:r w:rsidR="00F735A5" w:rsidRPr="00164CF8">
        <w:rPr>
          <w:rFonts w:ascii="Trebuchet MS" w:hAnsi="Trebuchet MS"/>
        </w:rPr>
        <w:t>E</w:t>
      </w:r>
      <w:r w:rsidR="001751EE" w:rsidRPr="00164CF8">
        <w:rPr>
          <w:rFonts w:ascii="Trebuchet MS" w:hAnsi="Trebuchet MS"/>
        </w:rPr>
        <w:t>uropejskie</w:t>
      </w:r>
      <w:r w:rsidR="00215D11">
        <w:rPr>
          <w:rFonts w:ascii="Trebuchet MS" w:hAnsi="Trebuchet MS"/>
        </w:rPr>
        <w:t xml:space="preserve">, w </w:t>
      </w:r>
      <w:r w:rsidR="00F735A5" w:rsidRPr="00164CF8">
        <w:rPr>
          <w:rFonts w:ascii="Trebuchet MS" w:hAnsi="Trebuchet MS"/>
        </w:rPr>
        <w:t xml:space="preserve">przypadku </w:t>
      </w:r>
      <w:r w:rsidR="008C4757" w:rsidRPr="00164CF8">
        <w:rPr>
          <w:rFonts w:ascii="Trebuchet MS" w:hAnsi="Trebuchet MS"/>
        </w:rPr>
        <w:t xml:space="preserve">potencjalnych </w:t>
      </w:r>
      <w:r w:rsidR="00144878" w:rsidRPr="00164CF8">
        <w:rPr>
          <w:rFonts w:ascii="Trebuchet MS" w:hAnsi="Trebuchet MS"/>
        </w:rPr>
        <w:t xml:space="preserve">beneficjentów </w:t>
      </w:r>
      <w:r w:rsidRPr="00164CF8">
        <w:rPr>
          <w:rFonts w:ascii="Trebuchet MS" w:hAnsi="Trebuchet MS"/>
        </w:rPr>
        <w:t>komunik</w:t>
      </w:r>
      <w:r>
        <w:rPr>
          <w:rFonts w:ascii="Trebuchet MS" w:hAnsi="Trebuchet MS"/>
        </w:rPr>
        <w:t xml:space="preserve">ujemy </w:t>
      </w:r>
      <w:r w:rsidR="00144878" w:rsidRPr="00164CF8">
        <w:rPr>
          <w:rFonts w:ascii="Trebuchet MS" w:hAnsi="Trebuchet MS"/>
        </w:rPr>
        <w:t>mark</w:t>
      </w:r>
      <w:r>
        <w:rPr>
          <w:rFonts w:ascii="Trebuchet MS" w:hAnsi="Trebuchet MS"/>
        </w:rPr>
        <w:t>ę</w:t>
      </w:r>
      <w:r w:rsidR="003C17DF" w:rsidRPr="00164CF8">
        <w:rPr>
          <w:rFonts w:ascii="Trebuchet MS" w:hAnsi="Trebuchet MS"/>
        </w:rPr>
        <w:t xml:space="preserve"> wraz z nazwą programu</w:t>
      </w:r>
      <w:r>
        <w:rPr>
          <w:rFonts w:ascii="Trebuchet MS" w:hAnsi="Trebuchet MS"/>
        </w:rPr>
        <w:t>. W takim przypadku jest to</w:t>
      </w:r>
      <w:r w:rsidR="003C17DF" w:rsidRPr="00164CF8">
        <w:rPr>
          <w:rFonts w:ascii="Trebuchet MS" w:hAnsi="Trebuchet MS"/>
        </w:rPr>
        <w:t xml:space="preserve"> </w:t>
      </w:r>
      <w:r w:rsidR="00945CDF" w:rsidRPr="00164CF8">
        <w:rPr>
          <w:rFonts w:ascii="Trebuchet MS" w:hAnsi="Trebuchet MS"/>
        </w:rPr>
        <w:t>informacj</w:t>
      </w:r>
      <w:r>
        <w:rPr>
          <w:rFonts w:ascii="Trebuchet MS" w:hAnsi="Trebuchet MS"/>
        </w:rPr>
        <w:t xml:space="preserve">a </w:t>
      </w:r>
      <w:r w:rsidR="00945CDF" w:rsidRPr="00164CF8">
        <w:rPr>
          <w:rFonts w:ascii="Trebuchet MS" w:hAnsi="Trebuchet MS"/>
        </w:rPr>
        <w:t>o konkretnym źródle</w:t>
      </w:r>
      <w:r w:rsidR="003C17DF" w:rsidRPr="00164CF8">
        <w:rPr>
          <w:rFonts w:ascii="Trebuchet MS" w:hAnsi="Trebuchet MS"/>
        </w:rPr>
        <w:t xml:space="preserve"> dofinansowania</w:t>
      </w:r>
      <w:r w:rsidR="008C4757" w:rsidRPr="00164CF8">
        <w:rPr>
          <w:rFonts w:ascii="Trebuchet MS" w:hAnsi="Trebuchet MS"/>
        </w:rPr>
        <w:t>.</w:t>
      </w:r>
    </w:p>
    <w:p w14:paraId="103A284F" w14:textId="77777777" w:rsidR="00D251AE" w:rsidRPr="00164CF8" w:rsidRDefault="00D251AE" w:rsidP="004B58E8">
      <w:pPr>
        <w:spacing w:line="276" w:lineRule="auto"/>
        <w:rPr>
          <w:rFonts w:ascii="Trebuchet MS" w:hAnsi="Trebuchet MS"/>
        </w:rPr>
      </w:pPr>
    </w:p>
    <w:p w14:paraId="222914F3" w14:textId="26956EC7" w:rsidR="00BC6694" w:rsidRDefault="00E84FCA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S</w:t>
      </w:r>
      <w:r w:rsidR="00BC6694" w:rsidRPr="00164CF8">
        <w:rPr>
          <w:rFonts w:ascii="Trebuchet MS" w:hAnsi="Trebuchet MS"/>
        </w:rPr>
        <w:t xml:space="preserve">pójność przekazu marki Fundusze Europejskie </w:t>
      </w:r>
      <w:r>
        <w:rPr>
          <w:rFonts w:ascii="Trebuchet MS" w:hAnsi="Trebuchet MS"/>
        </w:rPr>
        <w:t xml:space="preserve">osiągniemy </w:t>
      </w:r>
      <w:r w:rsidR="003869D6">
        <w:rPr>
          <w:rFonts w:ascii="Trebuchet MS" w:hAnsi="Trebuchet MS"/>
        </w:rPr>
        <w:t>p</w:t>
      </w:r>
      <w:r w:rsidR="00BC6694" w:rsidRPr="00164CF8">
        <w:rPr>
          <w:rFonts w:ascii="Trebuchet MS" w:hAnsi="Trebuchet MS"/>
        </w:rPr>
        <w:t xml:space="preserve">rzez określenie jej tożsamości i konsekwentne stosowanie w działaniach </w:t>
      </w:r>
      <w:r w:rsidR="00F323E4" w:rsidRPr="00164CF8">
        <w:rPr>
          <w:rFonts w:ascii="Trebuchet MS" w:hAnsi="Trebuchet MS"/>
        </w:rPr>
        <w:t>komunikacyjnych</w:t>
      </w:r>
      <w:r w:rsidR="00BC6694" w:rsidRPr="00164CF8">
        <w:rPr>
          <w:rFonts w:ascii="Trebuchet MS" w:hAnsi="Trebuchet MS"/>
        </w:rPr>
        <w:t xml:space="preserve"> zestawu pożądanych wartości, </w:t>
      </w:r>
      <w:r w:rsidRPr="00E84FCA">
        <w:rPr>
          <w:rFonts w:ascii="Trebuchet MS" w:hAnsi="Trebuchet MS"/>
        </w:rPr>
        <w:t>korzyści,</w:t>
      </w:r>
      <w:r>
        <w:rPr>
          <w:rFonts w:ascii="Trebuchet MS" w:hAnsi="Trebuchet MS"/>
        </w:rPr>
        <w:t xml:space="preserve"> </w:t>
      </w:r>
      <w:r w:rsidRPr="00E84FCA">
        <w:rPr>
          <w:rFonts w:ascii="Trebuchet MS" w:hAnsi="Trebuchet MS"/>
        </w:rPr>
        <w:t>wyróżników, atrybutów oraz stylu komunikowania</w:t>
      </w:r>
      <w:r w:rsidR="00CA7C07">
        <w:rPr>
          <w:rFonts w:ascii="Trebuchet MS" w:hAnsi="Trebuchet MS"/>
        </w:rPr>
        <w:t>.</w:t>
      </w:r>
    </w:p>
    <w:p w14:paraId="4DC787AF" w14:textId="31B109BA" w:rsidR="00CA7C07" w:rsidRDefault="00CA7C07" w:rsidP="004B58E8">
      <w:pPr>
        <w:spacing w:line="276" w:lineRule="auto"/>
        <w:rPr>
          <w:rFonts w:ascii="Trebuchet MS" w:hAnsi="Trebuchet MS"/>
        </w:rPr>
      </w:pPr>
    </w:p>
    <w:p w14:paraId="6FCEF6C4" w14:textId="3F4296C5" w:rsidR="00CA7C07" w:rsidRDefault="00CA7C07" w:rsidP="004B58E8">
      <w:pPr>
        <w:spacing w:line="276" w:lineRule="auto"/>
        <w:rPr>
          <w:rFonts w:ascii="Trebuchet MS" w:hAnsi="Trebuchet MS"/>
          <w:color w:val="000000" w:themeColor="text1"/>
        </w:rPr>
      </w:pPr>
      <w:r w:rsidRPr="00404F31">
        <w:rPr>
          <w:rFonts w:ascii="Trebuchet MS" w:hAnsi="Trebuchet MS"/>
          <w:color w:val="000000" w:themeColor="text1"/>
        </w:rPr>
        <w:t>Każdy projekt realizowany</w:t>
      </w:r>
      <w:r w:rsidR="00D20DB8">
        <w:rPr>
          <w:rFonts w:ascii="Trebuchet MS" w:hAnsi="Trebuchet MS"/>
          <w:color w:val="000000" w:themeColor="text1"/>
        </w:rPr>
        <w:t xml:space="preserve"> w programie regionalnym FEŁ</w:t>
      </w:r>
      <w:r>
        <w:rPr>
          <w:rFonts w:ascii="Trebuchet MS" w:hAnsi="Trebuchet MS"/>
          <w:color w:val="000000" w:themeColor="text1"/>
        </w:rPr>
        <w:t>2027</w:t>
      </w:r>
      <w:r w:rsidRPr="00404F31">
        <w:rPr>
          <w:rFonts w:ascii="Trebuchet MS" w:hAnsi="Trebuchet MS"/>
          <w:color w:val="000000" w:themeColor="text1"/>
        </w:rPr>
        <w:t xml:space="preserve"> musi opierać się na wartościach UE. Zaliczamy do</w:t>
      </w:r>
      <w:r>
        <w:rPr>
          <w:rFonts w:ascii="Trebuchet MS" w:hAnsi="Trebuchet MS"/>
          <w:color w:val="000000" w:themeColor="text1"/>
        </w:rPr>
        <w:t xml:space="preserve"> nich: solidarność, współpracę, </w:t>
      </w:r>
      <w:r w:rsidR="00D20DB8">
        <w:rPr>
          <w:rFonts w:ascii="Trebuchet MS" w:hAnsi="Trebuchet MS"/>
          <w:color w:val="000000" w:themeColor="text1"/>
        </w:rPr>
        <w:t xml:space="preserve">pomocniczość, </w:t>
      </w:r>
      <w:r w:rsidRPr="00404F31">
        <w:rPr>
          <w:rFonts w:ascii="Trebuchet MS" w:hAnsi="Trebuchet MS"/>
          <w:color w:val="000000" w:themeColor="text1"/>
        </w:rPr>
        <w:lastRenderedPageBreak/>
        <w:t>wiarygodność/transparentność, profesjonalizm oraz dostępność tj. równość szans i niedyskryminację. Stanowią przeciwwagę dla korzyści materialnych oraz podkreślają istotę Funduszy Europejskich, są również istotnym dopełnieniem odpowiedzi na pytanie „dlaczego?” program jest realizowany. Uwzględnianie wartości w przekazie na temat programu ma pomóc beneficjentom w zrozumieniu istoty F</w:t>
      </w:r>
      <w:r w:rsidR="00306995">
        <w:rPr>
          <w:rFonts w:ascii="Trebuchet MS" w:hAnsi="Trebuchet MS"/>
          <w:color w:val="000000" w:themeColor="text1"/>
        </w:rPr>
        <w:t xml:space="preserve">unduszy </w:t>
      </w:r>
      <w:r w:rsidRPr="00404F31">
        <w:rPr>
          <w:rFonts w:ascii="Trebuchet MS" w:hAnsi="Trebuchet MS"/>
          <w:color w:val="000000" w:themeColor="text1"/>
        </w:rPr>
        <w:t>E</w:t>
      </w:r>
      <w:r w:rsidR="00306995">
        <w:rPr>
          <w:rFonts w:ascii="Trebuchet MS" w:hAnsi="Trebuchet MS"/>
          <w:color w:val="000000" w:themeColor="text1"/>
        </w:rPr>
        <w:t>uropejskich</w:t>
      </w:r>
      <w:r w:rsidRPr="00404F31">
        <w:rPr>
          <w:rFonts w:ascii="Trebuchet MS" w:hAnsi="Trebuchet MS"/>
          <w:color w:val="000000" w:themeColor="text1"/>
        </w:rPr>
        <w:t>, nakreślić zasady realizacji projektów, a opinii publicznej podkreślić długoterminowy i wszechstronny charakter oddziaływania programu oraz dostępność jego efektów.</w:t>
      </w:r>
    </w:p>
    <w:p w14:paraId="21E7888B" w14:textId="1EE6CA33" w:rsidR="00CA7C07" w:rsidRDefault="00CA7C07" w:rsidP="004B58E8">
      <w:pPr>
        <w:spacing w:line="276" w:lineRule="auto"/>
        <w:rPr>
          <w:rFonts w:ascii="Trebuchet MS" w:hAnsi="Trebuchet MS"/>
          <w:color w:val="000000" w:themeColor="text1"/>
        </w:rPr>
      </w:pPr>
    </w:p>
    <w:p w14:paraId="7B3FC88C" w14:textId="15557E31" w:rsidR="00CA7C07" w:rsidRPr="00FE6D6A" w:rsidRDefault="00CA7C07" w:rsidP="004B58E8">
      <w:pPr>
        <w:pStyle w:val="xmsonormal"/>
        <w:spacing w:line="276" w:lineRule="auto"/>
        <w:rPr>
          <w:rFonts w:ascii="Trebuchet MS" w:hAnsi="Trebuchet MS"/>
          <w:color w:val="000000" w:themeColor="text1"/>
          <w:sz w:val="24"/>
          <w:szCs w:val="24"/>
        </w:rPr>
      </w:pPr>
      <w:r w:rsidRPr="00CA7C07">
        <w:rPr>
          <w:rFonts w:ascii="Trebuchet MS" w:hAnsi="Trebuchet MS"/>
          <w:color w:val="000000" w:themeColor="text1"/>
          <w:sz w:val="24"/>
          <w:szCs w:val="24"/>
        </w:rPr>
        <w:t>Projekty</w:t>
      </w:r>
      <w:r w:rsidR="009C6F53">
        <w:rPr>
          <w:rFonts w:ascii="Trebuchet MS" w:hAnsi="Trebuchet MS"/>
          <w:color w:val="000000" w:themeColor="text1"/>
          <w:sz w:val="24"/>
          <w:szCs w:val="24"/>
        </w:rPr>
        <w:t xml:space="preserve"> i efekty projektów</w:t>
      </w:r>
      <w:r w:rsidRPr="00CA7C07">
        <w:rPr>
          <w:rFonts w:ascii="Trebuchet MS" w:hAnsi="Trebuchet MS"/>
          <w:color w:val="000000" w:themeColor="text1"/>
          <w:sz w:val="24"/>
          <w:szCs w:val="24"/>
        </w:rPr>
        <w:t xml:space="preserve"> F</w:t>
      </w:r>
      <w:r w:rsidR="003B59F3">
        <w:rPr>
          <w:rFonts w:ascii="Trebuchet MS" w:hAnsi="Trebuchet MS"/>
          <w:color w:val="000000" w:themeColor="text1"/>
          <w:sz w:val="24"/>
          <w:szCs w:val="24"/>
        </w:rPr>
        <w:t xml:space="preserve">unduszy </w:t>
      </w:r>
      <w:r w:rsidRPr="00CA7C07">
        <w:rPr>
          <w:rFonts w:ascii="Trebuchet MS" w:hAnsi="Trebuchet MS"/>
          <w:color w:val="000000" w:themeColor="text1"/>
          <w:sz w:val="24"/>
          <w:szCs w:val="24"/>
        </w:rPr>
        <w:t>E</w:t>
      </w:r>
      <w:r w:rsidR="003B59F3">
        <w:rPr>
          <w:rFonts w:ascii="Trebuchet MS" w:hAnsi="Trebuchet MS"/>
          <w:color w:val="000000" w:themeColor="text1"/>
          <w:sz w:val="24"/>
          <w:szCs w:val="24"/>
        </w:rPr>
        <w:t>uropejskich</w:t>
      </w:r>
      <w:r w:rsidRPr="00CA7C07">
        <w:rPr>
          <w:rFonts w:ascii="Trebuchet MS" w:hAnsi="Trebuchet MS"/>
          <w:color w:val="000000" w:themeColor="text1"/>
          <w:sz w:val="24"/>
          <w:szCs w:val="24"/>
        </w:rPr>
        <w:t xml:space="preserve"> nie mogą w żaden sposób dyskryminować nikogo </w:t>
      </w:r>
      <w:r w:rsidR="00D20DB8">
        <w:rPr>
          <w:rFonts w:ascii="Trebuchet MS" w:hAnsi="Trebuchet MS"/>
          <w:color w:val="000000" w:themeColor="text1"/>
          <w:sz w:val="24"/>
          <w:szCs w:val="24"/>
        </w:rPr>
        <w:t xml:space="preserve">m.in. </w:t>
      </w:r>
      <w:r w:rsidRPr="00CA7C07">
        <w:rPr>
          <w:rFonts w:ascii="Trebuchet MS" w:hAnsi="Trebuchet MS"/>
          <w:color w:val="000000" w:themeColor="text1"/>
          <w:sz w:val="24"/>
          <w:szCs w:val="24"/>
        </w:rPr>
        <w:t>ze względu na wiek, płeć, pochodzenie, wyznanie, czy poglądy, a także zapewniać dostępność.</w:t>
      </w:r>
    </w:p>
    <w:p w14:paraId="16E7BDD4" w14:textId="77777777" w:rsidR="00CA7C07" w:rsidRPr="00164CF8" w:rsidRDefault="00CA7C07" w:rsidP="004B58E8">
      <w:pPr>
        <w:spacing w:line="276" w:lineRule="auto"/>
        <w:rPr>
          <w:rFonts w:ascii="Trebuchet MS" w:hAnsi="Trebuchet MS"/>
        </w:rPr>
      </w:pPr>
    </w:p>
    <w:p w14:paraId="1D15753D" w14:textId="3078A04E" w:rsidR="00BC6694" w:rsidRPr="00164CF8" w:rsidRDefault="00BC6694" w:rsidP="004B58E8">
      <w:pPr>
        <w:spacing w:line="276" w:lineRule="auto"/>
        <w:rPr>
          <w:rFonts w:ascii="Trebuchet MS" w:hAnsi="Trebuchet MS"/>
          <w:u w:val="single"/>
        </w:rPr>
      </w:pPr>
    </w:p>
    <w:p w14:paraId="5B3F5929" w14:textId="67564521" w:rsidR="00BC6694" w:rsidRPr="00E27BB2" w:rsidRDefault="00BC6694" w:rsidP="004B58E8">
      <w:pPr>
        <w:spacing w:after="120" w:line="276" w:lineRule="auto"/>
        <w:rPr>
          <w:rFonts w:ascii="Trebuchet MS" w:hAnsi="Trebuchet MS"/>
        </w:rPr>
      </w:pPr>
      <w:r w:rsidRPr="00E27BB2">
        <w:rPr>
          <w:rFonts w:ascii="Trebuchet MS" w:hAnsi="Trebuchet MS"/>
        </w:rPr>
        <w:t xml:space="preserve">Tabela </w:t>
      </w:r>
      <w:r w:rsidR="00F6675F" w:rsidRPr="00E27BB2">
        <w:rPr>
          <w:rFonts w:ascii="Trebuchet MS" w:hAnsi="Trebuchet MS"/>
        </w:rPr>
        <w:t>2</w:t>
      </w:r>
      <w:r w:rsidRPr="00E27BB2">
        <w:rPr>
          <w:rFonts w:ascii="Trebuchet MS" w:hAnsi="Trebuchet MS"/>
        </w:rPr>
        <w:t>. Tożsamość Funduszy Europejskich.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70"/>
        <w:gridCol w:w="3169"/>
        <w:gridCol w:w="3171"/>
      </w:tblGrid>
      <w:tr w:rsidR="00BC6694" w:rsidRPr="00164CF8" w14:paraId="5983B5B0" w14:textId="77777777" w:rsidTr="00E43F63">
        <w:trPr>
          <w:trHeight w:val="841"/>
        </w:trPr>
        <w:tc>
          <w:tcPr>
            <w:tcW w:w="2689" w:type="dxa"/>
          </w:tcPr>
          <w:p w14:paraId="138B6118" w14:textId="77777777" w:rsidR="00BC6694" w:rsidRPr="00D56446" w:rsidRDefault="00BC6694" w:rsidP="004B58E8">
            <w:pPr>
              <w:spacing w:before="60" w:after="60" w:line="276" w:lineRule="auto"/>
              <w:rPr>
                <w:rFonts w:ascii="Trebuchet MS" w:hAnsi="Trebuchet MS"/>
                <w:b/>
                <w:bCs/>
                <w:color w:val="0070C0"/>
              </w:rPr>
            </w:pPr>
            <w:r w:rsidRPr="00D56446">
              <w:rPr>
                <w:rFonts w:ascii="Trebuchet MS" w:hAnsi="Trebuchet MS"/>
                <w:b/>
                <w:bCs/>
                <w:color w:val="0070C0"/>
              </w:rPr>
              <w:t>Wartości</w:t>
            </w:r>
          </w:p>
          <w:p w14:paraId="65188033" w14:textId="1EAA8E01" w:rsidR="00BC6694" w:rsidRPr="00E43F63" w:rsidRDefault="00DF3D17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p</w:t>
            </w:r>
            <w:r w:rsidR="002225D6" w:rsidRPr="00E43F63">
              <w:rPr>
                <w:rFonts w:ascii="Trebuchet MS" w:hAnsi="Trebuchet MS"/>
                <w:sz w:val="18"/>
                <w:szCs w:val="18"/>
              </w:rPr>
              <w:t>recyzują cel istnienia FE</w:t>
            </w:r>
            <w:r w:rsidR="008805C3" w:rsidRPr="00E43F63">
              <w:rPr>
                <w:rFonts w:ascii="Trebuchet MS" w:hAnsi="Trebuchet MS"/>
                <w:sz w:val="18"/>
                <w:szCs w:val="18"/>
              </w:rPr>
              <w:t>,</w:t>
            </w:r>
            <w:r w:rsidR="002225D6" w:rsidRPr="00E43F63">
              <w:rPr>
                <w:rFonts w:ascii="Trebuchet MS" w:hAnsi="Trebuchet MS"/>
                <w:sz w:val="18"/>
                <w:szCs w:val="18"/>
              </w:rPr>
              <w:t xml:space="preserve"> oddają charakter oraz sposób działania całego systemu</w:t>
            </w:r>
            <w:r w:rsidR="00BC6694" w:rsidRPr="00E43F63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8805C3" w:rsidRPr="00E43F63">
              <w:rPr>
                <w:rFonts w:ascii="Trebuchet MS" w:hAnsi="Trebuchet MS"/>
                <w:sz w:val="18"/>
                <w:szCs w:val="18"/>
              </w:rPr>
              <w:t>FE</w:t>
            </w:r>
          </w:p>
        </w:tc>
        <w:tc>
          <w:tcPr>
            <w:tcW w:w="6373" w:type="dxa"/>
            <w:gridSpan w:val="2"/>
          </w:tcPr>
          <w:p w14:paraId="77FB245A" w14:textId="77777777" w:rsidR="00BC6694" w:rsidRPr="00E43F63" w:rsidRDefault="00BC6694" w:rsidP="004B58E8">
            <w:pPr>
              <w:pStyle w:val="Akapitzlist"/>
              <w:numPr>
                <w:ilvl w:val="0"/>
                <w:numId w:val="36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solidarność - wspólnota przekonań, jedność celów lub zgodność działań,</w:t>
            </w:r>
          </w:p>
          <w:p w14:paraId="78AE8C40" w14:textId="4E33A7F9" w:rsidR="00BC6694" w:rsidRPr="00E43F63" w:rsidRDefault="00BC6694" w:rsidP="004B58E8">
            <w:pPr>
              <w:pStyle w:val="Akapitzlist"/>
              <w:numPr>
                <w:ilvl w:val="0"/>
                <w:numId w:val="36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współpraca – zdolność do tworzenia więzi i współdziałania przy osiąganiu wspólnych celów,</w:t>
            </w:r>
          </w:p>
          <w:p w14:paraId="2EBFD42C" w14:textId="39DA998C" w:rsidR="001B2530" w:rsidRPr="00E43F63" w:rsidRDefault="001B2530" w:rsidP="004B58E8">
            <w:pPr>
              <w:pStyle w:val="Akapitzlist"/>
              <w:numPr>
                <w:ilvl w:val="0"/>
                <w:numId w:val="36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pomocniczość,</w:t>
            </w:r>
          </w:p>
          <w:p w14:paraId="5B476151" w14:textId="64137B71" w:rsidR="00BC6694" w:rsidRPr="00E43F63" w:rsidRDefault="00BC6694" w:rsidP="004B58E8">
            <w:pPr>
              <w:pStyle w:val="Akapitzlist"/>
              <w:numPr>
                <w:ilvl w:val="0"/>
                <w:numId w:val="36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wiarygodność/transparentność – podstawa zaufania</w:t>
            </w:r>
            <w:r w:rsidR="005A6DF4" w:rsidRPr="00E43F63">
              <w:rPr>
                <w:rFonts w:ascii="Trebuchet MS" w:hAnsi="Trebuchet MS"/>
                <w:sz w:val="18"/>
                <w:szCs w:val="18"/>
              </w:rPr>
              <w:t>,</w:t>
            </w:r>
          </w:p>
          <w:p w14:paraId="5C6D5A2F" w14:textId="77777777" w:rsidR="00BC6694" w:rsidRPr="00E43F63" w:rsidRDefault="00BC6694" w:rsidP="004B58E8">
            <w:pPr>
              <w:pStyle w:val="Akapitzlist"/>
              <w:numPr>
                <w:ilvl w:val="0"/>
                <w:numId w:val="36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profesjonalizm</w:t>
            </w:r>
            <w:r w:rsidR="005A6DF4" w:rsidRPr="00E43F63">
              <w:rPr>
                <w:rFonts w:ascii="Trebuchet MS" w:hAnsi="Trebuchet MS"/>
                <w:sz w:val="18"/>
                <w:szCs w:val="18"/>
              </w:rPr>
              <w:t>,</w:t>
            </w:r>
          </w:p>
          <w:p w14:paraId="6A299D48" w14:textId="77777777" w:rsidR="00BC6694" w:rsidRPr="00E43F63" w:rsidRDefault="00BC6694" w:rsidP="004B58E8">
            <w:pPr>
              <w:pStyle w:val="Akapitzlist"/>
              <w:numPr>
                <w:ilvl w:val="0"/>
                <w:numId w:val="36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równość szans i niedyskryminacja.</w:t>
            </w:r>
          </w:p>
        </w:tc>
      </w:tr>
      <w:tr w:rsidR="00BC6694" w:rsidRPr="00164CF8" w14:paraId="4D8FB3B4" w14:textId="77777777" w:rsidTr="007D2232">
        <w:trPr>
          <w:trHeight w:val="558"/>
        </w:trPr>
        <w:tc>
          <w:tcPr>
            <w:tcW w:w="2689" w:type="dxa"/>
          </w:tcPr>
          <w:p w14:paraId="2CDDF54F" w14:textId="101682A6" w:rsidR="008805C3" w:rsidRPr="00E43F63" w:rsidRDefault="00BC6694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D56446">
              <w:rPr>
                <w:rFonts w:ascii="Trebuchet MS" w:hAnsi="Trebuchet MS"/>
                <w:b/>
                <w:bCs/>
                <w:color w:val="0070C0"/>
              </w:rPr>
              <w:t>Korzyści (obietnica)</w:t>
            </w:r>
            <w:r w:rsidRPr="00E43F63">
              <w:rPr>
                <w:rFonts w:ascii="Trebuchet MS" w:hAnsi="Trebuchet MS"/>
                <w:b/>
                <w:bCs/>
                <w:sz w:val="18"/>
                <w:szCs w:val="18"/>
              </w:rPr>
              <w:br/>
            </w:r>
            <w:r w:rsidR="00DF3D17" w:rsidRPr="00E43F63">
              <w:rPr>
                <w:rFonts w:ascii="Trebuchet MS" w:hAnsi="Trebuchet MS"/>
                <w:sz w:val="18"/>
                <w:szCs w:val="18"/>
              </w:rPr>
              <w:t>określają</w:t>
            </w:r>
            <w:r w:rsidR="008805C3" w:rsidRPr="00E43F63">
              <w:rPr>
                <w:rFonts w:ascii="Trebuchet MS" w:hAnsi="Trebuchet MS"/>
                <w:sz w:val="18"/>
                <w:szCs w:val="18"/>
              </w:rPr>
              <w:t>,</w:t>
            </w:r>
            <w:r w:rsidR="00DF3D17" w:rsidRPr="00E43F63">
              <w:rPr>
                <w:rFonts w:ascii="Trebuchet MS" w:hAnsi="Trebuchet MS"/>
                <w:sz w:val="18"/>
                <w:szCs w:val="18"/>
              </w:rPr>
              <w:t xml:space="preserve"> c</w:t>
            </w:r>
            <w:r w:rsidRPr="00E43F63">
              <w:rPr>
                <w:rFonts w:ascii="Trebuchet MS" w:hAnsi="Trebuchet MS"/>
                <w:sz w:val="18"/>
                <w:szCs w:val="18"/>
              </w:rPr>
              <w:t>zego można oczekiwać od F</w:t>
            </w:r>
            <w:r w:rsidR="00DF3D17" w:rsidRPr="00E43F63">
              <w:rPr>
                <w:rFonts w:ascii="Trebuchet MS" w:hAnsi="Trebuchet MS"/>
                <w:sz w:val="18"/>
                <w:szCs w:val="18"/>
              </w:rPr>
              <w:t>E</w:t>
            </w:r>
            <w:r w:rsidR="0094733C" w:rsidRPr="00E43F63">
              <w:rPr>
                <w:rFonts w:ascii="Trebuchet MS" w:hAnsi="Trebuchet MS"/>
                <w:sz w:val="18"/>
                <w:szCs w:val="18"/>
              </w:rPr>
              <w:t>.</w:t>
            </w:r>
          </w:p>
          <w:p w14:paraId="7DA82C19" w14:textId="0911FD5E" w:rsidR="00BC6694" w:rsidRPr="00E43F63" w:rsidRDefault="008805C3" w:rsidP="004B58E8">
            <w:pPr>
              <w:spacing w:before="60" w:after="60" w:line="276" w:lineRule="auto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 xml:space="preserve">To efekt – </w:t>
            </w:r>
            <w:r w:rsidR="00DF3D17" w:rsidRPr="00E43F63">
              <w:rPr>
                <w:rFonts w:ascii="Trebuchet MS" w:hAnsi="Trebuchet MS"/>
                <w:sz w:val="18"/>
                <w:szCs w:val="18"/>
              </w:rPr>
              <w:t>wyznaczonych i</w:t>
            </w:r>
            <w:r w:rsidRPr="00E43F63">
              <w:rPr>
                <w:rFonts w:ascii="Trebuchet MS" w:hAnsi="Trebuchet MS"/>
                <w:sz w:val="18"/>
                <w:szCs w:val="18"/>
              </w:rPr>
              <w:t> </w:t>
            </w:r>
            <w:r w:rsidR="0094733C" w:rsidRPr="00E43F63">
              <w:rPr>
                <w:rFonts w:ascii="Trebuchet MS" w:hAnsi="Trebuchet MS"/>
                <w:sz w:val="18"/>
                <w:szCs w:val="18"/>
              </w:rPr>
              <w:t xml:space="preserve">osiągniętych </w:t>
            </w:r>
            <w:r w:rsidRPr="00E43F63">
              <w:rPr>
                <w:rFonts w:ascii="Trebuchet MS" w:hAnsi="Trebuchet MS"/>
                <w:sz w:val="18"/>
                <w:szCs w:val="18"/>
              </w:rPr>
              <w:t xml:space="preserve">– </w:t>
            </w:r>
            <w:r w:rsidR="00DF3D17" w:rsidRPr="00E43F63">
              <w:rPr>
                <w:rFonts w:ascii="Trebuchet MS" w:hAnsi="Trebuchet MS"/>
                <w:sz w:val="18"/>
                <w:szCs w:val="18"/>
              </w:rPr>
              <w:t>celów rozwojowych państwa członkowskiego</w:t>
            </w:r>
            <w:r w:rsidR="0094733C" w:rsidRPr="00E43F63">
              <w:rPr>
                <w:rFonts w:ascii="Trebuchet MS" w:hAnsi="Trebuchet MS"/>
                <w:sz w:val="18"/>
                <w:szCs w:val="18"/>
              </w:rPr>
              <w:t xml:space="preserve"> w </w:t>
            </w:r>
            <w:r w:rsidRPr="00E43F63">
              <w:rPr>
                <w:rFonts w:ascii="Trebuchet MS" w:hAnsi="Trebuchet MS"/>
                <w:sz w:val="18"/>
                <w:szCs w:val="18"/>
              </w:rPr>
              <w:t xml:space="preserve">kontekście </w:t>
            </w:r>
            <w:r w:rsidR="0094733C" w:rsidRPr="00E43F63">
              <w:rPr>
                <w:rFonts w:ascii="Trebuchet MS" w:hAnsi="Trebuchet MS"/>
                <w:sz w:val="18"/>
                <w:szCs w:val="18"/>
              </w:rPr>
              <w:t xml:space="preserve">europejskich </w:t>
            </w:r>
            <w:r w:rsidR="00DF3D17" w:rsidRPr="00E43F63">
              <w:rPr>
                <w:rFonts w:ascii="Trebuchet MS" w:hAnsi="Trebuchet MS"/>
                <w:sz w:val="18"/>
                <w:szCs w:val="18"/>
              </w:rPr>
              <w:t xml:space="preserve">priorytetów polityki spójności </w:t>
            </w:r>
            <w:r w:rsidR="00747A28" w:rsidRPr="00E43F63">
              <w:rPr>
                <w:rFonts w:ascii="Trebuchet MS" w:hAnsi="Trebuchet MS"/>
                <w:sz w:val="18"/>
                <w:szCs w:val="18"/>
              </w:rPr>
              <w:t>(</w:t>
            </w:r>
            <w:r w:rsidR="0094733C" w:rsidRPr="00E43F63">
              <w:rPr>
                <w:rFonts w:ascii="Trebuchet MS" w:hAnsi="Trebuchet MS"/>
                <w:sz w:val="18"/>
                <w:szCs w:val="18"/>
              </w:rPr>
              <w:t>p</w:t>
            </w:r>
            <w:r w:rsidR="00747A28" w:rsidRPr="00E43F63">
              <w:rPr>
                <w:rFonts w:ascii="Trebuchet MS" w:hAnsi="Trebuchet MS"/>
                <w:sz w:val="18"/>
                <w:szCs w:val="18"/>
              </w:rPr>
              <w:t>kt</w:t>
            </w:r>
            <w:r w:rsidR="0094733C" w:rsidRPr="00E43F63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747A28" w:rsidRPr="00E43F63">
              <w:rPr>
                <w:rFonts w:ascii="Trebuchet MS" w:hAnsi="Trebuchet MS"/>
                <w:sz w:val="18"/>
                <w:szCs w:val="18"/>
              </w:rPr>
              <w:t>4.2)</w:t>
            </w:r>
          </w:p>
        </w:tc>
        <w:tc>
          <w:tcPr>
            <w:tcW w:w="6373" w:type="dxa"/>
            <w:gridSpan w:val="2"/>
          </w:tcPr>
          <w:p w14:paraId="37B0BAB0" w14:textId="77777777" w:rsidR="00BC6694" w:rsidRPr="00E43F63" w:rsidRDefault="00BC6694" w:rsidP="004B58E8">
            <w:pPr>
              <w:pStyle w:val="Akapitzlist"/>
              <w:numPr>
                <w:ilvl w:val="0"/>
                <w:numId w:val="37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zwiększają możliwości ludzi i stwarzają nowe szanse,</w:t>
            </w:r>
          </w:p>
          <w:p w14:paraId="11F6B24E" w14:textId="62A3D438" w:rsidR="00BC6694" w:rsidRPr="00E43F63" w:rsidRDefault="00BC6694" w:rsidP="004B58E8">
            <w:pPr>
              <w:pStyle w:val="Akapitzlist"/>
              <w:numPr>
                <w:ilvl w:val="0"/>
                <w:numId w:val="37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wspierają stabilny rozwój/</w:t>
            </w:r>
            <w:r w:rsidR="00596936" w:rsidRPr="00E43F63">
              <w:rPr>
                <w:rFonts w:ascii="Trebuchet MS" w:hAnsi="Trebuchet MS"/>
                <w:sz w:val="18"/>
                <w:szCs w:val="18"/>
              </w:rPr>
              <w:t>w</w:t>
            </w:r>
            <w:r w:rsidRPr="00E43F63">
              <w:rPr>
                <w:rFonts w:ascii="Trebuchet MS" w:hAnsi="Trebuchet MS"/>
                <w:sz w:val="18"/>
                <w:szCs w:val="18"/>
              </w:rPr>
              <w:t>zrost gospodarczy,</w:t>
            </w:r>
          </w:p>
          <w:p w14:paraId="40230EF0" w14:textId="42115870" w:rsidR="00BC6694" w:rsidRPr="00E43F63" w:rsidRDefault="000E7539" w:rsidP="004B58E8">
            <w:pPr>
              <w:pStyle w:val="Akapitzlist"/>
              <w:numPr>
                <w:ilvl w:val="0"/>
                <w:numId w:val="37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odpowiadają na potrzeby ludzi</w:t>
            </w:r>
            <w:r w:rsidR="00BC6694" w:rsidRPr="00E43F63">
              <w:rPr>
                <w:rFonts w:ascii="Trebuchet MS" w:hAnsi="Trebuchet MS"/>
                <w:sz w:val="18"/>
                <w:szCs w:val="18"/>
              </w:rPr>
              <w:t>,</w:t>
            </w:r>
          </w:p>
          <w:p w14:paraId="1C00D44C" w14:textId="4A9EDC51" w:rsidR="00BC6694" w:rsidRPr="00E43F63" w:rsidRDefault="00BC6694" w:rsidP="004B58E8">
            <w:pPr>
              <w:pStyle w:val="Akapitzlist"/>
              <w:numPr>
                <w:ilvl w:val="0"/>
                <w:numId w:val="37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 xml:space="preserve">przyczyniają się do </w:t>
            </w:r>
            <w:r w:rsidR="00716CA6" w:rsidRPr="00E43F63">
              <w:rPr>
                <w:rFonts w:ascii="Trebuchet MS" w:hAnsi="Trebuchet MS"/>
                <w:sz w:val="18"/>
                <w:szCs w:val="18"/>
              </w:rPr>
              <w:t xml:space="preserve">poprawy </w:t>
            </w:r>
            <w:r w:rsidRPr="00E43F63">
              <w:rPr>
                <w:rFonts w:ascii="Trebuchet MS" w:hAnsi="Trebuchet MS"/>
                <w:sz w:val="18"/>
                <w:szCs w:val="18"/>
              </w:rPr>
              <w:t xml:space="preserve">jakości życia wszystkich mieszkańców </w:t>
            </w:r>
            <w:r w:rsidR="00C4600F">
              <w:rPr>
                <w:rFonts w:ascii="Trebuchet MS" w:hAnsi="Trebuchet MS"/>
                <w:sz w:val="18"/>
                <w:szCs w:val="18"/>
              </w:rPr>
              <w:t>województwa łódzkiego.</w:t>
            </w:r>
          </w:p>
          <w:p w14:paraId="66DD298B" w14:textId="77777777" w:rsidR="00BC6694" w:rsidRPr="00E43F63" w:rsidRDefault="00BC6694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BC6694" w:rsidRPr="00164CF8" w14:paraId="568C1352" w14:textId="77777777" w:rsidTr="009D7279">
        <w:tc>
          <w:tcPr>
            <w:tcW w:w="2689" w:type="dxa"/>
          </w:tcPr>
          <w:p w14:paraId="1CEDE40C" w14:textId="77777777" w:rsidR="00BC6694" w:rsidRPr="00D56446" w:rsidRDefault="00BC6694" w:rsidP="004B58E8">
            <w:pPr>
              <w:spacing w:before="60" w:after="60" w:line="276" w:lineRule="auto"/>
              <w:rPr>
                <w:rFonts w:ascii="Trebuchet MS" w:hAnsi="Trebuchet MS"/>
                <w:b/>
                <w:bCs/>
                <w:color w:val="0070C0"/>
              </w:rPr>
            </w:pPr>
            <w:r w:rsidRPr="00D56446">
              <w:rPr>
                <w:rFonts w:ascii="Trebuchet MS" w:hAnsi="Trebuchet MS"/>
                <w:b/>
                <w:bCs/>
                <w:color w:val="0070C0"/>
              </w:rPr>
              <w:t>Wyróżniki</w:t>
            </w:r>
          </w:p>
          <w:p w14:paraId="6D526A29" w14:textId="77777777" w:rsidR="00BC6694" w:rsidRPr="00E43F63" w:rsidRDefault="00DF3D17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 xml:space="preserve">odróżniają </w:t>
            </w:r>
            <w:r w:rsidR="00BC6694" w:rsidRPr="00E43F63">
              <w:rPr>
                <w:rFonts w:ascii="Trebuchet MS" w:hAnsi="Trebuchet MS"/>
                <w:sz w:val="18"/>
                <w:szCs w:val="18"/>
              </w:rPr>
              <w:t>Fundusze Europejskie</w:t>
            </w:r>
            <w:r w:rsidR="0094733C" w:rsidRPr="00E43F63">
              <w:rPr>
                <w:rFonts w:ascii="Trebuchet MS" w:hAnsi="Trebuchet MS"/>
                <w:sz w:val="18"/>
                <w:szCs w:val="18"/>
              </w:rPr>
              <w:t xml:space="preserve"> od innych mechanizmów wsparcia</w:t>
            </w:r>
            <w:r w:rsidR="00BC6694" w:rsidRPr="00E43F63">
              <w:rPr>
                <w:rFonts w:ascii="Trebuchet MS" w:hAnsi="Trebuchet MS"/>
                <w:sz w:val="18"/>
                <w:szCs w:val="18"/>
              </w:rPr>
              <w:t xml:space="preserve"> i </w:t>
            </w:r>
            <w:r w:rsidR="0094733C" w:rsidRPr="00E43F63">
              <w:rPr>
                <w:rFonts w:ascii="Trebuchet MS" w:hAnsi="Trebuchet MS"/>
                <w:sz w:val="18"/>
                <w:szCs w:val="18"/>
              </w:rPr>
              <w:t>jednocześnie motywują do korzystania</w:t>
            </w:r>
            <w:r w:rsidRPr="00E43F63">
              <w:rPr>
                <w:rFonts w:ascii="Trebuchet MS" w:hAnsi="Trebuchet MS"/>
                <w:sz w:val="18"/>
                <w:szCs w:val="18"/>
              </w:rPr>
              <w:t xml:space="preserve"> z nich</w:t>
            </w:r>
          </w:p>
        </w:tc>
        <w:tc>
          <w:tcPr>
            <w:tcW w:w="6373" w:type="dxa"/>
            <w:gridSpan w:val="2"/>
          </w:tcPr>
          <w:p w14:paraId="0DBFA3E1" w14:textId="77777777" w:rsidR="00BC6694" w:rsidRPr="00E43F63" w:rsidRDefault="00BC6694" w:rsidP="004B58E8">
            <w:pPr>
              <w:pStyle w:val="Akapitzlist"/>
              <w:numPr>
                <w:ilvl w:val="0"/>
                <w:numId w:val="38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przyspieszają i wzmacniają zmiany,</w:t>
            </w:r>
          </w:p>
          <w:p w14:paraId="0BFEA152" w14:textId="77777777" w:rsidR="00BC6694" w:rsidRPr="00E43F63" w:rsidRDefault="00BC6694" w:rsidP="004B58E8">
            <w:pPr>
              <w:pStyle w:val="Akapitzlist"/>
              <w:numPr>
                <w:ilvl w:val="0"/>
                <w:numId w:val="38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 xml:space="preserve">umożliwiają realizację </w:t>
            </w:r>
            <w:r w:rsidR="00496763" w:rsidRPr="00E43F63">
              <w:rPr>
                <w:rFonts w:ascii="Trebuchet MS" w:hAnsi="Trebuchet MS"/>
                <w:sz w:val="18"/>
                <w:szCs w:val="18"/>
              </w:rPr>
              <w:t xml:space="preserve">ważnych </w:t>
            </w:r>
            <w:r w:rsidRPr="00E43F63">
              <w:rPr>
                <w:rFonts w:ascii="Trebuchet MS" w:hAnsi="Trebuchet MS"/>
                <w:sz w:val="18"/>
                <w:szCs w:val="18"/>
              </w:rPr>
              <w:t>projektów o wymiarze społecznym (niekomercyjnym)</w:t>
            </w:r>
            <w:r w:rsidR="007A0B15" w:rsidRPr="00E43F63">
              <w:rPr>
                <w:rFonts w:ascii="Trebuchet MS" w:hAnsi="Trebuchet MS"/>
                <w:sz w:val="18"/>
                <w:szCs w:val="18"/>
              </w:rPr>
              <w:t xml:space="preserve"> m.in. zwalczają wykluczenie społeczne</w:t>
            </w:r>
            <w:r w:rsidRPr="00E43F63">
              <w:rPr>
                <w:rFonts w:ascii="Trebuchet MS" w:hAnsi="Trebuchet MS"/>
                <w:sz w:val="18"/>
                <w:szCs w:val="18"/>
              </w:rPr>
              <w:t>,</w:t>
            </w:r>
          </w:p>
          <w:p w14:paraId="427F6B34" w14:textId="77777777" w:rsidR="00BC6694" w:rsidRPr="00E43F63" w:rsidRDefault="00BC6694" w:rsidP="004B58E8">
            <w:pPr>
              <w:pStyle w:val="Akapitzlist"/>
              <w:numPr>
                <w:ilvl w:val="0"/>
                <w:numId w:val="38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są wszechstronnym mechanizmem pomocy, nie tylko środkami finansowymi,</w:t>
            </w:r>
          </w:p>
          <w:p w14:paraId="2D408E5F" w14:textId="40A261FD" w:rsidR="00BC6694" w:rsidRPr="00E43F63" w:rsidRDefault="00BC6694" w:rsidP="004B58E8">
            <w:pPr>
              <w:pStyle w:val="Akapitzlist"/>
              <w:numPr>
                <w:ilvl w:val="1"/>
                <w:numId w:val="12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 xml:space="preserve">ułatwiają </w:t>
            </w:r>
            <w:r w:rsidR="00937FBB" w:rsidRPr="00E43F63">
              <w:rPr>
                <w:rFonts w:ascii="Trebuchet MS" w:hAnsi="Trebuchet MS"/>
                <w:sz w:val="18"/>
                <w:szCs w:val="18"/>
              </w:rPr>
              <w:t>zdobywanie nowych rynków</w:t>
            </w:r>
            <w:r w:rsidRPr="00E43F63">
              <w:rPr>
                <w:rFonts w:ascii="Trebuchet MS" w:hAnsi="Trebuchet MS"/>
                <w:sz w:val="18"/>
                <w:szCs w:val="18"/>
              </w:rPr>
              <w:t>,</w:t>
            </w:r>
          </w:p>
          <w:p w14:paraId="20A29C3E" w14:textId="77777777" w:rsidR="00BC6694" w:rsidRPr="00E43F63" w:rsidRDefault="00BC6694" w:rsidP="004B58E8">
            <w:pPr>
              <w:pStyle w:val="Akapitzlist"/>
              <w:numPr>
                <w:ilvl w:val="1"/>
                <w:numId w:val="12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ułatwiają promowanie produktu,</w:t>
            </w:r>
          </w:p>
          <w:p w14:paraId="1950C62D" w14:textId="1E5BF539" w:rsidR="007A0B15" w:rsidRDefault="007A0B15" w:rsidP="004B58E8">
            <w:pPr>
              <w:pStyle w:val="Akapitzlist"/>
              <w:numPr>
                <w:ilvl w:val="1"/>
                <w:numId w:val="12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aktywnie wspierają jednostki</w:t>
            </w:r>
            <w:r w:rsidR="000278A4" w:rsidRPr="00E43F63">
              <w:rPr>
                <w:rFonts w:ascii="Trebuchet MS" w:hAnsi="Trebuchet MS"/>
                <w:sz w:val="18"/>
                <w:szCs w:val="18"/>
              </w:rPr>
              <w:t>,</w:t>
            </w:r>
            <w:r w:rsidRPr="00E43F63">
              <w:rPr>
                <w:rFonts w:ascii="Trebuchet MS" w:hAnsi="Trebuchet MS"/>
                <w:sz w:val="18"/>
                <w:szCs w:val="18"/>
              </w:rPr>
              <w:t xml:space="preserve"> inwestując w kapitał ludzki</w:t>
            </w:r>
            <w:r w:rsidR="00EB780F" w:rsidRPr="00E43F63">
              <w:rPr>
                <w:rFonts w:ascii="Trebuchet MS" w:hAnsi="Trebuchet MS"/>
                <w:sz w:val="18"/>
                <w:szCs w:val="18"/>
              </w:rPr>
              <w:t xml:space="preserve"> i rozwój integracji społecznej</w:t>
            </w:r>
            <w:r w:rsidRPr="00E43F63">
              <w:rPr>
                <w:rFonts w:ascii="Trebuchet MS" w:hAnsi="Trebuchet MS"/>
                <w:sz w:val="18"/>
                <w:szCs w:val="18"/>
              </w:rPr>
              <w:t>,</w:t>
            </w:r>
          </w:p>
          <w:p w14:paraId="125D4649" w14:textId="4B76EA3D" w:rsidR="00C4600F" w:rsidRPr="00C4600F" w:rsidRDefault="00C4600F" w:rsidP="004B58E8">
            <w:pPr>
              <w:pStyle w:val="Akapitzlist"/>
              <w:numPr>
                <w:ilvl w:val="1"/>
                <w:numId w:val="12"/>
              </w:num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C4600F">
              <w:rPr>
                <w:rFonts w:ascii="Trebuchet MS" w:hAnsi="Trebuchet MS"/>
                <w:sz w:val="18"/>
                <w:szCs w:val="18"/>
              </w:rPr>
              <w:t>wspierają potencjał intelektualny i rozwój infrastruktury</w:t>
            </w:r>
          </w:p>
          <w:p w14:paraId="1F5E24A8" w14:textId="77777777" w:rsidR="00C4600F" w:rsidRPr="00C4600F" w:rsidRDefault="00C4600F" w:rsidP="004B58E8">
            <w:pPr>
              <w:pStyle w:val="Akapitzlist"/>
              <w:spacing w:before="60" w:after="60" w:line="276" w:lineRule="auto"/>
              <w:ind w:left="1440"/>
              <w:rPr>
                <w:rFonts w:ascii="Trebuchet MS" w:hAnsi="Trebuchet MS"/>
                <w:sz w:val="18"/>
                <w:szCs w:val="18"/>
              </w:rPr>
            </w:pPr>
            <w:r w:rsidRPr="00C4600F">
              <w:rPr>
                <w:rFonts w:ascii="Trebuchet MS" w:hAnsi="Trebuchet MS"/>
                <w:sz w:val="18"/>
                <w:szCs w:val="18"/>
              </w:rPr>
              <w:t>badawczo-rozwojowej,</w:t>
            </w:r>
          </w:p>
          <w:p w14:paraId="14B7EFDE" w14:textId="143F9C7C" w:rsidR="00C4600F" w:rsidRPr="00D20DB8" w:rsidRDefault="00C4600F" w:rsidP="004B58E8">
            <w:pPr>
              <w:pStyle w:val="Akapitzlist"/>
              <w:numPr>
                <w:ilvl w:val="1"/>
                <w:numId w:val="12"/>
              </w:num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C4600F">
              <w:rPr>
                <w:rFonts w:ascii="Trebuchet MS" w:hAnsi="Trebuchet MS"/>
                <w:sz w:val="18"/>
                <w:szCs w:val="18"/>
              </w:rPr>
              <w:t xml:space="preserve">zwiększają potencjał przyrodniczy, kulturowy i turystyczny </w:t>
            </w:r>
            <w:r w:rsidRPr="00D20DB8">
              <w:rPr>
                <w:rFonts w:ascii="Trebuchet MS" w:hAnsi="Trebuchet MS"/>
                <w:sz w:val="18"/>
                <w:szCs w:val="18"/>
              </w:rPr>
              <w:t>regionu,</w:t>
            </w:r>
          </w:p>
          <w:p w14:paraId="48DB4A0C" w14:textId="36E57758" w:rsidR="00C4600F" w:rsidRPr="00E43F63" w:rsidRDefault="00C4600F" w:rsidP="004B58E8">
            <w:pPr>
              <w:pStyle w:val="Akapitzlist"/>
              <w:numPr>
                <w:ilvl w:val="1"/>
                <w:numId w:val="12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C4600F">
              <w:rPr>
                <w:rFonts w:ascii="Trebuchet MS" w:hAnsi="Trebuchet MS"/>
                <w:sz w:val="18"/>
                <w:szCs w:val="18"/>
              </w:rPr>
              <w:lastRenderedPageBreak/>
              <w:t>wspierają bioróżnorodność,</w:t>
            </w:r>
            <w:r w:rsidRPr="00C4600F">
              <w:rPr>
                <w:rFonts w:ascii="Trebuchet MS" w:hAnsi="Trebuchet MS"/>
                <w:sz w:val="18"/>
                <w:szCs w:val="18"/>
              </w:rPr>
              <w:cr/>
            </w:r>
          </w:p>
          <w:p w14:paraId="4ACF630C" w14:textId="77777777" w:rsidR="00BC6694" w:rsidRPr="00E43F63" w:rsidRDefault="00BC6694" w:rsidP="004B58E8">
            <w:pPr>
              <w:pStyle w:val="Akapitzlist"/>
              <w:numPr>
                <w:ilvl w:val="0"/>
                <w:numId w:val="39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wspierają zarówno wielkie zmiany w skali całej Europy, kraju, regionu, jak i zmiany lokalne oraz zmiany w życiu osobistym,</w:t>
            </w:r>
          </w:p>
          <w:p w14:paraId="11178DC4" w14:textId="78061CA8" w:rsidR="00BC6694" w:rsidRPr="00E43F63" w:rsidRDefault="00BC6694" w:rsidP="004B58E8">
            <w:pPr>
              <w:pStyle w:val="Akapitzlist"/>
              <w:numPr>
                <w:ilvl w:val="0"/>
                <w:numId w:val="39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umożliwiają realizacj</w:t>
            </w:r>
            <w:r w:rsidR="000278A4" w:rsidRPr="00E43F63">
              <w:rPr>
                <w:rFonts w:ascii="Trebuchet MS" w:hAnsi="Trebuchet MS"/>
                <w:sz w:val="18"/>
                <w:szCs w:val="18"/>
              </w:rPr>
              <w:t>ę</w:t>
            </w:r>
            <w:r w:rsidRPr="00E43F63">
              <w:rPr>
                <w:rFonts w:ascii="Trebuchet MS" w:hAnsi="Trebuchet MS"/>
                <w:sz w:val="18"/>
                <w:szCs w:val="18"/>
              </w:rPr>
              <w:t xml:space="preserve"> dużych projektów,</w:t>
            </w:r>
          </w:p>
          <w:p w14:paraId="4FA659D7" w14:textId="77777777" w:rsidR="00BC6694" w:rsidRPr="00E43F63" w:rsidRDefault="00BC6694" w:rsidP="004B58E8">
            <w:pPr>
              <w:pStyle w:val="Akapitzlist"/>
              <w:numPr>
                <w:ilvl w:val="0"/>
                <w:numId w:val="39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są bezzwrotne lub częściowo zwrotne,</w:t>
            </w:r>
          </w:p>
          <w:p w14:paraId="3BD16B71" w14:textId="77777777" w:rsidR="00BC6694" w:rsidRPr="00E43F63" w:rsidRDefault="00BC6694" w:rsidP="004B58E8">
            <w:pPr>
              <w:pStyle w:val="Akapitzlist"/>
              <w:numPr>
                <w:ilvl w:val="0"/>
                <w:numId w:val="39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obniżają koszty,</w:t>
            </w:r>
          </w:p>
          <w:p w14:paraId="6C139BD3" w14:textId="77777777" w:rsidR="00BC6694" w:rsidRPr="00E43F63" w:rsidRDefault="00BC6694" w:rsidP="004B58E8">
            <w:pPr>
              <w:pStyle w:val="Akapitzlist"/>
              <w:numPr>
                <w:ilvl w:val="0"/>
                <w:numId w:val="39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uwiarygadniają,</w:t>
            </w:r>
          </w:p>
          <w:p w14:paraId="474DDC52" w14:textId="77777777" w:rsidR="00BC6694" w:rsidRPr="00E43F63" w:rsidRDefault="00BC6694" w:rsidP="004B58E8">
            <w:pPr>
              <w:pStyle w:val="Akapitzlist"/>
              <w:numPr>
                <w:ilvl w:val="0"/>
                <w:numId w:val="39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koncentrują się na przyszłości,</w:t>
            </w:r>
          </w:p>
          <w:p w14:paraId="4BAA1247" w14:textId="30960758" w:rsidR="00BC6694" w:rsidRPr="00E43F63" w:rsidRDefault="00BC6694" w:rsidP="004B58E8">
            <w:pPr>
              <w:pStyle w:val="Akapitzlist"/>
              <w:numPr>
                <w:ilvl w:val="0"/>
                <w:numId w:val="39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wzmacniają pozycję w Europie i na świecie.</w:t>
            </w:r>
          </w:p>
        </w:tc>
      </w:tr>
      <w:tr w:rsidR="001246B3" w:rsidRPr="00164CF8" w14:paraId="4728E9AD" w14:textId="77777777" w:rsidTr="0067715E">
        <w:tc>
          <w:tcPr>
            <w:tcW w:w="2689" w:type="dxa"/>
          </w:tcPr>
          <w:p w14:paraId="56CE0F59" w14:textId="77777777" w:rsidR="001246B3" w:rsidRPr="00D56446" w:rsidRDefault="001246B3" w:rsidP="004B58E8">
            <w:pPr>
              <w:spacing w:before="60" w:after="60" w:line="276" w:lineRule="auto"/>
              <w:rPr>
                <w:rFonts w:ascii="Trebuchet MS" w:hAnsi="Trebuchet MS"/>
                <w:b/>
                <w:bCs/>
                <w:color w:val="0070C0"/>
              </w:rPr>
            </w:pPr>
            <w:r w:rsidRPr="00D56446">
              <w:rPr>
                <w:rFonts w:ascii="Trebuchet MS" w:hAnsi="Trebuchet MS"/>
                <w:b/>
                <w:bCs/>
                <w:color w:val="0070C0"/>
              </w:rPr>
              <w:lastRenderedPageBreak/>
              <w:t>Atrybuty</w:t>
            </w:r>
          </w:p>
          <w:p w14:paraId="3A2FAC03" w14:textId="77777777" w:rsidR="001246B3" w:rsidRPr="00E43F63" w:rsidRDefault="001246B3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określają podstawowe cechy (właściwości)  Funduszy Europejskich</w:t>
            </w:r>
          </w:p>
        </w:tc>
        <w:tc>
          <w:tcPr>
            <w:tcW w:w="6373" w:type="dxa"/>
            <w:gridSpan w:val="2"/>
          </w:tcPr>
          <w:p w14:paraId="51E6D165" w14:textId="77777777" w:rsidR="00D52102" w:rsidRPr="00E43F63" w:rsidRDefault="00D52102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powszechność,</w:t>
            </w:r>
          </w:p>
          <w:p w14:paraId="1EFBF585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innowacyjność,</w:t>
            </w:r>
          </w:p>
          <w:p w14:paraId="4306C363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kreatywność,</w:t>
            </w:r>
          </w:p>
          <w:p w14:paraId="75827F29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opłacalność,</w:t>
            </w:r>
          </w:p>
          <w:p w14:paraId="2A552BB3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wszechstronność,</w:t>
            </w:r>
          </w:p>
          <w:p w14:paraId="207A49C5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elastyczność,</w:t>
            </w:r>
          </w:p>
          <w:p w14:paraId="0E6CD8F2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profesjonalizm,</w:t>
            </w:r>
          </w:p>
          <w:p w14:paraId="00CB6F3E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wspólnotowość,</w:t>
            </w:r>
          </w:p>
          <w:p w14:paraId="17776143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odpowiedzialność,</w:t>
            </w:r>
          </w:p>
          <w:p w14:paraId="59DB029C" w14:textId="365D9663" w:rsidR="001246B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ochrona środowiska naturalnego</w:t>
            </w:r>
            <w:r w:rsidR="00550CA2" w:rsidRPr="00E43F63">
              <w:rPr>
                <w:rFonts w:ascii="Trebuchet MS" w:hAnsi="Trebuchet MS"/>
                <w:sz w:val="18"/>
                <w:szCs w:val="18"/>
              </w:rPr>
              <w:t>,</w:t>
            </w:r>
          </w:p>
          <w:p w14:paraId="3F5F1AD9" w14:textId="68A531CF" w:rsidR="00C4600F" w:rsidRPr="00E43F63" w:rsidRDefault="00C4600F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cyfryzacja,</w:t>
            </w:r>
          </w:p>
          <w:p w14:paraId="41FFF3A6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możliwości,</w:t>
            </w:r>
          </w:p>
          <w:p w14:paraId="133308B7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wsparcie,</w:t>
            </w:r>
          </w:p>
          <w:p w14:paraId="27E20D0E" w14:textId="77777777" w:rsidR="001246B3" w:rsidRPr="00E43F63" w:rsidRDefault="00180D41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wiarygodność</w:t>
            </w:r>
            <w:r w:rsidR="001246B3" w:rsidRPr="00E43F63">
              <w:rPr>
                <w:rFonts w:ascii="Trebuchet MS" w:hAnsi="Trebuchet MS"/>
                <w:sz w:val="18"/>
                <w:szCs w:val="18"/>
              </w:rPr>
              <w:t>,</w:t>
            </w:r>
          </w:p>
          <w:p w14:paraId="261B8AE2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dostępność,</w:t>
            </w:r>
          </w:p>
          <w:p w14:paraId="09ABCDCE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bliskość,</w:t>
            </w:r>
          </w:p>
          <w:p w14:paraId="1F03192D" w14:textId="77777777" w:rsidR="001246B3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europejskość,</w:t>
            </w:r>
          </w:p>
          <w:p w14:paraId="54E995CF" w14:textId="77777777" w:rsidR="00C864AD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trwałość</w:t>
            </w:r>
            <w:r w:rsidR="00C864AD" w:rsidRPr="00E43F63">
              <w:rPr>
                <w:rFonts w:ascii="Trebuchet MS" w:hAnsi="Trebuchet MS"/>
                <w:sz w:val="18"/>
                <w:szCs w:val="18"/>
              </w:rPr>
              <w:t>,</w:t>
            </w:r>
          </w:p>
          <w:p w14:paraId="20250476" w14:textId="06A48C0C" w:rsidR="00550CA2" w:rsidRPr="00E43F63" w:rsidRDefault="001246B3" w:rsidP="004B58E8">
            <w:pPr>
              <w:pStyle w:val="Akapitzlist"/>
              <w:numPr>
                <w:ilvl w:val="0"/>
                <w:numId w:val="40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równość szans</w:t>
            </w:r>
            <w:r w:rsidR="002051DF" w:rsidRPr="00E43F63">
              <w:rPr>
                <w:rFonts w:ascii="Trebuchet MS" w:hAnsi="Trebuchet MS"/>
                <w:sz w:val="18"/>
                <w:szCs w:val="18"/>
              </w:rPr>
              <w:t xml:space="preserve"> i niedyskryminacja</w:t>
            </w:r>
            <w:r w:rsidR="00D52102" w:rsidRPr="00E43F63">
              <w:rPr>
                <w:rFonts w:ascii="Trebuchet MS" w:hAnsi="Trebuchet MS"/>
                <w:sz w:val="18"/>
                <w:szCs w:val="18"/>
              </w:rPr>
              <w:t>.</w:t>
            </w:r>
          </w:p>
        </w:tc>
      </w:tr>
      <w:tr w:rsidR="00BC6694" w:rsidRPr="00164CF8" w14:paraId="736149EC" w14:textId="77777777" w:rsidTr="009D7279">
        <w:tc>
          <w:tcPr>
            <w:tcW w:w="2689" w:type="dxa"/>
            <w:vMerge w:val="restart"/>
          </w:tcPr>
          <w:p w14:paraId="07995E47" w14:textId="77777777" w:rsidR="00BC6694" w:rsidRPr="00D56446" w:rsidRDefault="00BC6694" w:rsidP="004B58E8">
            <w:pPr>
              <w:spacing w:before="60" w:after="60" w:line="276" w:lineRule="auto"/>
              <w:rPr>
                <w:rFonts w:ascii="Trebuchet MS" w:hAnsi="Trebuchet MS"/>
                <w:b/>
                <w:bCs/>
                <w:color w:val="0070C0"/>
              </w:rPr>
            </w:pPr>
            <w:r w:rsidRPr="00D56446">
              <w:rPr>
                <w:rFonts w:ascii="Trebuchet MS" w:hAnsi="Trebuchet MS"/>
                <w:b/>
                <w:bCs/>
                <w:color w:val="0070C0"/>
              </w:rPr>
              <w:t>Styl</w:t>
            </w:r>
          </w:p>
          <w:p w14:paraId="21C287C3" w14:textId="77777777" w:rsidR="00BC6694" w:rsidRPr="00E43F63" w:rsidRDefault="00BC6694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czyli forma komunikacji</w:t>
            </w:r>
          </w:p>
        </w:tc>
        <w:tc>
          <w:tcPr>
            <w:tcW w:w="6373" w:type="dxa"/>
            <w:gridSpan w:val="2"/>
          </w:tcPr>
          <w:p w14:paraId="6AF4B29E" w14:textId="77777777" w:rsidR="00D56446" w:rsidRDefault="00D56446" w:rsidP="004B58E8">
            <w:pPr>
              <w:spacing w:before="60" w:after="60" w:line="276" w:lineRule="auto"/>
              <w:rPr>
                <w:rFonts w:ascii="Trebuchet MS" w:hAnsi="Trebuchet MS"/>
                <w:b/>
                <w:bCs/>
                <w:sz w:val="18"/>
                <w:szCs w:val="18"/>
              </w:rPr>
            </w:pPr>
          </w:p>
          <w:p w14:paraId="3EDEFFA2" w14:textId="1539F18F" w:rsidR="00BC6694" w:rsidRPr="00E43F63" w:rsidRDefault="00BC6694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b/>
                <w:bCs/>
                <w:sz w:val="18"/>
                <w:szCs w:val="18"/>
              </w:rPr>
              <w:t>Relacja z odbiorcą</w:t>
            </w:r>
          </w:p>
          <w:p w14:paraId="0C01C1BF" w14:textId="77777777" w:rsidR="00BC6694" w:rsidRPr="00E43F63" w:rsidRDefault="00BC6694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 xml:space="preserve">Partnerska i zarazem profesjonalna, z szacunkiem do drugiej strony. Ważne, </w:t>
            </w:r>
            <w:r w:rsidR="008805C3" w:rsidRPr="00E43F63">
              <w:rPr>
                <w:rFonts w:ascii="Trebuchet MS" w:hAnsi="Trebuchet MS"/>
                <w:sz w:val="18"/>
                <w:szCs w:val="18"/>
              </w:rPr>
              <w:t>a</w:t>
            </w:r>
            <w:r w:rsidRPr="00E43F63">
              <w:rPr>
                <w:rFonts w:ascii="Trebuchet MS" w:hAnsi="Trebuchet MS"/>
                <w:sz w:val="18"/>
                <w:szCs w:val="18"/>
              </w:rPr>
              <w:t>by nie tworzyć niepotrzebnego dystansu, ale jednocześnie stronić od nadmiernego spoufalania się.</w:t>
            </w:r>
          </w:p>
          <w:p w14:paraId="53991EB0" w14:textId="1D865DBB" w:rsidR="00BC6694" w:rsidRPr="00E43F63" w:rsidRDefault="00550CA2" w:rsidP="004B58E8">
            <w:pPr>
              <w:pStyle w:val="Akapitzlist"/>
              <w:numPr>
                <w:ilvl w:val="0"/>
                <w:numId w:val="41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  <w:u w:val="single"/>
              </w:rPr>
              <w:t>p</w:t>
            </w:r>
            <w:r w:rsidR="00BC6694" w:rsidRPr="00E43F63">
              <w:rPr>
                <w:rFonts w:ascii="Trebuchet MS" w:hAnsi="Trebuchet MS"/>
                <w:sz w:val="18"/>
                <w:szCs w:val="18"/>
                <w:u w:val="single"/>
              </w:rPr>
              <w:t>rofesjonalizm</w:t>
            </w:r>
            <w:r w:rsidR="00BC6694" w:rsidRPr="00E43F63">
              <w:rPr>
                <w:rFonts w:ascii="Trebuchet MS" w:hAnsi="Trebuchet MS"/>
                <w:sz w:val="18"/>
                <w:szCs w:val="18"/>
              </w:rPr>
              <w:t xml:space="preserve"> w komunikacji nie jest jednoznaczny ze sztywnym tonem. Obraz eksperta kształtuje się przez dzielenie </w:t>
            </w:r>
            <w:r w:rsidR="008805C3" w:rsidRPr="00E43F63">
              <w:rPr>
                <w:rFonts w:ascii="Trebuchet MS" w:hAnsi="Trebuchet MS"/>
                <w:sz w:val="18"/>
                <w:szCs w:val="18"/>
              </w:rPr>
              <w:t xml:space="preserve">się </w:t>
            </w:r>
            <w:r w:rsidR="00BC6694" w:rsidRPr="00E43F63">
              <w:rPr>
                <w:rFonts w:ascii="Trebuchet MS" w:hAnsi="Trebuchet MS"/>
                <w:sz w:val="18"/>
                <w:szCs w:val="18"/>
              </w:rPr>
              <w:t>fachową wiedzą, a nie za pomocą formalnego, hermetycznego i nieprzystępnego języka.</w:t>
            </w:r>
          </w:p>
          <w:p w14:paraId="343B30C9" w14:textId="46C69CC9" w:rsidR="00BC6694" w:rsidRPr="00E43F63" w:rsidRDefault="00550CA2" w:rsidP="004B58E8">
            <w:pPr>
              <w:pStyle w:val="Akapitzlist"/>
              <w:numPr>
                <w:ilvl w:val="0"/>
                <w:numId w:val="41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  <w:u w:val="single"/>
              </w:rPr>
              <w:t>f</w:t>
            </w:r>
            <w:r w:rsidR="00BC6694" w:rsidRPr="00E43F63">
              <w:rPr>
                <w:rFonts w:ascii="Trebuchet MS" w:hAnsi="Trebuchet MS"/>
                <w:sz w:val="18"/>
                <w:szCs w:val="18"/>
                <w:u w:val="single"/>
              </w:rPr>
              <w:t>orma bezpośrednia</w:t>
            </w:r>
            <w:r w:rsidR="008805C3" w:rsidRPr="00E43F63">
              <w:rPr>
                <w:rFonts w:ascii="Trebuchet MS" w:hAnsi="Trebuchet MS"/>
                <w:sz w:val="18"/>
                <w:szCs w:val="18"/>
              </w:rPr>
              <w:t xml:space="preserve"> – wskazana </w:t>
            </w:r>
            <w:r w:rsidR="00BC6694" w:rsidRPr="00E43F63">
              <w:rPr>
                <w:rFonts w:ascii="Trebuchet MS" w:hAnsi="Trebuchet MS"/>
                <w:sz w:val="18"/>
                <w:szCs w:val="18"/>
              </w:rPr>
              <w:t>w sytuacji, gdy jej użycie sprzyja efektywnej komunikacji i budowaniu relacji.</w:t>
            </w:r>
          </w:p>
          <w:p w14:paraId="5DCB699B" w14:textId="4C799A4B" w:rsidR="007842D2" w:rsidRPr="00E43F63" w:rsidRDefault="00550CA2" w:rsidP="004B58E8">
            <w:pPr>
              <w:pStyle w:val="Akapitzlist"/>
              <w:numPr>
                <w:ilvl w:val="0"/>
                <w:numId w:val="41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  <w:u w:val="single"/>
              </w:rPr>
              <w:t>n</w:t>
            </w:r>
            <w:r w:rsidR="00971D3A" w:rsidRPr="00E43F63">
              <w:rPr>
                <w:rFonts w:ascii="Trebuchet MS" w:hAnsi="Trebuchet MS"/>
                <w:sz w:val="18"/>
                <w:szCs w:val="18"/>
                <w:u w:val="single"/>
              </w:rPr>
              <w:t>ieformalny</w:t>
            </w:r>
            <w:r w:rsidR="007842D2" w:rsidRPr="00E43F63">
              <w:rPr>
                <w:rFonts w:ascii="Trebuchet MS" w:hAnsi="Trebuchet MS"/>
                <w:sz w:val="18"/>
                <w:szCs w:val="18"/>
                <w:u w:val="single"/>
              </w:rPr>
              <w:t xml:space="preserve"> </w:t>
            </w:r>
            <w:r w:rsidR="00BC6694" w:rsidRPr="00E43F63">
              <w:rPr>
                <w:rFonts w:ascii="Trebuchet MS" w:hAnsi="Trebuchet MS"/>
                <w:sz w:val="18"/>
                <w:szCs w:val="18"/>
                <w:u w:val="single"/>
              </w:rPr>
              <w:t>styl</w:t>
            </w:r>
            <w:r w:rsidR="00BC6694" w:rsidRPr="00E43F63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8805C3" w:rsidRPr="00E43F63">
              <w:rPr>
                <w:rFonts w:ascii="Trebuchet MS" w:hAnsi="Trebuchet MS"/>
                <w:sz w:val="18"/>
                <w:szCs w:val="18"/>
              </w:rPr>
              <w:t xml:space="preserve">– </w:t>
            </w:r>
            <w:r w:rsidR="00BC6694" w:rsidRPr="00E43F63">
              <w:rPr>
                <w:rFonts w:ascii="Trebuchet MS" w:hAnsi="Trebuchet MS"/>
                <w:sz w:val="18"/>
                <w:szCs w:val="18"/>
              </w:rPr>
              <w:t>dopuszczalny, gdy sprzyja efektywnej komunikacji i budowaniu relacji.</w:t>
            </w:r>
          </w:p>
          <w:p w14:paraId="5F9F504D" w14:textId="70210FD3" w:rsidR="00BC6694" w:rsidRPr="00E43F63" w:rsidRDefault="00550CA2" w:rsidP="004B58E8">
            <w:pPr>
              <w:pStyle w:val="Akapitzlist"/>
              <w:numPr>
                <w:ilvl w:val="0"/>
                <w:numId w:val="41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  <w:u w:val="single"/>
              </w:rPr>
              <w:t>p</w:t>
            </w:r>
            <w:r w:rsidR="00C42AC3" w:rsidRPr="00E43F63">
              <w:rPr>
                <w:rFonts w:ascii="Trebuchet MS" w:hAnsi="Trebuchet MS"/>
                <w:sz w:val="18"/>
                <w:szCs w:val="18"/>
                <w:u w:val="single"/>
              </w:rPr>
              <w:t>rosty języ</w:t>
            </w:r>
            <w:r w:rsidR="000F3C22" w:rsidRPr="00E43F63">
              <w:rPr>
                <w:rFonts w:ascii="Trebuchet MS" w:hAnsi="Trebuchet MS"/>
                <w:sz w:val="18"/>
                <w:szCs w:val="18"/>
              </w:rPr>
              <w:t xml:space="preserve">k – </w:t>
            </w:r>
            <w:r w:rsidR="00C42AC3" w:rsidRPr="00E43F63">
              <w:rPr>
                <w:rFonts w:ascii="Trebuchet MS" w:hAnsi="Trebuchet MS"/>
                <w:sz w:val="18"/>
                <w:szCs w:val="18"/>
              </w:rPr>
              <w:t>s</w:t>
            </w:r>
            <w:r w:rsidR="007842D2" w:rsidRPr="00E43F63">
              <w:rPr>
                <w:rFonts w:ascii="Trebuchet MS" w:hAnsi="Trebuchet MS"/>
                <w:sz w:val="18"/>
                <w:szCs w:val="18"/>
              </w:rPr>
              <w:t>tosowan</w:t>
            </w:r>
            <w:r w:rsidR="00C42AC3" w:rsidRPr="00E43F63">
              <w:rPr>
                <w:rFonts w:ascii="Trebuchet MS" w:hAnsi="Trebuchet MS"/>
                <w:sz w:val="18"/>
                <w:szCs w:val="18"/>
              </w:rPr>
              <w:t>y</w:t>
            </w:r>
            <w:r w:rsidR="007842D2" w:rsidRPr="00E43F63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920EA1" w:rsidRPr="00E43F63">
              <w:rPr>
                <w:rFonts w:ascii="Trebuchet MS" w:hAnsi="Trebuchet MS"/>
                <w:sz w:val="18"/>
                <w:szCs w:val="18"/>
              </w:rPr>
              <w:t xml:space="preserve">w </w:t>
            </w:r>
            <w:r w:rsidR="00DF54BF" w:rsidRPr="00E43F63">
              <w:rPr>
                <w:rFonts w:ascii="Trebuchet MS" w:hAnsi="Trebuchet MS"/>
                <w:sz w:val="18"/>
                <w:szCs w:val="18"/>
              </w:rPr>
              <w:t xml:space="preserve">każdej formie </w:t>
            </w:r>
            <w:r w:rsidR="00920EA1" w:rsidRPr="00E43F63">
              <w:rPr>
                <w:rFonts w:ascii="Trebuchet MS" w:hAnsi="Trebuchet MS"/>
                <w:sz w:val="18"/>
                <w:szCs w:val="18"/>
              </w:rPr>
              <w:t>komunikacji</w:t>
            </w:r>
            <w:r w:rsidR="00C42AC3" w:rsidRPr="00E43F63">
              <w:rPr>
                <w:rFonts w:ascii="Trebuchet MS" w:hAnsi="Trebuchet MS"/>
                <w:sz w:val="18"/>
                <w:szCs w:val="18"/>
              </w:rPr>
              <w:t>. Zapewnia</w:t>
            </w:r>
            <w:r w:rsidR="00920EA1" w:rsidRPr="00E43F63">
              <w:rPr>
                <w:rFonts w:ascii="Trebuchet MS" w:hAnsi="Trebuchet MS"/>
                <w:sz w:val="18"/>
                <w:szCs w:val="18"/>
              </w:rPr>
              <w:t xml:space="preserve"> efektywn</w:t>
            </w:r>
            <w:r w:rsidR="00C42AC3" w:rsidRPr="00E43F63">
              <w:rPr>
                <w:rFonts w:ascii="Trebuchet MS" w:hAnsi="Trebuchet MS"/>
                <w:sz w:val="18"/>
                <w:szCs w:val="18"/>
              </w:rPr>
              <w:t>ą</w:t>
            </w:r>
            <w:r w:rsidR="00920EA1" w:rsidRPr="00E43F63">
              <w:rPr>
                <w:rFonts w:ascii="Trebuchet MS" w:hAnsi="Trebuchet MS"/>
                <w:sz w:val="18"/>
                <w:szCs w:val="18"/>
              </w:rPr>
              <w:t xml:space="preserve"> komunikacj</w:t>
            </w:r>
            <w:r w:rsidR="00C42AC3" w:rsidRPr="00E43F63">
              <w:rPr>
                <w:rFonts w:ascii="Trebuchet MS" w:hAnsi="Trebuchet MS"/>
                <w:sz w:val="18"/>
                <w:szCs w:val="18"/>
              </w:rPr>
              <w:t xml:space="preserve">ę </w:t>
            </w:r>
            <w:r w:rsidR="00920EA1" w:rsidRPr="00E43F63">
              <w:rPr>
                <w:rFonts w:ascii="Trebuchet MS" w:hAnsi="Trebuchet MS"/>
                <w:sz w:val="18"/>
                <w:szCs w:val="18"/>
              </w:rPr>
              <w:t>i dostępnoś</w:t>
            </w:r>
            <w:r w:rsidR="00C42AC3" w:rsidRPr="00E43F63">
              <w:rPr>
                <w:rFonts w:ascii="Trebuchet MS" w:hAnsi="Trebuchet MS"/>
                <w:sz w:val="18"/>
                <w:szCs w:val="18"/>
              </w:rPr>
              <w:t>ć</w:t>
            </w:r>
            <w:r w:rsidR="00E971BE" w:rsidRPr="00E43F63">
              <w:rPr>
                <w:rFonts w:ascii="Trebuchet MS" w:hAnsi="Trebuchet MS"/>
                <w:sz w:val="18"/>
                <w:szCs w:val="18"/>
              </w:rPr>
              <w:t>.</w:t>
            </w:r>
          </w:p>
          <w:p w14:paraId="7DD87083" w14:textId="77777777" w:rsidR="00E971BE" w:rsidRPr="00E43F63" w:rsidRDefault="00E971BE" w:rsidP="004B58E8">
            <w:pPr>
              <w:spacing w:before="60" w:after="60" w:line="276" w:lineRule="auto"/>
              <w:ind w:left="360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D62A1F" w:rsidRPr="00164CF8" w14:paraId="1662B999" w14:textId="77777777" w:rsidTr="009D7279">
        <w:tc>
          <w:tcPr>
            <w:tcW w:w="2689" w:type="dxa"/>
            <w:vMerge/>
          </w:tcPr>
          <w:p w14:paraId="765DD825" w14:textId="77777777" w:rsidR="00D62A1F" w:rsidRPr="00E43F63" w:rsidRDefault="00D62A1F" w:rsidP="004B58E8">
            <w:pPr>
              <w:spacing w:before="60" w:after="60" w:line="276" w:lineRule="auto"/>
              <w:rPr>
                <w:rFonts w:ascii="Trebuchet MS" w:hAnsi="Trebuchet MS"/>
                <w:b/>
                <w:bCs/>
                <w:sz w:val="18"/>
                <w:szCs w:val="18"/>
              </w:rPr>
            </w:pPr>
          </w:p>
        </w:tc>
        <w:tc>
          <w:tcPr>
            <w:tcW w:w="6373" w:type="dxa"/>
            <w:gridSpan w:val="2"/>
          </w:tcPr>
          <w:p w14:paraId="0939F590" w14:textId="2C0505B2" w:rsidR="00EF478E" w:rsidRPr="00E43F63" w:rsidRDefault="00C42AC3" w:rsidP="004B58E8">
            <w:pPr>
              <w:pStyle w:val="Akapitzlist"/>
              <w:numPr>
                <w:ilvl w:val="0"/>
                <w:numId w:val="42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 xml:space="preserve">Nie dopuszczamy posługiwania </w:t>
            </w:r>
            <w:r w:rsidR="00D62A1F" w:rsidRPr="00E43F63">
              <w:rPr>
                <w:rFonts w:ascii="Trebuchet MS" w:hAnsi="Trebuchet MS"/>
                <w:sz w:val="18"/>
                <w:szCs w:val="18"/>
              </w:rPr>
              <w:t xml:space="preserve">się </w:t>
            </w:r>
            <w:r w:rsidR="004C5F8D" w:rsidRPr="00E43F63">
              <w:rPr>
                <w:rFonts w:ascii="Trebuchet MS" w:hAnsi="Trebuchet MS"/>
                <w:sz w:val="18"/>
                <w:szCs w:val="18"/>
              </w:rPr>
              <w:t xml:space="preserve">negatywnymi </w:t>
            </w:r>
            <w:r w:rsidR="00D62A1F" w:rsidRPr="00E43F63">
              <w:rPr>
                <w:rFonts w:ascii="Trebuchet MS" w:hAnsi="Trebuchet MS"/>
                <w:sz w:val="18"/>
                <w:szCs w:val="18"/>
              </w:rPr>
              <w:t>stereotypami i nawiązywani</w:t>
            </w:r>
            <w:r w:rsidR="00D26A64" w:rsidRPr="00E43F63">
              <w:rPr>
                <w:rFonts w:ascii="Trebuchet MS" w:hAnsi="Trebuchet MS"/>
                <w:sz w:val="18"/>
                <w:szCs w:val="18"/>
              </w:rPr>
              <w:t>a</w:t>
            </w:r>
            <w:r w:rsidR="00D62A1F" w:rsidRPr="00E43F63">
              <w:rPr>
                <w:rFonts w:ascii="Trebuchet MS" w:hAnsi="Trebuchet MS"/>
                <w:sz w:val="18"/>
                <w:szCs w:val="18"/>
              </w:rPr>
              <w:t xml:space="preserve"> do nich.</w:t>
            </w:r>
            <w:r w:rsidR="006014ED" w:rsidRPr="00E43F63">
              <w:rPr>
                <w:rFonts w:ascii="Trebuchet MS" w:hAnsi="Trebuchet MS"/>
                <w:sz w:val="18"/>
                <w:szCs w:val="18"/>
              </w:rPr>
              <w:t xml:space="preserve"> W komunikacji </w:t>
            </w:r>
            <w:r w:rsidR="004051D3" w:rsidRPr="00E43F63">
              <w:rPr>
                <w:rFonts w:ascii="Trebuchet MS" w:hAnsi="Trebuchet MS"/>
                <w:sz w:val="18"/>
                <w:szCs w:val="18"/>
              </w:rPr>
              <w:t>będziemy odzwierciedlać</w:t>
            </w:r>
            <w:r w:rsidR="00A625FE" w:rsidRPr="00E43F63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4051D3" w:rsidRPr="00E43F63">
              <w:rPr>
                <w:rFonts w:ascii="Trebuchet MS" w:hAnsi="Trebuchet MS"/>
                <w:sz w:val="18"/>
                <w:szCs w:val="18"/>
              </w:rPr>
              <w:t>różnorodność</w:t>
            </w:r>
            <w:r w:rsidR="00EF478E" w:rsidRPr="00E43F63">
              <w:rPr>
                <w:rFonts w:ascii="Trebuchet MS" w:hAnsi="Trebuchet MS"/>
                <w:sz w:val="18"/>
                <w:szCs w:val="18"/>
              </w:rPr>
              <w:t xml:space="preserve"> społeczeństw</w:t>
            </w:r>
            <w:r w:rsidR="004051D3" w:rsidRPr="00E43F63">
              <w:rPr>
                <w:rFonts w:ascii="Trebuchet MS" w:hAnsi="Trebuchet MS"/>
                <w:sz w:val="18"/>
                <w:szCs w:val="18"/>
              </w:rPr>
              <w:t>, bez wykluczania grup społecznych (zasada włączenia społecznego).</w:t>
            </w:r>
          </w:p>
          <w:p w14:paraId="0F8E3B01" w14:textId="77777777" w:rsidR="00D62A1F" w:rsidRPr="00E43F63" w:rsidRDefault="00D62A1F" w:rsidP="004B58E8">
            <w:pPr>
              <w:pStyle w:val="Akapitzlist"/>
              <w:numPr>
                <w:ilvl w:val="0"/>
                <w:numId w:val="42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 xml:space="preserve">Elementy humorystyczne powinny być możliwie neutralne </w:t>
            </w:r>
            <w:r w:rsidRPr="00E43F63">
              <w:rPr>
                <w:rFonts w:ascii="Trebuchet MS" w:hAnsi="Trebuchet MS"/>
                <w:sz w:val="18"/>
                <w:szCs w:val="18"/>
              </w:rPr>
              <w:br/>
              <w:t>i stosowane z rozwagą.</w:t>
            </w:r>
          </w:p>
          <w:p w14:paraId="5E7A56D9" w14:textId="77777777" w:rsidR="00F829FB" w:rsidRPr="00E43F63" w:rsidRDefault="00F829FB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BC6694" w:rsidRPr="00164CF8" w14:paraId="7B559939" w14:textId="77777777" w:rsidTr="009D7279">
        <w:trPr>
          <w:trHeight w:val="366"/>
        </w:trPr>
        <w:tc>
          <w:tcPr>
            <w:tcW w:w="2689" w:type="dxa"/>
            <w:vMerge/>
          </w:tcPr>
          <w:p w14:paraId="6476D23C" w14:textId="77777777" w:rsidR="00BC6694" w:rsidRPr="00E43F63" w:rsidRDefault="00BC6694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373" w:type="dxa"/>
            <w:gridSpan w:val="2"/>
          </w:tcPr>
          <w:p w14:paraId="3D6C35B8" w14:textId="57B847D8" w:rsidR="00BC6694" w:rsidRPr="00E43F63" w:rsidRDefault="00BC6694" w:rsidP="004B58E8">
            <w:pPr>
              <w:spacing w:before="60" w:after="60" w:line="276" w:lineRule="auto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E43F63">
              <w:rPr>
                <w:rFonts w:ascii="Trebuchet MS" w:hAnsi="Trebuchet MS"/>
                <w:b/>
                <w:bCs/>
                <w:sz w:val="18"/>
                <w:szCs w:val="18"/>
              </w:rPr>
              <w:t>Emocje w przekazie (</w:t>
            </w:r>
            <w:r w:rsidR="00E42EFF" w:rsidRPr="00E43F63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wywołanie emocji i skojarzeń z </w:t>
            </w:r>
            <w:r w:rsidRPr="00E43F63">
              <w:rPr>
                <w:rFonts w:ascii="Trebuchet MS" w:hAnsi="Trebuchet MS"/>
                <w:b/>
                <w:bCs/>
                <w:sz w:val="18"/>
                <w:szCs w:val="18"/>
              </w:rPr>
              <w:t>Fundus</w:t>
            </w:r>
            <w:r w:rsidR="00E42EFF" w:rsidRPr="00E43F63">
              <w:rPr>
                <w:rFonts w:ascii="Trebuchet MS" w:hAnsi="Trebuchet MS"/>
                <w:b/>
                <w:bCs/>
                <w:sz w:val="18"/>
                <w:szCs w:val="18"/>
              </w:rPr>
              <w:t>zami</w:t>
            </w:r>
            <w:r w:rsidRPr="00E43F63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 Europejs</w:t>
            </w:r>
            <w:r w:rsidR="00E42EFF" w:rsidRPr="00E43F63">
              <w:rPr>
                <w:rFonts w:ascii="Trebuchet MS" w:hAnsi="Trebuchet MS"/>
                <w:b/>
                <w:bCs/>
                <w:sz w:val="18"/>
                <w:szCs w:val="18"/>
              </w:rPr>
              <w:t>kimi</w:t>
            </w:r>
            <w:r w:rsidRPr="00E43F63">
              <w:rPr>
                <w:rFonts w:ascii="Trebuchet MS" w:hAnsi="Trebuchet MS"/>
                <w:b/>
                <w:bCs/>
                <w:sz w:val="18"/>
                <w:szCs w:val="18"/>
              </w:rPr>
              <w:t>):</w:t>
            </w:r>
          </w:p>
        </w:tc>
      </w:tr>
      <w:tr w:rsidR="00BC6694" w:rsidRPr="00164CF8" w14:paraId="6D27CF81" w14:textId="77777777" w:rsidTr="009D7279">
        <w:trPr>
          <w:trHeight w:val="366"/>
        </w:trPr>
        <w:tc>
          <w:tcPr>
            <w:tcW w:w="2689" w:type="dxa"/>
            <w:vMerge/>
          </w:tcPr>
          <w:p w14:paraId="1DE4278E" w14:textId="77777777" w:rsidR="00BC6694" w:rsidRPr="00E43F63" w:rsidRDefault="00BC6694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186" w:type="dxa"/>
          </w:tcPr>
          <w:p w14:paraId="54CE3233" w14:textId="77777777" w:rsidR="00BC6694" w:rsidRPr="00E43F63" w:rsidRDefault="00BC6694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zdolność do aktywizowania:</w:t>
            </w:r>
          </w:p>
          <w:p w14:paraId="0568B08A" w14:textId="77777777" w:rsidR="00BC6694" w:rsidRPr="00E43F63" w:rsidRDefault="00BC6694" w:rsidP="004B58E8">
            <w:pPr>
              <w:pStyle w:val="Akapitzlist"/>
              <w:numPr>
                <w:ilvl w:val="0"/>
                <w:numId w:val="43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aktywność,</w:t>
            </w:r>
          </w:p>
          <w:p w14:paraId="1C4941BA" w14:textId="77777777" w:rsidR="00BC6694" w:rsidRPr="00E43F63" w:rsidRDefault="00BC6694" w:rsidP="004B58E8">
            <w:pPr>
              <w:pStyle w:val="Akapitzlist"/>
              <w:numPr>
                <w:ilvl w:val="0"/>
                <w:numId w:val="43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koncentracja,</w:t>
            </w:r>
          </w:p>
          <w:p w14:paraId="416B3AC3" w14:textId="77777777" w:rsidR="00BC6694" w:rsidRPr="00E43F63" w:rsidRDefault="00462E08" w:rsidP="004B58E8">
            <w:pPr>
              <w:pStyle w:val="Akapitzlist"/>
              <w:numPr>
                <w:ilvl w:val="0"/>
                <w:numId w:val="43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motywacja.</w:t>
            </w:r>
          </w:p>
        </w:tc>
        <w:tc>
          <w:tcPr>
            <w:tcW w:w="3187" w:type="dxa"/>
          </w:tcPr>
          <w:p w14:paraId="49BA1B8A" w14:textId="77777777" w:rsidR="00BC6694" w:rsidRPr="00E43F63" w:rsidRDefault="00BC6694" w:rsidP="004B58E8">
            <w:pPr>
              <w:spacing w:before="60" w:after="60" w:line="276" w:lineRule="auto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wydźwięk pozytywny:</w:t>
            </w:r>
          </w:p>
          <w:p w14:paraId="03BF48AA" w14:textId="77777777" w:rsidR="00BC6694" w:rsidRPr="00E43F63" w:rsidRDefault="00BC6694" w:rsidP="004B58E8">
            <w:pPr>
              <w:pStyle w:val="Akapitzlist"/>
              <w:numPr>
                <w:ilvl w:val="0"/>
                <w:numId w:val="44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entuzjazm,</w:t>
            </w:r>
          </w:p>
          <w:p w14:paraId="5C5358D4" w14:textId="77777777" w:rsidR="00BC6694" w:rsidRPr="00E43F63" w:rsidRDefault="00BC6694" w:rsidP="004B58E8">
            <w:pPr>
              <w:pStyle w:val="Akapitzlist"/>
              <w:numPr>
                <w:ilvl w:val="0"/>
                <w:numId w:val="44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optymizm,</w:t>
            </w:r>
          </w:p>
          <w:p w14:paraId="0483AA44" w14:textId="77777777" w:rsidR="00BC6694" w:rsidRPr="00E43F63" w:rsidRDefault="00BC6694" w:rsidP="004B58E8">
            <w:pPr>
              <w:pStyle w:val="Akapitzlist"/>
              <w:numPr>
                <w:ilvl w:val="0"/>
                <w:numId w:val="44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duma,</w:t>
            </w:r>
          </w:p>
          <w:p w14:paraId="3EDE389F" w14:textId="77777777" w:rsidR="00BC6694" w:rsidRDefault="0067715E" w:rsidP="004B58E8">
            <w:pPr>
              <w:pStyle w:val="Akapitzlist"/>
              <w:numPr>
                <w:ilvl w:val="0"/>
                <w:numId w:val="44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 w:rsidRPr="00E43F63">
              <w:rPr>
                <w:rFonts w:ascii="Trebuchet MS" w:hAnsi="Trebuchet MS"/>
                <w:sz w:val="18"/>
                <w:szCs w:val="18"/>
              </w:rPr>
              <w:t>poczucie przynależności</w:t>
            </w:r>
            <w:r w:rsidR="005F0FEA">
              <w:rPr>
                <w:rFonts w:ascii="Trebuchet MS" w:hAnsi="Trebuchet MS"/>
                <w:sz w:val="18"/>
                <w:szCs w:val="18"/>
              </w:rPr>
              <w:t>,</w:t>
            </w:r>
          </w:p>
          <w:p w14:paraId="4A279FBC" w14:textId="401D236C" w:rsidR="005F0FEA" w:rsidRPr="00E43F63" w:rsidRDefault="005F0FEA" w:rsidP="004B58E8">
            <w:pPr>
              <w:pStyle w:val="Akapitzlist"/>
              <w:numPr>
                <w:ilvl w:val="0"/>
                <w:numId w:val="44"/>
              </w:numPr>
              <w:spacing w:before="60" w:after="60" w:line="276" w:lineRule="auto"/>
              <w:contextualSpacing w:val="0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poczucie tożsamości regionalnej.</w:t>
            </w:r>
          </w:p>
        </w:tc>
      </w:tr>
    </w:tbl>
    <w:p w14:paraId="2B506A65" w14:textId="77777777" w:rsidR="00BC6694" w:rsidRPr="00164CF8" w:rsidRDefault="00BC6694" w:rsidP="004B58E8">
      <w:pPr>
        <w:rPr>
          <w:rFonts w:ascii="Trebuchet MS" w:hAnsi="Trebuchet MS"/>
          <w:b/>
          <w:bCs/>
          <w:sz w:val="28"/>
          <w:szCs w:val="28"/>
        </w:rPr>
      </w:pPr>
    </w:p>
    <w:p w14:paraId="470E7923" w14:textId="77777777" w:rsidR="00882172" w:rsidRPr="00164CF8" w:rsidRDefault="00C16424" w:rsidP="004B58E8">
      <w:pPr>
        <w:pStyle w:val="Nagwek2"/>
        <w:autoSpaceDE w:val="0"/>
        <w:autoSpaceDN w:val="0"/>
        <w:adjustRightInd w:val="0"/>
        <w:rPr>
          <w:rFonts w:cstheme="minorHAnsi"/>
        </w:rPr>
      </w:pPr>
      <w:bookmarkStart w:id="47" w:name="_Toc134519318"/>
      <w:r w:rsidRPr="00164CF8">
        <w:rPr>
          <w:rFonts w:cstheme="minorHAnsi"/>
        </w:rPr>
        <w:t>Komunik</w:t>
      </w:r>
      <w:r>
        <w:rPr>
          <w:rFonts w:cstheme="minorHAnsi"/>
        </w:rPr>
        <w:t>ujemy w</w:t>
      </w:r>
      <w:r w:rsidRPr="00164CF8">
        <w:rPr>
          <w:rFonts w:cstheme="minorHAnsi"/>
        </w:rPr>
        <w:t xml:space="preserve"> </w:t>
      </w:r>
      <w:r w:rsidR="00882172" w:rsidRPr="00164CF8">
        <w:rPr>
          <w:rFonts w:cstheme="minorHAnsi"/>
        </w:rPr>
        <w:t>opa</w:t>
      </w:r>
      <w:r>
        <w:rPr>
          <w:rFonts w:cstheme="minorHAnsi"/>
        </w:rPr>
        <w:t>rciu</w:t>
      </w:r>
      <w:r w:rsidR="00882172" w:rsidRPr="00164CF8">
        <w:rPr>
          <w:rFonts w:cstheme="minorHAnsi"/>
        </w:rPr>
        <w:t xml:space="preserve"> o </w:t>
      </w:r>
      <w:r w:rsidR="00882172" w:rsidRPr="009D0B32">
        <w:rPr>
          <w:rFonts w:cstheme="minorHAnsi"/>
        </w:rPr>
        <w:t xml:space="preserve">spodziewane </w:t>
      </w:r>
      <w:r w:rsidR="002C7A71" w:rsidRPr="009D0B32">
        <w:rPr>
          <w:rFonts w:cstheme="minorHAnsi"/>
        </w:rPr>
        <w:t>korzyści</w:t>
      </w:r>
      <w:bookmarkEnd w:id="47"/>
    </w:p>
    <w:p w14:paraId="69CC5BEF" w14:textId="53A8FC90" w:rsidR="0048357B" w:rsidRDefault="00BC6694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Komunikacja Funduszy Europejskich odgrywa ważną rolę w kształtowaniu postaw oraz budowaniu identyfikacji obywateli </w:t>
      </w:r>
      <w:r w:rsidR="00593809">
        <w:rPr>
          <w:rFonts w:ascii="Trebuchet MS" w:hAnsi="Trebuchet MS"/>
        </w:rPr>
        <w:t xml:space="preserve">województwa łódzkiego </w:t>
      </w:r>
      <w:r w:rsidRPr="00164CF8">
        <w:rPr>
          <w:rFonts w:ascii="Trebuchet MS" w:hAnsi="Trebuchet MS"/>
        </w:rPr>
        <w:t xml:space="preserve">z Unią Europejską. </w:t>
      </w:r>
      <w:r w:rsidR="009C6F53" w:rsidRPr="009C6F53">
        <w:rPr>
          <w:rFonts w:ascii="Trebuchet MS" w:hAnsi="Trebuchet MS"/>
        </w:rPr>
        <w:t xml:space="preserve">W tym celu </w:t>
      </w:r>
      <w:r w:rsidR="00D87AD7">
        <w:rPr>
          <w:rFonts w:ascii="Trebuchet MS" w:hAnsi="Trebuchet MS"/>
        </w:rPr>
        <w:t>budujemy</w:t>
      </w:r>
      <w:r w:rsidRPr="00164CF8">
        <w:rPr>
          <w:rFonts w:ascii="Trebuchet MS" w:hAnsi="Trebuchet MS"/>
        </w:rPr>
        <w:t xml:space="preserve"> </w:t>
      </w:r>
      <w:r w:rsidR="00D87AD7" w:rsidRPr="00164CF8">
        <w:rPr>
          <w:rFonts w:ascii="Trebuchet MS" w:hAnsi="Trebuchet MS"/>
        </w:rPr>
        <w:t>świadomoś</w:t>
      </w:r>
      <w:r w:rsidR="00D87AD7">
        <w:rPr>
          <w:rFonts w:ascii="Trebuchet MS" w:hAnsi="Trebuchet MS"/>
        </w:rPr>
        <w:t>ć</w:t>
      </w:r>
      <w:r w:rsidR="00D87AD7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na temat Funduszy Europejskich oraz</w:t>
      </w:r>
      <w:r w:rsidRPr="00E43F63">
        <w:rPr>
          <w:rFonts w:ascii="Trebuchet MS" w:hAnsi="Trebuchet MS"/>
          <w:b/>
          <w:bCs/>
        </w:rPr>
        <w:t xml:space="preserve"> </w:t>
      </w:r>
      <w:r w:rsidR="00D87AD7" w:rsidRPr="00E43F63">
        <w:rPr>
          <w:rFonts w:ascii="Trebuchet MS" w:hAnsi="Trebuchet MS"/>
          <w:b/>
          <w:bCs/>
        </w:rPr>
        <w:t xml:space="preserve">eksponujemy wynikające </w:t>
      </w:r>
      <w:r w:rsidRPr="00E43F63">
        <w:rPr>
          <w:rFonts w:ascii="Trebuchet MS" w:hAnsi="Trebuchet MS"/>
          <w:b/>
          <w:bCs/>
        </w:rPr>
        <w:t xml:space="preserve">z nich </w:t>
      </w:r>
      <w:r w:rsidR="00E36614" w:rsidRPr="00E43F63">
        <w:rPr>
          <w:rFonts w:ascii="Trebuchet MS" w:hAnsi="Trebuchet MS"/>
          <w:b/>
          <w:bCs/>
        </w:rPr>
        <w:t>korzyści</w:t>
      </w:r>
      <w:r w:rsidRPr="00E43F63">
        <w:rPr>
          <w:rFonts w:ascii="Trebuchet MS" w:hAnsi="Trebuchet MS"/>
          <w:b/>
          <w:bCs/>
        </w:rPr>
        <w:t xml:space="preserve">. </w:t>
      </w:r>
      <w:r w:rsidR="00D87AD7" w:rsidRPr="00E43F63">
        <w:rPr>
          <w:rFonts w:ascii="Trebuchet MS" w:hAnsi="Trebuchet MS"/>
          <w:b/>
          <w:bCs/>
        </w:rPr>
        <w:t xml:space="preserve">Są one punktem </w:t>
      </w:r>
      <w:r w:rsidR="00C42AC3" w:rsidRPr="00E43F63">
        <w:rPr>
          <w:rFonts w:ascii="Trebuchet MS" w:hAnsi="Trebuchet MS"/>
          <w:b/>
          <w:bCs/>
        </w:rPr>
        <w:t>wyjścia do s</w:t>
      </w:r>
      <w:r w:rsidRPr="00E43F63">
        <w:rPr>
          <w:rFonts w:ascii="Trebuchet MS" w:hAnsi="Trebuchet MS"/>
          <w:b/>
          <w:bCs/>
        </w:rPr>
        <w:t>formułowani</w:t>
      </w:r>
      <w:r w:rsidR="00C42AC3" w:rsidRPr="00E43F63">
        <w:rPr>
          <w:rFonts w:ascii="Trebuchet MS" w:hAnsi="Trebuchet MS"/>
          <w:b/>
          <w:bCs/>
        </w:rPr>
        <w:t>a</w:t>
      </w:r>
      <w:r w:rsidRPr="00E43F63">
        <w:rPr>
          <w:rFonts w:ascii="Trebuchet MS" w:hAnsi="Trebuchet MS"/>
          <w:b/>
          <w:bCs/>
        </w:rPr>
        <w:t xml:space="preserve"> przekazu</w:t>
      </w:r>
      <w:r w:rsidR="00D87AD7" w:rsidRPr="00E43F63">
        <w:rPr>
          <w:rFonts w:ascii="Trebuchet MS" w:hAnsi="Trebuchet MS"/>
          <w:b/>
          <w:bCs/>
        </w:rPr>
        <w:t>.</w:t>
      </w:r>
    </w:p>
    <w:p w14:paraId="0CD787BB" w14:textId="77777777" w:rsidR="0048357B" w:rsidRDefault="0048357B" w:rsidP="004B58E8">
      <w:pPr>
        <w:spacing w:line="276" w:lineRule="auto"/>
        <w:rPr>
          <w:rFonts w:ascii="Trebuchet MS" w:hAnsi="Trebuchet MS"/>
        </w:rPr>
      </w:pPr>
    </w:p>
    <w:p w14:paraId="3D6A30FE" w14:textId="5089EA1E" w:rsidR="0048357B" w:rsidRDefault="00E36614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Uwzględniamy w komunikacji poszczególne etapy realizacji projektów i ich </w:t>
      </w:r>
      <w:r w:rsidR="005C72BA">
        <w:rPr>
          <w:rFonts w:ascii="Trebuchet MS" w:hAnsi="Trebuchet MS"/>
        </w:rPr>
        <w:t>efekty rozłożone</w:t>
      </w:r>
      <w:r>
        <w:rPr>
          <w:rFonts w:ascii="Trebuchet MS" w:hAnsi="Trebuchet MS"/>
        </w:rPr>
        <w:t xml:space="preserve"> w czasie.</w:t>
      </w:r>
      <w:r w:rsidR="0048357B">
        <w:rPr>
          <w:rFonts w:ascii="Trebuchet MS" w:hAnsi="Trebuchet MS"/>
        </w:rPr>
        <w:t xml:space="preserve"> </w:t>
      </w:r>
      <w:r w:rsidR="00AB6819">
        <w:rPr>
          <w:rFonts w:ascii="Trebuchet MS" w:hAnsi="Trebuchet MS"/>
        </w:rPr>
        <w:t xml:space="preserve">Komunikacja będzie odbywać się nie tylko w odniesieniu do pojedynczych projektów, ale również do </w:t>
      </w:r>
      <w:r w:rsidR="00AB6819" w:rsidRPr="009C6F53">
        <w:rPr>
          <w:rFonts w:ascii="Trebuchet MS" w:hAnsi="Trebuchet MS"/>
        </w:rPr>
        <w:t>całych grup p</w:t>
      </w:r>
      <w:r w:rsidR="009C6F53" w:rsidRPr="009C6F53">
        <w:rPr>
          <w:rFonts w:ascii="Trebuchet MS" w:hAnsi="Trebuchet MS"/>
        </w:rPr>
        <w:t xml:space="preserve">rojektów. </w:t>
      </w:r>
      <w:r w:rsidR="0048357B" w:rsidRPr="009C6F53">
        <w:rPr>
          <w:rFonts w:ascii="Trebuchet MS" w:hAnsi="Trebuchet MS"/>
        </w:rPr>
        <w:t xml:space="preserve">Szczególnie </w:t>
      </w:r>
      <w:r w:rsidR="0048357B">
        <w:rPr>
          <w:rFonts w:ascii="Trebuchet MS" w:hAnsi="Trebuchet MS"/>
        </w:rPr>
        <w:t xml:space="preserve">będziemy zwracać uwagę na projekty o znaczeniu strategicznym. Dla tych projektów przewidziano </w:t>
      </w:r>
      <w:r w:rsidR="00AB6819">
        <w:rPr>
          <w:rFonts w:ascii="Trebuchet MS" w:hAnsi="Trebuchet MS"/>
        </w:rPr>
        <w:t>specjalne</w:t>
      </w:r>
      <w:r w:rsidR="0048357B">
        <w:rPr>
          <w:rFonts w:ascii="Trebuchet MS" w:hAnsi="Trebuchet MS"/>
        </w:rPr>
        <w:t xml:space="preserve"> działania</w:t>
      </w:r>
      <w:r w:rsidR="00AB6819">
        <w:rPr>
          <w:rFonts w:ascii="Trebuchet MS" w:hAnsi="Trebuchet MS"/>
        </w:rPr>
        <w:t xml:space="preserve"> promocyjne</w:t>
      </w:r>
      <w:r w:rsidR="0048357B">
        <w:rPr>
          <w:rFonts w:ascii="Trebuchet MS" w:hAnsi="Trebuchet MS"/>
        </w:rPr>
        <w:t>, które są określone szczegółowo w podręczniku dla beneficjentów oraz umowach o dofinansowanie zawartych z beneficjentami.</w:t>
      </w:r>
    </w:p>
    <w:p w14:paraId="5F4A8587" w14:textId="77777777" w:rsidR="00265528" w:rsidRDefault="00265528" w:rsidP="004B58E8">
      <w:pPr>
        <w:spacing w:line="276" w:lineRule="auto"/>
        <w:rPr>
          <w:rFonts w:ascii="Trebuchet MS" w:hAnsi="Trebuchet MS"/>
        </w:rPr>
      </w:pPr>
    </w:p>
    <w:p w14:paraId="48F165A8" w14:textId="14EE0B03" w:rsidR="00BC6694" w:rsidRPr="00164CF8" w:rsidRDefault="00BC6694" w:rsidP="004B58E8">
      <w:pPr>
        <w:spacing w:line="276" w:lineRule="auto"/>
        <w:rPr>
          <w:rFonts w:ascii="Trebuchet MS" w:hAnsi="Trebuchet MS"/>
        </w:rPr>
      </w:pPr>
      <w:r w:rsidRPr="00265528">
        <w:rPr>
          <w:rFonts w:ascii="Trebuchet MS" w:hAnsi="Trebuchet MS"/>
        </w:rPr>
        <w:t>Na początku</w:t>
      </w:r>
      <w:r w:rsidRPr="00164CF8">
        <w:rPr>
          <w:rFonts w:ascii="Trebuchet MS" w:hAnsi="Trebuchet MS"/>
        </w:rPr>
        <w:t xml:space="preserve"> perspektywy</w:t>
      </w:r>
      <w:r w:rsidR="003D1CD3">
        <w:rPr>
          <w:rFonts w:ascii="Trebuchet MS" w:hAnsi="Trebuchet MS"/>
        </w:rPr>
        <w:t xml:space="preserve"> – </w:t>
      </w:r>
      <w:r w:rsidRPr="00164CF8">
        <w:rPr>
          <w:rFonts w:ascii="Trebuchet MS" w:hAnsi="Trebuchet MS"/>
        </w:rPr>
        <w:t xml:space="preserve">lub do czasu pojawienia się dostrzegalnych </w:t>
      </w:r>
      <w:r w:rsidR="007E16E5">
        <w:rPr>
          <w:rFonts w:ascii="Trebuchet MS" w:hAnsi="Trebuchet MS"/>
        </w:rPr>
        <w:t>rezultatów</w:t>
      </w:r>
      <w:r w:rsidR="007E16E5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projektów</w:t>
      </w:r>
      <w:r w:rsidR="003C3431">
        <w:rPr>
          <w:rFonts w:ascii="Trebuchet MS" w:hAnsi="Trebuchet MS"/>
        </w:rPr>
        <w:t xml:space="preserve"> </w:t>
      </w:r>
      <w:r w:rsidR="007E16E5">
        <w:rPr>
          <w:rFonts w:ascii="Trebuchet MS" w:hAnsi="Trebuchet MS"/>
        </w:rPr>
        <w:t>–</w:t>
      </w:r>
      <w:r w:rsidR="009D0B32">
        <w:rPr>
          <w:rFonts w:ascii="Trebuchet MS" w:hAnsi="Trebuchet MS"/>
        </w:rPr>
        <w:t xml:space="preserve"> </w:t>
      </w:r>
      <w:r w:rsidR="003C3431">
        <w:rPr>
          <w:rFonts w:ascii="Trebuchet MS" w:hAnsi="Trebuchet MS"/>
        </w:rPr>
        <w:t>opieramy</w:t>
      </w:r>
      <w:r w:rsidRPr="00164CF8">
        <w:rPr>
          <w:rFonts w:ascii="Trebuchet MS" w:hAnsi="Trebuchet MS"/>
        </w:rPr>
        <w:t xml:space="preserve"> </w:t>
      </w:r>
      <w:r w:rsidR="00E36614" w:rsidRPr="00164CF8">
        <w:rPr>
          <w:rFonts w:ascii="Trebuchet MS" w:hAnsi="Trebuchet MS"/>
        </w:rPr>
        <w:t>komunikacj</w:t>
      </w:r>
      <w:r w:rsidR="00E36614">
        <w:rPr>
          <w:rFonts w:ascii="Trebuchet MS" w:hAnsi="Trebuchet MS"/>
        </w:rPr>
        <w:t>ę</w:t>
      </w:r>
      <w:r w:rsidR="00E36614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na oczekiwanych </w:t>
      </w:r>
      <w:r w:rsidR="00E36614">
        <w:rPr>
          <w:rFonts w:ascii="Trebuchet MS" w:hAnsi="Trebuchet MS"/>
        </w:rPr>
        <w:t>zmianach</w:t>
      </w:r>
      <w:r w:rsidR="003B76B1">
        <w:rPr>
          <w:rFonts w:ascii="Trebuchet MS" w:hAnsi="Trebuchet MS"/>
        </w:rPr>
        <w:t xml:space="preserve"> lub osiągniętych efektach z poprzedniej perspektywy</w:t>
      </w:r>
      <w:r w:rsidR="00E36614">
        <w:rPr>
          <w:rFonts w:ascii="Trebuchet MS" w:hAnsi="Trebuchet MS"/>
        </w:rPr>
        <w:t xml:space="preserve">. </w:t>
      </w:r>
      <w:r w:rsidR="003C3431" w:rsidRPr="00164CF8">
        <w:rPr>
          <w:rFonts w:ascii="Trebuchet MS" w:hAnsi="Trebuchet MS"/>
        </w:rPr>
        <w:t>Komunik</w:t>
      </w:r>
      <w:r w:rsidR="003C3431">
        <w:rPr>
          <w:rFonts w:ascii="Trebuchet MS" w:hAnsi="Trebuchet MS"/>
        </w:rPr>
        <w:t xml:space="preserve">ujemy </w:t>
      </w:r>
      <w:r w:rsidRPr="009D0B32">
        <w:rPr>
          <w:rFonts w:ascii="Trebuchet MS" w:hAnsi="Trebuchet MS"/>
        </w:rPr>
        <w:t xml:space="preserve">spodziewane </w:t>
      </w:r>
      <w:r w:rsidR="009D0B32" w:rsidRPr="00AE0F0F">
        <w:rPr>
          <w:rFonts w:ascii="Trebuchet MS" w:hAnsi="Trebuchet MS"/>
        </w:rPr>
        <w:t>rezultaty</w:t>
      </w:r>
      <w:r w:rsidR="003C3431" w:rsidRPr="009D0B32">
        <w:rPr>
          <w:rFonts w:ascii="Trebuchet MS" w:hAnsi="Trebuchet MS"/>
        </w:rPr>
        <w:t>, które n</w:t>
      </w:r>
      <w:r w:rsidRPr="009D0B32">
        <w:rPr>
          <w:rFonts w:ascii="Trebuchet MS" w:hAnsi="Trebuchet MS"/>
        </w:rPr>
        <w:t>awiąz</w:t>
      </w:r>
      <w:r w:rsidR="003C3431" w:rsidRPr="00D23E98">
        <w:rPr>
          <w:rFonts w:ascii="Trebuchet MS" w:hAnsi="Trebuchet MS"/>
        </w:rPr>
        <w:t>ują</w:t>
      </w:r>
      <w:r w:rsidRPr="00164CF8">
        <w:rPr>
          <w:rFonts w:ascii="Trebuchet MS" w:hAnsi="Trebuchet MS"/>
        </w:rPr>
        <w:t xml:space="preserve"> do obszarów wsparcia i celów rozwojowych</w:t>
      </w:r>
      <w:r w:rsidR="003C3431">
        <w:rPr>
          <w:rFonts w:ascii="Trebuchet MS" w:hAnsi="Trebuchet MS"/>
        </w:rPr>
        <w:t xml:space="preserve"> czy</w:t>
      </w:r>
      <w:r w:rsidR="003C3431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aktualnego okresu inwestycyjnego. </w:t>
      </w:r>
      <w:r w:rsidR="005C72BA">
        <w:rPr>
          <w:rFonts w:ascii="Trebuchet MS" w:hAnsi="Trebuchet MS"/>
        </w:rPr>
        <w:t xml:space="preserve">Na tym etapie informujemy </w:t>
      </w:r>
      <w:r w:rsidR="007E16E5">
        <w:rPr>
          <w:rFonts w:ascii="Trebuchet MS" w:hAnsi="Trebuchet MS"/>
        </w:rPr>
        <w:t>o</w:t>
      </w:r>
      <w:r w:rsidRPr="00164CF8">
        <w:rPr>
          <w:rFonts w:ascii="Trebuchet MS" w:hAnsi="Trebuchet MS"/>
        </w:rPr>
        <w:t xml:space="preserve"> </w:t>
      </w:r>
      <w:r w:rsidR="007E16E5" w:rsidRPr="00164CF8">
        <w:rPr>
          <w:rFonts w:ascii="Trebuchet MS" w:hAnsi="Trebuchet MS"/>
        </w:rPr>
        <w:t>przykład</w:t>
      </w:r>
      <w:r w:rsidR="007E16E5">
        <w:rPr>
          <w:rFonts w:ascii="Trebuchet MS" w:hAnsi="Trebuchet MS"/>
        </w:rPr>
        <w:t>ach</w:t>
      </w:r>
      <w:r w:rsidR="007E16E5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rozpoczętych lub planowanych projektów</w:t>
      </w:r>
      <w:r w:rsidR="007E16E5">
        <w:rPr>
          <w:rFonts w:ascii="Trebuchet MS" w:hAnsi="Trebuchet MS"/>
        </w:rPr>
        <w:t>, a </w:t>
      </w:r>
      <w:r w:rsidR="003C3431">
        <w:rPr>
          <w:rFonts w:ascii="Trebuchet MS" w:hAnsi="Trebuchet MS"/>
        </w:rPr>
        <w:t>także</w:t>
      </w:r>
      <w:r w:rsidR="003C3431" w:rsidRPr="00164CF8">
        <w:rPr>
          <w:rFonts w:ascii="Trebuchet MS" w:hAnsi="Trebuchet MS"/>
        </w:rPr>
        <w:t xml:space="preserve"> </w:t>
      </w:r>
      <w:r w:rsidR="005C72BA">
        <w:rPr>
          <w:rFonts w:ascii="Trebuchet MS" w:hAnsi="Trebuchet MS"/>
        </w:rPr>
        <w:t xml:space="preserve">możemy </w:t>
      </w:r>
      <w:r w:rsidR="007E16E5">
        <w:rPr>
          <w:rFonts w:ascii="Trebuchet MS" w:hAnsi="Trebuchet MS"/>
        </w:rPr>
        <w:t>nawiązywać do</w:t>
      </w:r>
      <w:r w:rsidRPr="00164CF8">
        <w:rPr>
          <w:rFonts w:ascii="Trebuchet MS" w:hAnsi="Trebuchet MS"/>
        </w:rPr>
        <w:t xml:space="preserve"> </w:t>
      </w:r>
      <w:r w:rsidR="00DF54BF">
        <w:rPr>
          <w:rFonts w:ascii="Trebuchet MS" w:hAnsi="Trebuchet MS"/>
        </w:rPr>
        <w:t xml:space="preserve">efektów </w:t>
      </w:r>
      <w:r w:rsidR="003C3431">
        <w:rPr>
          <w:rFonts w:ascii="Trebuchet MS" w:hAnsi="Trebuchet MS"/>
        </w:rPr>
        <w:t xml:space="preserve">wcześniejszej </w:t>
      </w:r>
      <w:r w:rsidRPr="00164CF8">
        <w:rPr>
          <w:rFonts w:ascii="Trebuchet MS" w:hAnsi="Trebuchet MS"/>
        </w:rPr>
        <w:t>perspektywy finansowej.</w:t>
      </w:r>
    </w:p>
    <w:p w14:paraId="6FD5C129" w14:textId="77777777" w:rsidR="00BC6694" w:rsidRPr="00164CF8" w:rsidRDefault="00BC6694" w:rsidP="004B58E8">
      <w:pPr>
        <w:spacing w:line="276" w:lineRule="auto"/>
        <w:rPr>
          <w:rFonts w:ascii="Trebuchet MS" w:hAnsi="Trebuchet MS"/>
        </w:rPr>
      </w:pPr>
    </w:p>
    <w:p w14:paraId="766027A5" w14:textId="0B293EBF" w:rsidR="004754D0" w:rsidRDefault="005D7CE2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Wraz z pojawianiem się efektów w </w:t>
      </w:r>
      <w:r w:rsidR="00B77F7A" w:rsidRPr="00164CF8">
        <w:rPr>
          <w:rFonts w:ascii="Trebuchet MS" w:hAnsi="Trebuchet MS"/>
        </w:rPr>
        <w:t xml:space="preserve">trakcie perspektywy </w:t>
      </w:r>
      <w:r w:rsidR="003D1CD3">
        <w:rPr>
          <w:rFonts w:ascii="Trebuchet MS" w:hAnsi="Trebuchet MS"/>
        </w:rPr>
        <w:t xml:space="preserve">wprowadzamy </w:t>
      </w:r>
      <w:r>
        <w:rPr>
          <w:rFonts w:ascii="Trebuchet MS" w:hAnsi="Trebuchet MS"/>
        </w:rPr>
        <w:t xml:space="preserve">je </w:t>
      </w:r>
      <w:r w:rsidR="003D1CD3">
        <w:rPr>
          <w:rFonts w:ascii="Trebuchet MS" w:hAnsi="Trebuchet MS"/>
        </w:rPr>
        <w:t>na bieżąco</w:t>
      </w:r>
      <w:r w:rsidR="00B77F7A" w:rsidRPr="00164CF8">
        <w:rPr>
          <w:rFonts w:ascii="Trebuchet MS" w:hAnsi="Trebuchet MS"/>
        </w:rPr>
        <w:t xml:space="preserve"> do komunikacji wraz z komunikacją na temat korzyści</w:t>
      </w:r>
      <w:r w:rsidR="002C3174">
        <w:rPr>
          <w:rFonts w:ascii="Trebuchet MS" w:hAnsi="Trebuchet MS"/>
        </w:rPr>
        <w:t>,</w:t>
      </w:r>
      <w:r w:rsidR="00B77F7A" w:rsidRPr="00164CF8">
        <w:rPr>
          <w:rFonts w:ascii="Trebuchet MS" w:hAnsi="Trebuchet MS"/>
        </w:rPr>
        <w:t xml:space="preserve"> jakich dostarczają.</w:t>
      </w:r>
    </w:p>
    <w:p w14:paraId="61DDD88E" w14:textId="77777777" w:rsidR="003D1CD3" w:rsidRDefault="003D1CD3" w:rsidP="004B58E8">
      <w:pPr>
        <w:spacing w:line="276" w:lineRule="auto"/>
        <w:rPr>
          <w:rFonts w:ascii="Trebuchet MS" w:hAnsi="Trebuchet MS"/>
        </w:rPr>
      </w:pPr>
    </w:p>
    <w:p w14:paraId="16C9A3EB" w14:textId="74376298" w:rsidR="00B77F7A" w:rsidRPr="00AD2EA5" w:rsidRDefault="004754D0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Kiedy wybieramy </w:t>
      </w:r>
      <w:r w:rsidRPr="009D0B32">
        <w:rPr>
          <w:rFonts w:ascii="Trebuchet MS" w:hAnsi="Trebuchet MS"/>
        </w:rPr>
        <w:t>e</w:t>
      </w:r>
      <w:r w:rsidR="00B77F7A" w:rsidRPr="009D0B32">
        <w:rPr>
          <w:rFonts w:ascii="Trebuchet MS" w:hAnsi="Trebuchet MS"/>
        </w:rPr>
        <w:t>fekt</w:t>
      </w:r>
      <w:r w:rsidRPr="009D0B32">
        <w:rPr>
          <w:rFonts w:ascii="Trebuchet MS" w:hAnsi="Trebuchet MS"/>
        </w:rPr>
        <w:t>y</w:t>
      </w:r>
      <w:r w:rsidRPr="00D23E98">
        <w:rPr>
          <w:rFonts w:ascii="Trebuchet MS" w:hAnsi="Trebuchet MS"/>
        </w:rPr>
        <w:t>,</w:t>
      </w:r>
      <w:r w:rsidRPr="00CD31B8">
        <w:rPr>
          <w:rFonts w:ascii="Trebuchet MS" w:hAnsi="Trebuchet MS"/>
        </w:rPr>
        <w:t xml:space="preserve"> które</w:t>
      </w:r>
      <w:r w:rsidR="00B77F7A" w:rsidRPr="00DD3159">
        <w:rPr>
          <w:rFonts w:ascii="Trebuchet MS" w:hAnsi="Trebuchet MS"/>
        </w:rPr>
        <w:t xml:space="preserve"> </w:t>
      </w:r>
      <w:r w:rsidRPr="00EB473A">
        <w:rPr>
          <w:rFonts w:ascii="Trebuchet MS" w:hAnsi="Trebuchet MS"/>
        </w:rPr>
        <w:t>za</w:t>
      </w:r>
      <w:r w:rsidRPr="00F8369C">
        <w:rPr>
          <w:rFonts w:ascii="Trebuchet MS" w:hAnsi="Trebuchet MS"/>
        </w:rPr>
        <w:t>prezent</w:t>
      </w:r>
      <w:r w:rsidRPr="00637C99">
        <w:rPr>
          <w:rFonts w:ascii="Trebuchet MS" w:hAnsi="Trebuchet MS"/>
        </w:rPr>
        <w:t>ujemy</w:t>
      </w:r>
      <w:r w:rsidR="006D53CC">
        <w:rPr>
          <w:rFonts w:ascii="Trebuchet MS" w:hAnsi="Trebuchet MS"/>
        </w:rPr>
        <w:t>,</w:t>
      </w:r>
      <w:r w:rsidRPr="00D23E98">
        <w:rPr>
          <w:rFonts w:ascii="Trebuchet MS" w:hAnsi="Trebuchet MS"/>
        </w:rPr>
        <w:t xml:space="preserve"> </w:t>
      </w:r>
      <w:r w:rsidRPr="00F8369C">
        <w:rPr>
          <w:rFonts w:ascii="Trebuchet MS" w:hAnsi="Trebuchet MS"/>
        </w:rPr>
        <w:t xml:space="preserve">powinniśmy </w:t>
      </w:r>
      <w:r w:rsidRPr="00637C99">
        <w:rPr>
          <w:rFonts w:ascii="Trebuchet MS" w:hAnsi="Trebuchet MS"/>
        </w:rPr>
        <w:t>brać pod uwagę kilka kwestii. Prz</w:t>
      </w:r>
      <w:r w:rsidRPr="00AD2EA5">
        <w:rPr>
          <w:rFonts w:ascii="Trebuchet MS" w:hAnsi="Trebuchet MS"/>
        </w:rPr>
        <w:t xml:space="preserve">ede wszystkim </w:t>
      </w:r>
      <w:r w:rsidR="00B77F7A" w:rsidRPr="00AD2EA5">
        <w:rPr>
          <w:rFonts w:ascii="Trebuchet MS" w:hAnsi="Trebuchet MS"/>
        </w:rPr>
        <w:t xml:space="preserve">uwzględniać aktualną wiedzę społeczeństwa na temat obszarów wsparcia Funduszami Europejskimi </w:t>
      </w:r>
      <w:r w:rsidR="00593809">
        <w:rPr>
          <w:rFonts w:ascii="Trebuchet MS" w:hAnsi="Trebuchet MS"/>
        </w:rPr>
        <w:t xml:space="preserve">w województwie łódzkim </w:t>
      </w:r>
      <w:r w:rsidRPr="00AD2EA5">
        <w:rPr>
          <w:rFonts w:ascii="Trebuchet MS" w:hAnsi="Trebuchet MS"/>
        </w:rPr>
        <w:t>oraz</w:t>
      </w:r>
      <w:r w:rsidR="00B77F7A" w:rsidRPr="00AD2EA5">
        <w:rPr>
          <w:rFonts w:ascii="Trebuchet MS" w:hAnsi="Trebuchet MS"/>
        </w:rPr>
        <w:t xml:space="preserve"> wyzwania w tym zakresie.</w:t>
      </w:r>
    </w:p>
    <w:p w14:paraId="50A22A2A" w14:textId="77777777" w:rsidR="00B77F7A" w:rsidRPr="00AD2EA5" w:rsidRDefault="00B77F7A" w:rsidP="004B58E8">
      <w:pPr>
        <w:spacing w:line="276" w:lineRule="auto"/>
        <w:rPr>
          <w:rFonts w:ascii="Trebuchet MS" w:hAnsi="Trebuchet MS"/>
        </w:rPr>
      </w:pPr>
    </w:p>
    <w:p w14:paraId="78386525" w14:textId="4858D1E5" w:rsidR="007E16E5" w:rsidRDefault="007000F9" w:rsidP="004B58E8">
      <w:pPr>
        <w:spacing w:line="276" w:lineRule="auto"/>
        <w:rPr>
          <w:rFonts w:ascii="Trebuchet MS" w:hAnsi="Trebuchet MS"/>
        </w:rPr>
      </w:pPr>
      <w:r w:rsidRPr="00AD2EA5">
        <w:rPr>
          <w:rFonts w:ascii="Trebuchet MS" w:hAnsi="Trebuchet MS"/>
          <w:u w:val="single"/>
        </w:rPr>
        <w:t xml:space="preserve">WAŻNE: </w:t>
      </w:r>
      <w:r w:rsidR="00A77AC6" w:rsidRPr="00AD2EA5">
        <w:rPr>
          <w:rFonts w:ascii="Trebuchet MS" w:hAnsi="Trebuchet MS"/>
          <w:u w:val="single"/>
        </w:rPr>
        <w:t>K</w:t>
      </w:r>
      <w:r w:rsidR="00AE149A" w:rsidRPr="00AD2EA5">
        <w:rPr>
          <w:rFonts w:ascii="Trebuchet MS" w:hAnsi="Trebuchet MS"/>
          <w:u w:val="single"/>
        </w:rPr>
        <w:t>omunikujemy</w:t>
      </w:r>
      <w:r w:rsidR="00BC6694" w:rsidRPr="00AD2EA5">
        <w:rPr>
          <w:rFonts w:ascii="Trebuchet MS" w:hAnsi="Trebuchet MS"/>
          <w:u w:val="single"/>
        </w:rPr>
        <w:t xml:space="preserve"> </w:t>
      </w:r>
      <w:r w:rsidR="000E7539">
        <w:rPr>
          <w:rFonts w:ascii="Trebuchet MS" w:hAnsi="Trebuchet MS"/>
          <w:u w:val="single"/>
        </w:rPr>
        <w:t>przyszłą korzyść</w:t>
      </w:r>
      <w:r w:rsidR="00A77AC6" w:rsidRPr="00AD2EA5">
        <w:rPr>
          <w:rFonts w:ascii="Trebuchet MS" w:hAnsi="Trebuchet MS"/>
          <w:u w:val="single"/>
        </w:rPr>
        <w:t xml:space="preserve">, która jest </w:t>
      </w:r>
      <w:r w:rsidR="00394219">
        <w:rPr>
          <w:rFonts w:ascii="Trebuchet MS" w:hAnsi="Trebuchet MS"/>
          <w:u w:val="single"/>
        </w:rPr>
        <w:t xml:space="preserve">realna i </w:t>
      </w:r>
      <w:r w:rsidR="00BC6694" w:rsidRPr="00AD2EA5">
        <w:rPr>
          <w:rFonts w:ascii="Trebuchet MS" w:hAnsi="Trebuchet MS"/>
          <w:u w:val="single"/>
        </w:rPr>
        <w:t xml:space="preserve">adekwatna do oczekiwanych </w:t>
      </w:r>
      <w:r w:rsidR="009D0B32" w:rsidRPr="00AE0F0F">
        <w:rPr>
          <w:rFonts w:ascii="Trebuchet MS" w:hAnsi="Trebuchet MS"/>
          <w:u w:val="single"/>
        </w:rPr>
        <w:t>zmian</w:t>
      </w:r>
      <w:r w:rsidR="00BC6694" w:rsidRPr="009D0B32">
        <w:rPr>
          <w:rFonts w:ascii="Trebuchet MS" w:hAnsi="Trebuchet MS"/>
          <w:u w:val="single"/>
        </w:rPr>
        <w:t>.</w:t>
      </w:r>
    </w:p>
    <w:p w14:paraId="5A0F9885" w14:textId="77777777" w:rsidR="00AA54A6" w:rsidRDefault="00AA54A6" w:rsidP="004B58E8">
      <w:pPr>
        <w:spacing w:line="276" w:lineRule="auto"/>
        <w:rPr>
          <w:rFonts w:ascii="Trebuchet MS" w:hAnsi="Trebuchet MS"/>
        </w:rPr>
      </w:pPr>
    </w:p>
    <w:p w14:paraId="61F3C5D0" w14:textId="4ABCE3C8" w:rsidR="0078381E" w:rsidRDefault="00AA54A6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Przykład:</w:t>
      </w:r>
    </w:p>
    <w:p w14:paraId="268D3F1E" w14:textId="2158BC9F" w:rsidR="007E16E5" w:rsidRDefault="00AA54A6" w:rsidP="004B58E8">
      <w:pPr>
        <w:spacing w:line="276" w:lineRule="auto"/>
        <w:rPr>
          <w:rFonts w:ascii="Trebuchet MS" w:hAnsi="Trebuchet MS"/>
          <w:i/>
          <w:iCs/>
        </w:rPr>
      </w:pPr>
      <w:r>
        <w:rPr>
          <w:rFonts w:ascii="Trebuchet MS" w:hAnsi="Trebuchet MS"/>
          <w:i/>
          <w:iCs/>
        </w:rPr>
        <w:t>„</w:t>
      </w:r>
      <w:r w:rsidRPr="008A3265">
        <w:rPr>
          <w:rFonts w:ascii="Trebuchet MS" w:hAnsi="Trebuchet MS"/>
          <w:i/>
          <w:iCs/>
        </w:rPr>
        <w:t xml:space="preserve">Chcemy lepiej połączonej Europy, dzięki Funduszom Europejskim realizujemy </w:t>
      </w:r>
      <w:r>
        <w:rPr>
          <w:rFonts w:ascii="Trebuchet MS" w:hAnsi="Trebuchet MS"/>
          <w:i/>
          <w:iCs/>
        </w:rPr>
        <w:t xml:space="preserve"> </w:t>
      </w:r>
      <w:r w:rsidRPr="008A3265">
        <w:rPr>
          <w:rFonts w:ascii="Trebuchet MS" w:hAnsi="Trebuchet MS"/>
          <w:i/>
          <w:iCs/>
        </w:rPr>
        <w:t xml:space="preserve">projekty drogowe i kolejowe w województwie </w:t>
      </w:r>
      <w:r>
        <w:rPr>
          <w:rFonts w:ascii="Trebuchet MS" w:hAnsi="Trebuchet MS"/>
          <w:i/>
          <w:iCs/>
        </w:rPr>
        <w:t>łódzkim.”</w:t>
      </w:r>
    </w:p>
    <w:p w14:paraId="6448E1FF" w14:textId="77777777" w:rsidR="00AA54A6" w:rsidRDefault="00AA54A6" w:rsidP="004B58E8">
      <w:pPr>
        <w:spacing w:line="276" w:lineRule="auto"/>
        <w:rPr>
          <w:rFonts w:ascii="Trebuchet MS" w:hAnsi="Trebuchet MS"/>
        </w:rPr>
      </w:pPr>
    </w:p>
    <w:p w14:paraId="13BB3359" w14:textId="127913FD" w:rsidR="00882172" w:rsidRPr="00164CF8" w:rsidRDefault="00BC6694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>Odbiorcy dokonują oceny wiarygodności</w:t>
      </w:r>
      <w:r w:rsidR="008A4271" w:rsidRPr="00164CF8">
        <w:rPr>
          <w:rFonts w:ascii="Trebuchet MS" w:hAnsi="Trebuchet MS"/>
        </w:rPr>
        <w:t xml:space="preserve"> przekazu</w:t>
      </w:r>
      <w:r w:rsidR="007000F9">
        <w:rPr>
          <w:rFonts w:ascii="Trebuchet MS" w:hAnsi="Trebuchet MS"/>
        </w:rPr>
        <w:t>. Zestawiają</w:t>
      </w:r>
      <w:r w:rsidR="007000F9" w:rsidRPr="007000F9">
        <w:rPr>
          <w:rFonts w:ascii="Trebuchet MS" w:hAnsi="Trebuchet MS"/>
        </w:rPr>
        <w:t xml:space="preserve"> </w:t>
      </w:r>
      <w:r w:rsidR="007000F9" w:rsidRPr="00164CF8">
        <w:rPr>
          <w:rFonts w:ascii="Trebuchet MS" w:hAnsi="Trebuchet MS"/>
        </w:rPr>
        <w:t>oczekiwania z osiągniętymi rezultatami</w:t>
      </w:r>
      <w:r w:rsidR="007000F9">
        <w:rPr>
          <w:rFonts w:ascii="Trebuchet MS" w:hAnsi="Trebuchet MS"/>
        </w:rPr>
        <w:t xml:space="preserve">. </w:t>
      </w:r>
      <w:r w:rsidR="00DF54BF">
        <w:rPr>
          <w:rFonts w:ascii="Trebuchet MS" w:hAnsi="Trebuchet MS"/>
        </w:rPr>
        <w:t>T</w:t>
      </w:r>
      <w:r w:rsidR="007000F9">
        <w:rPr>
          <w:rFonts w:ascii="Trebuchet MS" w:hAnsi="Trebuchet MS"/>
        </w:rPr>
        <w:t>o z</w:t>
      </w:r>
      <w:r w:rsidRPr="00164CF8">
        <w:rPr>
          <w:rFonts w:ascii="Trebuchet MS" w:hAnsi="Trebuchet MS"/>
        </w:rPr>
        <w:t xml:space="preserve"> kolei ma </w:t>
      </w:r>
      <w:r w:rsidR="007000F9">
        <w:rPr>
          <w:rFonts w:ascii="Trebuchet MS" w:hAnsi="Trebuchet MS"/>
        </w:rPr>
        <w:t>zasadnicze</w:t>
      </w:r>
      <w:r w:rsidR="007000F9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znaczenie </w:t>
      </w:r>
      <w:r w:rsidRPr="00D23E98">
        <w:rPr>
          <w:rFonts w:ascii="Trebuchet MS" w:hAnsi="Trebuchet MS"/>
        </w:rPr>
        <w:t xml:space="preserve">dla </w:t>
      </w:r>
      <w:r w:rsidR="006D53CC">
        <w:rPr>
          <w:rFonts w:ascii="Trebuchet MS" w:hAnsi="Trebuchet MS"/>
        </w:rPr>
        <w:t>wizerunku</w:t>
      </w:r>
      <w:r w:rsidR="006D53CC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całego systemu i marki Funduszy Europejskich.</w:t>
      </w:r>
    </w:p>
    <w:p w14:paraId="0FADA1D2" w14:textId="77777777" w:rsidR="00BC6694" w:rsidRPr="00AD6F57" w:rsidRDefault="00B00E1E" w:rsidP="004B58E8">
      <w:pPr>
        <w:pStyle w:val="NormalnyWeb"/>
        <w:rPr>
          <w:rFonts w:ascii="Trebuchet MS" w:hAnsi="Trebuchet MS"/>
          <w:b/>
          <w:bCs/>
          <w:color w:val="0070C0"/>
          <w:sz w:val="24"/>
          <w:szCs w:val="24"/>
          <w:lang w:val="pl-PL"/>
        </w:rPr>
      </w:pPr>
      <w:r w:rsidRPr="00AD6F57">
        <w:rPr>
          <w:rFonts w:ascii="Trebuchet MS" w:hAnsi="Trebuchet MS"/>
          <w:b/>
          <w:bCs/>
          <w:color w:val="0070C0"/>
          <w:sz w:val="24"/>
          <w:szCs w:val="24"/>
          <w:lang w:val="pl-PL"/>
        </w:rPr>
        <w:t xml:space="preserve">Mówimy </w:t>
      </w:r>
      <w:r w:rsidR="00CE5054" w:rsidRPr="00AD6F57">
        <w:rPr>
          <w:rFonts w:ascii="Trebuchet MS" w:hAnsi="Trebuchet MS"/>
          <w:b/>
          <w:bCs/>
          <w:color w:val="0070C0"/>
          <w:sz w:val="24"/>
          <w:szCs w:val="24"/>
          <w:lang w:val="pl-PL"/>
        </w:rPr>
        <w:t>o korzyściach</w:t>
      </w:r>
    </w:p>
    <w:p w14:paraId="1325A984" w14:textId="7853CA7B" w:rsidR="00BC6694" w:rsidRPr="00AE0F0F" w:rsidRDefault="00231766" w:rsidP="004B58E8">
      <w:pPr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Fundusze </w:t>
      </w:r>
      <w:r w:rsidR="00BC6694" w:rsidRPr="00164CF8">
        <w:rPr>
          <w:rFonts w:ascii="Trebuchet MS" w:hAnsi="Trebuchet MS"/>
        </w:rPr>
        <w:t>Europejskie oddziałują zarówno na cały region, grupy</w:t>
      </w:r>
      <w:r w:rsidR="00D23E98">
        <w:rPr>
          <w:rFonts w:ascii="Trebuchet MS" w:hAnsi="Trebuchet MS"/>
        </w:rPr>
        <w:t>,</w:t>
      </w:r>
      <w:r w:rsidR="00BC6694" w:rsidRPr="00164CF8">
        <w:rPr>
          <w:rFonts w:ascii="Trebuchet MS" w:hAnsi="Trebuchet MS"/>
        </w:rPr>
        <w:t xml:space="preserve"> </w:t>
      </w:r>
      <w:r w:rsidR="00EC7512">
        <w:rPr>
          <w:rFonts w:ascii="Trebuchet MS" w:hAnsi="Trebuchet MS"/>
        </w:rPr>
        <w:t xml:space="preserve">jak </w:t>
      </w:r>
      <w:r w:rsidR="00BC6694" w:rsidRPr="00164CF8">
        <w:rPr>
          <w:rFonts w:ascii="Trebuchet MS" w:hAnsi="Trebuchet MS"/>
        </w:rPr>
        <w:t xml:space="preserve">i pojedyncze osoby. </w:t>
      </w:r>
      <w:r w:rsidR="00EC7512">
        <w:rPr>
          <w:rFonts w:ascii="Trebuchet MS" w:hAnsi="Trebuchet MS"/>
        </w:rPr>
        <w:t xml:space="preserve">Możemy rozpatrywać efekt jednego projektu z </w:t>
      </w:r>
      <w:r w:rsidR="006B3DDB" w:rsidRPr="00164CF8">
        <w:rPr>
          <w:rFonts w:ascii="Trebuchet MS" w:hAnsi="Trebuchet MS"/>
        </w:rPr>
        <w:t>różnych</w:t>
      </w:r>
      <w:r w:rsidR="00BC6694" w:rsidRPr="00164CF8">
        <w:rPr>
          <w:rFonts w:ascii="Trebuchet MS" w:hAnsi="Trebuchet MS"/>
        </w:rPr>
        <w:t xml:space="preserve"> punkt</w:t>
      </w:r>
      <w:r w:rsidR="006B3DDB" w:rsidRPr="00164CF8">
        <w:rPr>
          <w:rFonts w:ascii="Trebuchet MS" w:hAnsi="Trebuchet MS"/>
        </w:rPr>
        <w:t>ów</w:t>
      </w:r>
      <w:r w:rsidR="00BC6694" w:rsidRPr="00164CF8">
        <w:rPr>
          <w:rFonts w:ascii="Trebuchet MS" w:hAnsi="Trebuchet MS"/>
        </w:rPr>
        <w:t xml:space="preserve"> widzenia</w:t>
      </w:r>
      <w:r w:rsidR="00EC7512">
        <w:rPr>
          <w:rFonts w:ascii="Trebuchet MS" w:hAnsi="Trebuchet MS"/>
        </w:rPr>
        <w:t xml:space="preserve"> oraz</w:t>
      </w:r>
      <w:r w:rsidR="00BC6694" w:rsidRPr="00164CF8">
        <w:rPr>
          <w:rFonts w:ascii="Trebuchet MS" w:hAnsi="Trebuchet MS"/>
        </w:rPr>
        <w:t xml:space="preserve"> doświadczania Funduszy Europejskich</w:t>
      </w:r>
      <w:r w:rsidR="00550CA2">
        <w:rPr>
          <w:rFonts w:ascii="Trebuchet MS" w:hAnsi="Trebuchet MS"/>
        </w:rPr>
        <w:t>:</w:t>
      </w:r>
    </w:p>
    <w:p w14:paraId="26E4F795" w14:textId="59261C7D" w:rsidR="00BC6694" w:rsidRDefault="00550CA2" w:rsidP="004B58E8">
      <w:pPr>
        <w:pStyle w:val="NormalnyWeb"/>
        <w:numPr>
          <w:ilvl w:val="0"/>
          <w:numId w:val="46"/>
        </w:numPr>
        <w:spacing w:before="120" w:beforeAutospacing="0" w:after="120" w:afterAutospacing="0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b/>
          <w:bCs/>
          <w:sz w:val="24"/>
          <w:szCs w:val="24"/>
          <w:lang w:val="pl-PL"/>
        </w:rPr>
        <w:t>p</w:t>
      </w:r>
      <w:r w:rsidR="00BC6694" w:rsidRPr="00164CF8">
        <w:rPr>
          <w:rFonts w:ascii="Trebuchet MS" w:hAnsi="Trebuchet MS"/>
          <w:b/>
          <w:bCs/>
          <w:sz w:val="24"/>
          <w:szCs w:val="24"/>
          <w:lang w:val="pl-PL"/>
        </w:rPr>
        <w:t>erspektywa indywidualna</w:t>
      </w:r>
      <w:r w:rsidR="00BC6694" w:rsidRPr="00164CF8">
        <w:rPr>
          <w:rFonts w:ascii="Trebuchet MS" w:hAnsi="Trebuchet MS"/>
          <w:sz w:val="24"/>
          <w:szCs w:val="24"/>
          <w:lang w:val="pl-PL"/>
        </w:rPr>
        <w:t xml:space="preserve"> (JA) osobiste doświadczenie pojedynczego odbiorcy</w:t>
      </w:r>
      <w:r w:rsidR="00300B95" w:rsidRPr="00164CF8">
        <w:rPr>
          <w:rFonts w:ascii="Trebuchet MS" w:hAnsi="Trebuchet MS"/>
          <w:sz w:val="24"/>
          <w:szCs w:val="24"/>
          <w:lang w:val="pl-PL"/>
        </w:rPr>
        <w:t xml:space="preserve"> oraz przedsiębiorstwa/organizacji</w:t>
      </w:r>
      <w:r w:rsidR="00BC6694" w:rsidRPr="00164CF8">
        <w:rPr>
          <w:rFonts w:ascii="Trebuchet MS" w:hAnsi="Trebuchet MS"/>
          <w:sz w:val="24"/>
          <w:szCs w:val="24"/>
          <w:lang w:val="pl-PL"/>
        </w:rPr>
        <w:t>, który aktywnie uczestniczy w zachodzących zmianach lub dostrzega płynące z nich indywidualne korzyści.</w:t>
      </w:r>
    </w:p>
    <w:p w14:paraId="38FAE5AC" w14:textId="261FD2A2" w:rsidR="00BC6694" w:rsidRPr="00164CF8" w:rsidRDefault="00550CA2" w:rsidP="004B58E8">
      <w:pPr>
        <w:pStyle w:val="NormalnyWeb"/>
        <w:numPr>
          <w:ilvl w:val="0"/>
          <w:numId w:val="46"/>
        </w:numPr>
        <w:spacing w:before="120" w:beforeAutospacing="0" w:after="120" w:afterAutospacing="0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b/>
          <w:bCs/>
          <w:sz w:val="24"/>
          <w:szCs w:val="24"/>
          <w:lang w:val="pl-PL"/>
        </w:rPr>
        <w:t>p</w:t>
      </w:r>
      <w:r w:rsidR="00BC6694" w:rsidRPr="00164CF8">
        <w:rPr>
          <w:rFonts w:ascii="Trebuchet MS" w:hAnsi="Trebuchet MS"/>
          <w:b/>
          <w:bCs/>
          <w:sz w:val="24"/>
          <w:szCs w:val="24"/>
          <w:lang w:val="pl-PL"/>
        </w:rPr>
        <w:t>erspektywa społeczności</w:t>
      </w:r>
      <w:r w:rsidR="00BC6694" w:rsidRPr="00164CF8">
        <w:rPr>
          <w:rFonts w:ascii="Trebuchet MS" w:hAnsi="Trebuchet MS"/>
          <w:sz w:val="24"/>
          <w:szCs w:val="24"/>
          <w:lang w:val="pl-PL"/>
        </w:rPr>
        <w:t xml:space="preserve"> (MY) to spojrzenie </w:t>
      </w:r>
      <w:r w:rsidR="00F442A0" w:rsidRPr="00164CF8">
        <w:rPr>
          <w:rFonts w:ascii="Trebuchet MS" w:hAnsi="Trebuchet MS"/>
          <w:sz w:val="24"/>
          <w:szCs w:val="24"/>
          <w:lang w:val="pl-PL"/>
        </w:rPr>
        <w:t xml:space="preserve">z perspektywy </w:t>
      </w:r>
      <w:r w:rsidR="00BC6694" w:rsidRPr="00164CF8">
        <w:rPr>
          <w:rFonts w:ascii="Trebuchet MS" w:hAnsi="Trebuchet MS"/>
          <w:sz w:val="24"/>
          <w:szCs w:val="24"/>
          <w:lang w:val="pl-PL"/>
        </w:rPr>
        <w:t>społeczności</w:t>
      </w:r>
      <w:r w:rsidR="00F442A0" w:rsidRPr="00164CF8">
        <w:rPr>
          <w:rFonts w:ascii="Trebuchet MS" w:hAnsi="Trebuchet MS"/>
          <w:sz w:val="24"/>
          <w:szCs w:val="24"/>
          <w:lang w:val="pl-PL"/>
        </w:rPr>
        <w:t>, która</w:t>
      </w:r>
      <w:r w:rsidR="00BC6694" w:rsidRPr="00164CF8">
        <w:rPr>
          <w:rFonts w:ascii="Trebuchet MS" w:hAnsi="Trebuchet MS"/>
          <w:sz w:val="24"/>
          <w:szCs w:val="24"/>
          <w:lang w:val="pl-PL"/>
        </w:rPr>
        <w:t xml:space="preserve"> docenia współprac</w:t>
      </w:r>
      <w:r w:rsidR="00F442A0" w:rsidRPr="00164CF8">
        <w:rPr>
          <w:rFonts w:ascii="Trebuchet MS" w:hAnsi="Trebuchet MS"/>
          <w:sz w:val="24"/>
          <w:szCs w:val="24"/>
          <w:lang w:val="pl-PL"/>
        </w:rPr>
        <w:t>ę</w:t>
      </w:r>
      <w:r w:rsidR="00BC6694" w:rsidRPr="00164CF8">
        <w:rPr>
          <w:rFonts w:ascii="Trebuchet MS" w:hAnsi="Trebuchet MS"/>
          <w:sz w:val="24"/>
          <w:szCs w:val="24"/>
          <w:lang w:val="pl-PL"/>
        </w:rPr>
        <w:t xml:space="preserve"> i podejmowanie wspólnych inicjatyw.</w:t>
      </w:r>
    </w:p>
    <w:p w14:paraId="0C49C976" w14:textId="2DE067EB" w:rsidR="00BC6694" w:rsidRPr="00164CF8" w:rsidRDefault="00550CA2" w:rsidP="004B58E8">
      <w:pPr>
        <w:pStyle w:val="NormalnyWeb"/>
        <w:numPr>
          <w:ilvl w:val="0"/>
          <w:numId w:val="46"/>
        </w:numPr>
        <w:spacing w:before="120" w:beforeAutospacing="0" w:after="120" w:afterAutospacing="0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b/>
          <w:bCs/>
          <w:sz w:val="24"/>
          <w:szCs w:val="24"/>
          <w:lang w:val="pl-PL"/>
        </w:rPr>
        <w:t>p</w:t>
      </w:r>
      <w:r w:rsidR="00BC6694" w:rsidRPr="00164CF8">
        <w:rPr>
          <w:rFonts w:ascii="Trebuchet MS" w:hAnsi="Trebuchet MS"/>
          <w:b/>
          <w:bCs/>
          <w:sz w:val="24"/>
          <w:szCs w:val="24"/>
          <w:lang w:val="pl-PL"/>
        </w:rPr>
        <w:t>erspektywa zewnętrznego otoczenia</w:t>
      </w:r>
      <w:r w:rsidR="00BC6694" w:rsidRPr="00164CF8">
        <w:rPr>
          <w:rFonts w:ascii="Trebuchet MS" w:hAnsi="Trebuchet MS"/>
          <w:sz w:val="24"/>
          <w:szCs w:val="24"/>
          <w:lang w:val="pl-PL"/>
        </w:rPr>
        <w:t xml:space="preserve"> (EUROPA/POLSKA/REGION) szerokie spojrzenie z punktu widzenia zewnętrznego obserwatora, narracja dla zachodzących zmian.</w:t>
      </w:r>
    </w:p>
    <w:p w14:paraId="05C25C68" w14:textId="4A008390" w:rsidR="00F96C88" w:rsidRPr="002C7CD3" w:rsidRDefault="00BC6694" w:rsidP="004B58E8">
      <w:pPr>
        <w:rPr>
          <w:rFonts w:ascii="Trebuchet MS" w:hAnsi="Trebuchet MS"/>
        </w:rPr>
      </w:pPr>
      <w:r w:rsidRPr="002C7CD3">
        <w:rPr>
          <w:rFonts w:ascii="Trebuchet MS" w:hAnsi="Trebuchet MS"/>
        </w:rPr>
        <w:t>Ostatecznym odbiorcą korzyści jest zawsze pojedyncza osoba</w:t>
      </w:r>
      <w:r w:rsidR="007764ED" w:rsidRPr="009B379D">
        <w:rPr>
          <w:rFonts w:ascii="Trebuchet MS" w:hAnsi="Trebuchet MS"/>
        </w:rPr>
        <w:t xml:space="preserve">, </w:t>
      </w:r>
      <w:r w:rsidR="00DF54BF" w:rsidRPr="002C7CD3">
        <w:rPr>
          <w:rFonts w:ascii="Trebuchet MS" w:hAnsi="Trebuchet MS"/>
        </w:rPr>
        <w:t>dlatego</w:t>
      </w:r>
      <w:r w:rsidR="002C75FD" w:rsidRPr="002C7CD3">
        <w:rPr>
          <w:rFonts w:ascii="Trebuchet MS" w:hAnsi="Trebuchet MS"/>
        </w:rPr>
        <w:t xml:space="preserve"> </w:t>
      </w:r>
      <w:r w:rsidR="00D918F1">
        <w:rPr>
          <w:rFonts w:ascii="Trebuchet MS" w:hAnsi="Trebuchet MS"/>
        </w:rPr>
        <w:t>w</w:t>
      </w:r>
      <w:r w:rsidR="00EC7512" w:rsidRPr="002C7CD3">
        <w:rPr>
          <w:rFonts w:ascii="Trebuchet MS" w:hAnsi="Trebuchet MS"/>
        </w:rPr>
        <w:t xml:space="preserve"> swojej komunikacji</w:t>
      </w:r>
      <w:r w:rsidR="00D23E98" w:rsidRPr="002C7CD3">
        <w:rPr>
          <w:rFonts w:ascii="Trebuchet MS" w:hAnsi="Trebuchet MS"/>
        </w:rPr>
        <w:t xml:space="preserve"> </w:t>
      </w:r>
      <w:r w:rsidR="008A3265">
        <w:rPr>
          <w:rFonts w:ascii="Trebuchet MS" w:hAnsi="Trebuchet MS"/>
        </w:rPr>
        <w:t>o F</w:t>
      </w:r>
      <w:r w:rsidR="0078381E">
        <w:rPr>
          <w:rFonts w:ascii="Trebuchet MS" w:hAnsi="Trebuchet MS"/>
        </w:rPr>
        <w:t xml:space="preserve">unduszach </w:t>
      </w:r>
      <w:r w:rsidR="008A3265">
        <w:rPr>
          <w:rFonts w:ascii="Trebuchet MS" w:hAnsi="Trebuchet MS"/>
        </w:rPr>
        <w:t>E</w:t>
      </w:r>
      <w:r w:rsidR="0078381E">
        <w:rPr>
          <w:rFonts w:ascii="Trebuchet MS" w:hAnsi="Trebuchet MS"/>
        </w:rPr>
        <w:t>uropejskich</w:t>
      </w:r>
      <w:r w:rsidR="008A3265">
        <w:rPr>
          <w:rFonts w:ascii="Trebuchet MS" w:hAnsi="Trebuchet MS"/>
        </w:rPr>
        <w:t xml:space="preserve"> w województwie łódzkim </w:t>
      </w:r>
      <w:r w:rsidR="00D918F1">
        <w:rPr>
          <w:rFonts w:ascii="Trebuchet MS" w:hAnsi="Trebuchet MS"/>
        </w:rPr>
        <w:t>będziemy</w:t>
      </w:r>
      <w:r w:rsidR="00D918F1" w:rsidRPr="002C7CD3">
        <w:rPr>
          <w:rFonts w:ascii="Trebuchet MS" w:hAnsi="Trebuchet MS"/>
        </w:rPr>
        <w:t xml:space="preserve"> </w:t>
      </w:r>
      <w:r w:rsidR="00EC7512" w:rsidRPr="002C7CD3">
        <w:rPr>
          <w:rFonts w:ascii="Trebuchet MS" w:hAnsi="Trebuchet MS"/>
        </w:rPr>
        <w:t>posług</w:t>
      </w:r>
      <w:r w:rsidR="00D23E98" w:rsidRPr="002C7CD3">
        <w:rPr>
          <w:rFonts w:ascii="Trebuchet MS" w:hAnsi="Trebuchet MS"/>
        </w:rPr>
        <w:t>iwać</w:t>
      </w:r>
      <w:r w:rsidR="00EC7512" w:rsidRPr="002C7CD3">
        <w:rPr>
          <w:rFonts w:ascii="Trebuchet MS" w:hAnsi="Trebuchet MS"/>
        </w:rPr>
        <w:t xml:space="preserve"> się </w:t>
      </w:r>
      <w:r w:rsidR="00D918F1">
        <w:rPr>
          <w:rFonts w:ascii="Trebuchet MS" w:hAnsi="Trebuchet MS"/>
        </w:rPr>
        <w:t xml:space="preserve">w pierwszej kolejności </w:t>
      </w:r>
      <w:r w:rsidR="00F34E2B" w:rsidRPr="002C7CD3">
        <w:rPr>
          <w:rFonts w:ascii="Trebuchet MS" w:hAnsi="Trebuchet MS"/>
        </w:rPr>
        <w:t>perspektywą indywidualną</w:t>
      </w:r>
      <w:r w:rsidR="002C7CD3" w:rsidRPr="002C7CD3">
        <w:rPr>
          <w:rFonts w:ascii="Trebuchet MS" w:hAnsi="Trebuchet MS"/>
        </w:rPr>
        <w:t>.</w:t>
      </w:r>
      <w:r w:rsidR="009B379D">
        <w:rPr>
          <w:rFonts w:ascii="Trebuchet MS" w:hAnsi="Trebuchet MS"/>
        </w:rPr>
        <w:t xml:space="preserve"> </w:t>
      </w:r>
      <w:r w:rsidR="00F96C88" w:rsidRPr="002C7CD3">
        <w:rPr>
          <w:rFonts w:ascii="Trebuchet MS" w:hAnsi="Trebuchet MS"/>
        </w:rPr>
        <w:t>Taka formuła pozwala:</w:t>
      </w:r>
    </w:p>
    <w:p w14:paraId="0C5FBF87" w14:textId="10C3FD10" w:rsidR="00F96C88" w:rsidRPr="007D2232" w:rsidRDefault="00F96C88" w:rsidP="004B58E8">
      <w:pPr>
        <w:pStyle w:val="NormalnyWeb"/>
        <w:numPr>
          <w:ilvl w:val="0"/>
          <w:numId w:val="45"/>
        </w:numPr>
        <w:spacing w:before="120" w:beforeAutospacing="0" w:after="120" w:afterAutospacing="0"/>
        <w:rPr>
          <w:rFonts w:ascii="Trebuchet MS" w:hAnsi="Trebuchet MS"/>
          <w:sz w:val="24"/>
          <w:szCs w:val="24"/>
          <w:lang w:val="pl-PL"/>
        </w:rPr>
      </w:pPr>
      <w:r w:rsidRPr="002C7CD3">
        <w:rPr>
          <w:rFonts w:ascii="Trebuchet MS" w:hAnsi="Trebuchet MS"/>
          <w:sz w:val="24"/>
          <w:szCs w:val="24"/>
          <w:lang w:val="pl-PL"/>
        </w:rPr>
        <w:t xml:space="preserve">kształtować </w:t>
      </w:r>
      <w:r w:rsidR="00BC6694" w:rsidRPr="002C7CD3">
        <w:rPr>
          <w:rFonts w:ascii="Trebuchet MS" w:hAnsi="Trebuchet MS"/>
          <w:sz w:val="24"/>
          <w:szCs w:val="24"/>
          <w:lang w:val="pl-PL"/>
        </w:rPr>
        <w:t>świadomoś</w:t>
      </w:r>
      <w:r w:rsidRPr="002C7CD3">
        <w:rPr>
          <w:rFonts w:ascii="Trebuchet MS" w:hAnsi="Trebuchet MS"/>
          <w:sz w:val="24"/>
          <w:szCs w:val="24"/>
          <w:lang w:val="pl-PL"/>
        </w:rPr>
        <w:t>ć</w:t>
      </w:r>
      <w:r w:rsidR="00BC6694" w:rsidRPr="002C7CD3">
        <w:rPr>
          <w:rFonts w:ascii="Trebuchet MS" w:hAnsi="Trebuchet MS"/>
          <w:sz w:val="24"/>
          <w:szCs w:val="24"/>
          <w:lang w:val="pl-PL"/>
        </w:rPr>
        <w:t xml:space="preserve"> osobistego korzystania z efektów Funduszy Europejskich</w:t>
      </w:r>
      <w:r w:rsidRPr="002C7CD3">
        <w:rPr>
          <w:rFonts w:ascii="Trebuchet MS" w:hAnsi="Trebuchet MS"/>
          <w:sz w:val="24"/>
          <w:szCs w:val="24"/>
          <w:lang w:val="pl-PL"/>
        </w:rPr>
        <w:t xml:space="preserve"> –</w:t>
      </w:r>
      <w:r w:rsidR="00BC6694" w:rsidRPr="002C7CD3">
        <w:rPr>
          <w:rFonts w:ascii="Trebuchet MS" w:hAnsi="Trebuchet MS"/>
          <w:sz w:val="24"/>
          <w:szCs w:val="24"/>
          <w:lang w:val="pl-PL"/>
        </w:rPr>
        <w:t xml:space="preserve"> </w:t>
      </w:r>
      <w:r w:rsidRPr="002C7CD3">
        <w:rPr>
          <w:rFonts w:ascii="Trebuchet MS" w:hAnsi="Trebuchet MS"/>
          <w:sz w:val="24"/>
          <w:szCs w:val="24"/>
          <w:lang w:val="pl-PL"/>
        </w:rPr>
        <w:t xml:space="preserve">w </w:t>
      </w:r>
      <w:r w:rsidR="00BC6694" w:rsidRPr="002C7CD3">
        <w:rPr>
          <w:rFonts w:ascii="Trebuchet MS" w:hAnsi="Trebuchet MS"/>
          <w:sz w:val="24"/>
          <w:szCs w:val="24"/>
          <w:lang w:val="pl-PL"/>
        </w:rPr>
        <w:t>przypadku odbiorców efektów,</w:t>
      </w:r>
    </w:p>
    <w:p w14:paraId="7AC1D90F" w14:textId="5A814841" w:rsidR="007F67CF" w:rsidRDefault="00F96C88" w:rsidP="004B58E8">
      <w:pPr>
        <w:pStyle w:val="NormalnyWeb"/>
        <w:numPr>
          <w:ilvl w:val="0"/>
          <w:numId w:val="45"/>
        </w:numPr>
        <w:spacing w:before="120" w:beforeAutospacing="0" w:after="120" w:afterAutospacing="0"/>
        <w:rPr>
          <w:rFonts w:ascii="Trebuchet MS" w:hAnsi="Trebuchet MS"/>
          <w:sz w:val="24"/>
          <w:szCs w:val="24"/>
          <w:lang w:val="pl-PL"/>
        </w:rPr>
      </w:pPr>
      <w:r w:rsidRPr="002C7CD3">
        <w:rPr>
          <w:rFonts w:ascii="Trebuchet MS" w:hAnsi="Trebuchet MS"/>
          <w:sz w:val="24"/>
          <w:szCs w:val="24"/>
          <w:lang w:val="pl-PL"/>
        </w:rPr>
        <w:t>motyw</w:t>
      </w:r>
      <w:r w:rsidRPr="009B379D">
        <w:rPr>
          <w:rFonts w:ascii="Trebuchet MS" w:hAnsi="Trebuchet MS"/>
          <w:sz w:val="24"/>
          <w:szCs w:val="24"/>
          <w:lang w:val="pl-PL"/>
        </w:rPr>
        <w:t>ować do działania</w:t>
      </w:r>
      <w:r w:rsidR="0056572F" w:rsidRPr="009B379D">
        <w:rPr>
          <w:rFonts w:ascii="Trebuchet MS" w:hAnsi="Trebuchet MS"/>
          <w:sz w:val="24"/>
          <w:szCs w:val="24"/>
          <w:lang w:val="pl-PL"/>
        </w:rPr>
        <w:t xml:space="preserve"> i współpracy</w:t>
      </w:r>
      <w:r w:rsidRPr="009B379D">
        <w:rPr>
          <w:rFonts w:ascii="Trebuchet MS" w:hAnsi="Trebuchet MS"/>
          <w:sz w:val="24"/>
          <w:szCs w:val="24"/>
          <w:lang w:val="pl-PL"/>
        </w:rPr>
        <w:t xml:space="preserve"> i dawać poczucie </w:t>
      </w:r>
      <w:r w:rsidR="00A03445" w:rsidRPr="002C7CD3">
        <w:rPr>
          <w:rFonts w:ascii="Trebuchet MS" w:hAnsi="Trebuchet MS"/>
          <w:sz w:val="24"/>
          <w:szCs w:val="24"/>
          <w:lang w:val="pl-PL"/>
        </w:rPr>
        <w:t xml:space="preserve">sprawczości </w:t>
      </w:r>
      <w:r w:rsidRPr="002C7CD3">
        <w:rPr>
          <w:rFonts w:ascii="Trebuchet MS" w:hAnsi="Trebuchet MS"/>
          <w:sz w:val="24"/>
          <w:szCs w:val="24"/>
          <w:lang w:val="pl-PL"/>
        </w:rPr>
        <w:t>–</w:t>
      </w:r>
      <w:r w:rsidR="00BC6694" w:rsidRPr="002C7CD3">
        <w:rPr>
          <w:rFonts w:ascii="Trebuchet MS" w:hAnsi="Trebuchet MS"/>
          <w:sz w:val="24"/>
          <w:szCs w:val="24"/>
          <w:lang w:val="pl-PL"/>
        </w:rPr>
        <w:t xml:space="preserve"> </w:t>
      </w:r>
      <w:r w:rsidR="008A3265">
        <w:rPr>
          <w:rFonts w:ascii="Trebuchet MS" w:hAnsi="Trebuchet MS"/>
          <w:sz w:val="24"/>
          <w:szCs w:val="24"/>
          <w:lang w:val="pl-PL"/>
        </w:rPr>
        <w:br/>
      </w:r>
      <w:r w:rsidR="00BC6694" w:rsidRPr="002C7CD3">
        <w:rPr>
          <w:rFonts w:ascii="Trebuchet MS" w:hAnsi="Trebuchet MS"/>
          <w:sz w:val="24"/>
          <w:szCs w:val="24"/>
          <w:lang w:val="pl-PL"/>
        </w:rPr>
        <w:t>w przypadku potencjalnych beneficjentów</w:t>
      </w:r>
      <w:r w:rsidRPr="002C7CD3">
        <w:rPr>
          <w:rFonts w:ascii="Trebuchet MS" w:hAnsi="Trebuchet MS"/>
          <w:sz w:val="24"/>
          <w:szCs w:val="24"/>
          <w:lang w:val="pl-PL"/>
        </w:rPr>
        <w:t>.</w:t>
      </w:r>
    </w:p>
    <w:p w14:paraId="6B5C724C" w14:textId="49D008CF" w:rsidR="002C7CD3" w:rsidRDefault="00D918F1" w:rsidP="004B58E8">
      <w:pPr>
        <w:pStyle w:val="NormalnyWeb"/>
        <w:spacing w:before="120" w:beforeAutospacing="0" w:after="120" w:afterAutospacing="0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pl-PL"/>
        </w:rPr>
        <w:t xml:space="preserve">Aby budować przekaz będziemy </w:t>
      </w:r>
      <w:r w:rsidR="00937FBB">
        <w:rPr>
          <w:rFonts w:ascii="Trebuchet MS" w:hAnsi="Trebuchet MS"/>
          <w:sz w:val="24"/>
          <w:szCs w:val="24"/>
          <w:lang w:val="pl-PL"/>
        </w:rPr>
        <w:t xml:space="preserve">również </w:t>
      </w:r>
      <w:r>
        <w:rPr>
          <w:rFonts w:ascii="Trebuchet MS" w:hAnsi="Trebuchet MS"/>
          <w:sz w:val="24"/>
          <w:szCs w:val="24"/>
          <w:lang w:val="pl-PL"/>
        </w:rPr>
        <w:t xml:space="preserve">łączyć osobiste doświadczenia z perspektywą społeczności i zewnętrznego otoczenia i wskazywać wzajemne relacje - </w:t>
      </w:r>
      <w:r w:rsidR="007F67CF">
        <w:rPr>
          <w:rFonts w:ascii="Trebuchet MS" w:hAnsi="Trebuchet MS"/>
          <w:sz w:val="24"/>
          <w:szCs w:val="24"/>
          <w:lang w:val="pl-PL"/>
        </w:rPr>
        <w:t xml:space="preserve">kontekst i </w:t>
      </w:r>
      <w:r w:rsidR="002C7CD3" w:rsidRPr="007D2232">
        <w:rPr>
          <w:rFonts w:ascii="Trebuchet MS" w:hAnsi="Trebuchet MS"/>
          <w:sz w:val="24"/>
          <w:szCs w:val="24"/>
          <w:lang w:val="pl-PL"/>
        </w:rPr>
        <w:t>skal</w:t>
      </w:r>
      <w:r>
        <w:rPr>
          <w:rFonts w:ascii="Trebuchet MS" w:hAnsi="Trebuchet MS"/>
          <w:sz w:val="24"/>
          <w:szCs w:val="24"/>
          <w:lang w:val="pl-PL"/>
        </w:rPr>
        <w:t xml:space="preserve">ę </w:t>
      </w:r>
      <w:r w:rsidR="002C7CD3" w:rsidRPr="007D2232">
        <w:rPr>
          <w:rFonts w:ascii="Trebuchet MS" w:hAnsi="Trebuchet MS"/>
          <w:sz w:val="24"/>
          <w:szCs w:val="24"/>
          <w:lang w:val="pl-PL"/>
        </w:rPr>
        <w:t>oddziaływania wsparcia Funduszy Europejskich</w:t>
      </w:r>
      <w:r w:rsidR="009B379D" w:rsidRPr="007F67CF">
        <w:rPr>
          <w:rFonts w:ascii="Trebuchet MS" w:hAnsi="Trebuchet MS"/>
          <w:sz w:val="24"/>
          <w:szCs w:val="24"/>
          <w:lang w:val="pl-PL"/>
        </w:rPr>
        <w:t xml:space="preserve"> i zachodzących zmian.</w:t>
      </w:r>
    </w:p>
    <w:p w14:paraId="3FB842B7" w14:textId="77777777" w:rsidR="00C35C24" w:rsidRPr="00AD6F57" w:rsidRDefault="00C35C24" w:rsidP="004B58E8">
      <w:pPr>
        <w:pStyle w:val="Nagwek1"/>
        <w:rPr>
          <w:rFonts w:cstheme="minorHAnsi"/>
          <w:color w:val="0070C0"/>
        </w:rPr>
      </w:pPr>
      <w:bookmarkStart w:id="48" w:name="_Toc63433114"/>
      <w:bookmarkStart w:id="49" w:name="_Toc63433779"/>
      <w:bookmarkStart w:id="50" w:name="_Toc63433115"/>
      <w:bookmarkStart w:id="51" w:name="_Toc63433780"/>
      <w:bookmarkStart w:id="52" w:name="_Toc63433116"/>
      <w:bookmarkStart w:id="53" w:name="_Toc63433781"/>
      <w:bookmarkStart w:id="54" w:name="_Toc134519319"/>
      <w:bookmarkEnd w:id="48"/>
      <w:bookmarkEnd w:id="49"/>
      <w:bookmarkEnd w:id="50"/>
      <w:bookmarkEnd w:id="51"/>
      <w:bookmarkEnd w:id="52"/>
      <w:bookmarkEnd w:id="53"/>
      <w:r w:rsidRPr="00AD6F57">
        <w:rPr>
          <w:rFonts w:cstheme="minorHAnsi"/>
          <w:color w:val="0070C0"/>
        </w:rPr>
        <w:lastRenderedPageBreak/>
        <w:t xml:space="preserve">Jak </w:t>
      </w:r>
      <w:r w:rsidR="00C96056" w:rsidRPr="00AD6F57">
        <w:rPr>
          <w:rFonts w:cstheme="minorHAnsi"/>
          <w:color w:val="0070C0"/>
        </w:rPr>
        <w:t xml:space="preserve">tworzymy </w:t>
      </w:r>
      <w:r w:rsidRPr="00AD6F57">
        <w:rPr>
          <w:rFonts w:cstheme="minorHAnsi"/>
          <w:color w:val="0070C0"/>
        </w:rPr>
        <w:t>przekaz</w:t>
      </w:r>
      <w:r w:rsidR="00CD31B8" w:rsidRPr="00AD6F57">
        <w:rPr>
          <w:rFonts w:cstheme="minorHAnsi"/>
          <w:color w:val="0070C0"/>
        </w:rPr>
        <w:t>?</w:t>
      </w:r>
      <w:bookmarkEnd w:id="54"/>
    </w:p>
    <w:p w14:paraId="1AE441AC" w14:textId="77777777" w:rsidR="00B00E1E" w:rsidRDefault="00B00E1E" w:rsidP="004B58E8">
      <w:pPr>
        <w:pStyle w:val="NormalnyWeb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pl-PL"/>
        </w:rPr>
        <w:t xml:space="preserve">W zależności od tego jak </w:t>
      </w:r>
      <w:r w:rsidR="00C35C24" w:rsidRPr="00164CF8">
        <w:rPr>
          <w:rFonts w:ascii="Trebuchet MS" w:hAnsi="Trebuchet MS"/>
          <w:sz w:val="24"/>
          <w:szCs w:val="24"/>
          <w:lang w:val="pl-PL"/>
        </w:rPr>
        <w:t>skonstru</w:t>
      </w:r>
      <w:r>
        <w:rPr>
          <w:rFonts w:ascii="Trebuchet MS" w:hAnsi="Trebuchet MS"/>
          <w:sz w:val="24"/>
          <w:szCs w:val="24"/>
          <w:lang w:val="pl-PL"/>
        </w:rPr>
        <w:t xml:space="preserve">ujemy </w:t>
      </w:r>
      <w:r w:rsidR="00462E08" w:rsidRPr="00164CF8">
        <w:rPr>
          <w:rFonts w:ascii="Trebuchet MS" w:hAnsi="Trebuchet MS"/>
          <w:sz w:val="24"/>
          <w:szCs w:val="24"/>
          <w:lang w:val="pl-PL"/>
        </w:rPr>
        <w:t>przekaz</w:t>
      </w:r>
      <w:r>
        <w:rPr>
          <w:rFonts w:ascii="Trebuchet MS" w:hAnsi="Trebuchet MS"/>
          <w:sz w:val="24"/>
          <w:szCs w:val="24"/>
          <w:lang w:val="pl-PL"/>
        </w:rPr>
        <w:t>, wpłyniemy na odbiorcę i jego sposób postrzegania Funduszy Europejskich.</w:t>
      </w:r>
    </w:p>
    <w:p w14:paraId="41B81922" w14:textId="2093D3A3" w:rsidR="00C35C24" w:rsidRPr="00164CF8" w:rsidRDefault="00B00E1E" w:rsidP="004B58E8">
      <w:pPr>
        <w:pStyle w:val="NormalnyWeb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pl-PL"/>
        </w:rPr>
        <w:t>Wielowątkowość F</w:t>
      </w:r>
      <w:r w:rsidR="00550CA2">
        <w:rPr>
          <w:rFonts w:ascii="Trebuchet MS" w:hAnsi="Trebuchet MS"/>
          <w:sz w:val="24"/>
          <w:szCs w:val="24"/>
          <w:lang w:val="pl-PL"/>
        </w:rPr>
        <w:t xml:space="preserve">unduszy Europejskich </w:t>
      </w:r>
      <w:r>
        <w:rPr>
          <w:rFonts w:ascii="Trebuchet MS" w:hAnsi="Trebuchet MS"/>
          <w:sz w:val="24"/>
          <w:szCs w:val="24"/>
          <w:lang w:val="pl-PL"/>
        </w:rPr>
        <w:t xml:space="preserve">powoduje, że nie możemy sformułować jednego </w:t>
      </w:r>
      <w:r w:rsidR="00C35C24" w:rsidRPr="00164CF8">
        <w:rPr>
          <w:rFonts w:ascii="Trebuchet MS" w:hAnsi="Trebuchet MS"/>
          <w:sz w:val="24"/>
          <w:szCs w:val="24"/>
          <w:lang w:val="pl-PL"/>
        </w:rPr>
        <w:t>uniwersalnego przekazu, który odda ich istotę</w:t>
      </w:r>
      <w:r>
        <w:rPr>
          <w:rFonts w:ascii="Trebuchet MS" w:hAnsi="Trebuchet MS"/>
          <w:sz w:val="24"/>
          <w:szCs w:val="24"/>
          <w:lang w:val="pl-PL"/>
        </w:rPr>
        <w:t xml:space="preserve"> oraz</w:t>
      </w:r>
      <w:r w:rsidR="00C35C24" w:rsidRPr="00164CF8">
        <w:rPr>
          <w:rFonts w:ascii="Trebuchet MS" w:hAnsi="Trebuchet MS"/>
          <w:sz w:val="24"/>
          <w:szCs w:val="24"/>
          <w:lang w:val="pl-PL"/>
        </w:rPr>
        <w:t xml:space="preserve"> będzie użyteczny we wszystkich</w:t>
      </w:r>
      <w:r>
        <w:rPr>
          <w:rFonts w:ascii="Trebuchet MS" w:hAnsi="Trebuchet MS"/>
          <w:sz w:val="24"/>
          <w:szCs w:val="24"/>
          <w:lang w:val="pl-PL"/>
        </w:rPr>
        <w:t xml:space="preserve"> </w:t>
      </w:r>
      <w:r w:rsidR="00C35C24" w:rsidRPr="00164CF8">
        <w:rPr>
          <w:rFonts w:ascii="Trebuchet MS" w:hAnsi="Trebuchet MS"/>
          <w:sz w:val="24"/>
          <w:szCs w:val="24"/>
          <w:lang w:val="pl-PL"/>
        </w:rPr>
        <w:t>działaniach komunikacyjnych.</w:t>
      </w:r>
    </w:p>
    <w:p w14:paraId="4EA9094A" w14:textId="68538ABC" w:rsidR="00B00E1E" w:rsidRDefault="00B00E1E" w:rsidP="004B58E8">
      <w:pPr>
        <w:pStyle w:val="NormalnyWeb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pl-PL"/>
        </w:rPr>
        <w:t>Kiedy przystępujemy do tworzenia przekazu o F</w:t>
      </w:r>
      <w:r w:rsidR="00550CA2">
        <w:rPr>
          <w:rFonts w:ascii="Trebuchet MS" w:hAnsi="Trebuchet MS"/>
          <w:sz w:val="24"/>
          <w:szCs w:val="24"/>
          <w:lang w:val="pl-PL"/>
        </w:rPr>
        <w:t>unduszach Europejskich</w:t>
      </w:r>
      <w:r>
        <w:rPr>
          <w:rFonts w:ascii="Trebuchet MS" w:hAnsi="Trebuchet MS"/>
          <w:sz w:val="24"/>
          <w:szCs w:val="24"/>
          <w:lang w:val="pl-PL"/>
        </w:rPr>
        <w:t xml:space="preserve">, </w:t>
      </w:r>
      <w:r w:rsidR="00DD3159">
        <w:rPr>
          <w:rFonts w:ascii="Trebuchet MS" w:hAnsi="Trebuchet MS"/>
          <w:sz w:val="24"/>
          <w:szCs w:val="24"/>
          <w:lang w:val="pl-PL"/>
        </w:rPr>
        <w:t xml:space="preserve">powinniśmy </w:t>
      </w:r>
      <w:r>
        <w:rPr>
          <w:rFonts w:ascii="Trebuchet MS" w:hAnsi="Trebuchet MS"/>
          <w:sz w:val="24"/>
          <w:szCs w:val="24"/>
          <w:lang w:val="pl-PL"/>
        </w:rPr>
        <w:t>posług</w:t>
      </w:r>
      <w:r w:rsidR="00DD3159">
        <w:rPr>
          <w:rFonts w:ascii="Trebuchet MS" w:hAnsi="Trebuchet MS"/>
          <w:sz w:val="24"/>
          <w:szCs w:val="24"/>
          <w:lang w:val="pl-PL"/>
        </w:rPr>
        <w:t>iwać</w:t>
      </w:r>
      <w:r>
        <w:rPr>
          <w:rFonts w:ascii="Trebuchet MS" w:hAnsi="Trebuchet MS"/>
          <w:sz w:val="24"/>
          <w:szCs w:val="24"/>
          <w:lang w:val="pl-PL"/>
        </w:rPr>
        <w:t xml:space="preserve"> się schematem (</w:t>
      </w:r>
      <w:r w:rsidR="00550CA2">
        <w:rPr>
          <w:rFonts w:ascii="Trebuchet MS" w:hAnsi="Trebuchet MS"/>
          <w:sz w:val="24"/>
          <w:szCs w:val="24"/>
          <w:lang w:val="pl-PL"/>
        </w:rPr>
        <w:t>r</w:t>
      </w:r>
      <w:r>
        <w:rPr>
          <w:rFonts w:ascii="Trebuchet MS" w:hAnsi="Trebuchet MS"/>
          <w:sz w:val="24"/>
          <w:szCs w:val="24"/>
          <w:lang w:val="pl-PL"/>
        </w:rPr>
        <w:t xml:space="preserve">ys. </w:t>
      </w:r>
      <w:r w:rsidR="00550CA2">
        <w:rPr>
          <w:rFonts w:ascii="Trebuchet MS" w:hAnsi="Trebuchet MS"/>
          <w:sz w:val="24"/>
          <w:szCs w:val="24"/>
          <w:lang w:val="pl-PL"/>
        </w:rPr>
        <w:t>1</w:t>
      </w:r>
      <w:r>
        <w:rPr>
          <w:rFonts w:ascii="Trebuchet MS" w:hAnsi="Trebuchet MS"/>
          <w:sz w:val="24"/>
          <w:szCs w:val="24"/>
          <w:lang w:val="pl-PL"/>
        </w:rPr>
        <w:t>). Nie ma znaczenia to, czy są to działania informacyjne czy promocyjne i do kogo je kierujemy.</w:t>
      </w:r>
      <w:r w:rsidR="00724C6E">
        <w:rPr>
          <w:rFonts w:ascii="Trebuchet MS" w:hAnsi="Trebuchet MS"/>
          <w:sz w:val="24"/>
          <w:szCs w:val="24"/>
          <w:lang w:val="pl-PL"/>
        </w:rPr>
        <w:t xml:space="preserve"> Schemat jest uniwersalny.</w:t>
      </w:r>
    </w:p>
    <w:p w14:paraId="45D630DA" w14:textId="2B1D14B1" w:rsidR="00C35C24" w:rsidRPr="00164CF8" w:rsidRDefault="00C35C24" w:rsidP="004B58E8">
      <w:pPr>
        <w:pStyle w:val="NormalnyWeb"/>
        <w:rPr>
          <w:rFonts w:ascii="Trebuchet MS" w:hAnsi="Trebuchet MS"/>
          <w:i/>
          <w:iCs/>
          <w:sz w:val="24"/>
          <w:szCs w:val="24"/>
          <w:lang w:val="pl-PL"/>
        </w:rPr>
      </w:pPr>
      <w:r w:rsidRPr="00164CF8">
        <w:rPr>
          <w:rFonts w:ascii="Trebuchet MS" w:hAnsi="Trebuchet MS"/>
          <w:sz w:val="24"/>
          <w:szCs w:val="24"/>
          <w:lang w:val="pl-PL"/>
        </w:rPr>
        <w:t xml:space="preserve">Rys. </w:t>
      </w:r>
      <w:r w:rsidR="00F6675F">
        <w:rPr>
          <w:rFonts w:ascii="Trebuchet MS" w:hAnsi="Trebuchet MS"/>
          <w:sz w:val="24"/>
          <w:szCs w:val="24"/>
          <w:lang w:val="pl-PL"/>
        </w:rPr>
        <w:t>1</w:t>
      </w:r>
      <w:r w:rsidRPr="00164CF8">
        <w:rPr>
          <w:rFonts w:ascii="Trebuchet MS" w:hAnsi="Trebuchet MS"/>
          <w:sz w:val="24"/>
          <w:szCs w:val="24"/>
          <w:lang w:val="pl-PL"/>
        </w:rPr>
        <w:t xml:space="preserve">. </w:t>
      </w:r>
      <w:r w:rsidR="00550CA2">
        <w:rPr>
          <w:rFonts w:ascii="Trebuchet MS" w:hAnsi="Trebuchet MS"/>
          <w:sz w:val="24"/>
          <w:szCs w:val="24"/>
          <w:lang w:val="pl-PL"/>
        </w:rPr>
        <w:t xml:space="preserve">Schemat: </w:t>
      </w:r>
      <w:r w:rsidR="00724C6E">
        <w:rPr>
          <w:rFonts w:ascii="Trebuchet MS" w:hAnsi="Trebuchet MS"/>
          <w:sz w:val="24"/>
          <w:szCs w:val="24"/>
          <w:lang w:val="pl-PL"/>
        </w:rPr>
        <w:t>Jak</w:t>
      </w:r>
      <w:r w:rsidRPr="00164CF8">
        <w:rPr>
          <w:rFonts w:ascii="Trebuchet MS" w:hAnsi="Trebuchet MS"/>
          <w:sz w:val="24"/>
          <w:szCs w:val="24"/>
          <w:lang w:val="pl-PL"/>
        </w:rPr>
        <w:t xml:space="preserve"> </w:t>
      </w:r>
      <w:r w:rsidR="00724C6E" w:rsidRPr="00164CF8">
        <w:rPr>
          <w:rFonts w:ascii="Trebuchet MS" w:hAnsi="Trebuchet MS"/>
          <w:sz w:val="24"/>
          <w:szCs w:val="24"/>
          <w:lang w:val="pl-PL"/>
        </w:rPr>
        <w:t>formuło</w:t>
      </w:r>
      <w:r w:rsidR="00724C6E">
        <w:rPr>
          <w:rFonts w:ascii="Trebuchet MS" w:hAnsi="Trebuchet MS"/>
          <w:sz w:val="24"/>
          <w:szCs w:val="24"/>
          <w:lang w:val="pl-PL"/>
        </w:rPr>
        <w:t>wać</w:t>
      </w:r>
      <w:r w:rsidR="00724C6E" w:rsidRPr="00164CF8">
        <w:rPr>
          <w:rFonts w:ascii="Trebuchet MS" w:hAnsi="Trebuchet MS"/>
          <w:sz w:val="24"/>
          <w:szCs w:val="24"/>
          <w:lang w:val="pl-PL"/>
        </w:rPr>
        <w:t xml:space="preserve"> </w:t>
      </w:r>
      <w:r w:rsidRPr="00164CF8">
        <w:rPr>
          <w:rFonts w:ascii="Trebuchet MS" w:hAnsi="Trebuchet MS"/>
          <w:sz w:val="24"/>
          <w:szCs w:val="24"/>
          <w:lang w:val="pl-PL"/>
        </w:rPr>
        <w:t>przekaz na temat Funduszy Europejskich</w:t>
      </w:r>
      <w:r w:rsidR="00724C6E">
        <w:rPr>
          <w:rFonts w:ascii="Trebuchet MS" w:hAnsi="Trebuchet MS"/>
          <w:sz w:val="24"/>
          <w:szCs w:val="24"/>
          <w:lang w:val="pl-PL"/>
        </w:rPr>
        <w:t>?</w:t>
      </w:r>
    </w:p>
    <w:p w14:paraId="451CF449" w14:textId="77777777" w:rsidR="00C35C24" w:rsidRPr="00164CF8" w:rsidRDefault="00C35C24" w:rsidP="004B58E8">
      <w:pPr>
        <w:pStyle w:val="NormalnyWeb"/>
        <w:rPr>
          <w:rFonts w:ascii="Trebuchet MS" w:hAnsi="Trebuchet MS"/>
          <w:i/>
          <w:iCs/>
        </w:rPr>
      </w:pPr>
      <w:r w:rsidRPr="00DB53F4">
        <w:rPr>
          <w:rFonts w:ascii="Trebuchet MS" w:hAnsi="Trebuchet MS"/>
          <w:i/>
          <w:iCs/>
          <w:noProof/>
          <w:lang w:val="pl-PL"/>
        </w:rPr>
        <w:drawing>
          <wp:inline distT="0" distB="0" distL="0" distR="0" wp14:anchorId="64994D50" wp14:editId="6837E148">
            <wp:extent cx="5486400" cy="1287194"/>
            <wp:effectExtent l="0" t="0" r="38100" b="825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02D46D3D" w14:textId="15BDE898" w:rsidR="00C35C24" w:rsidRPr="009D4CF6" w:rsidRDefault="00C35C24" w:rsidP="004B58E8">
      <w:pPr>
        <w:pStyle w:val="NormalnyWeb"/>
        <w:rPr>
          <w:rFonts w:ascii="Trebuchet MS" w:hAnsi="Trebuchet MS"/>
          <w:i/>
          <w:iCs/>
          <w:sz w:val="24"/>
          <w:szCs w:val="24"/>
          <w:lang w:val="pl-PL"/>
        </w:rPr>
      </w:pPr>
      <w:r w:rsidRPr="009D4CF6">
        <w:rPr>
          <w:rFonts w:ascii="Trebuchet MS" w:hAnsi="Trebuchet MS"/>
          <w:i/>
          <w:iCs/>
          <w:sz w:val="24"/>
          <w:szCs w:val="24"/>
          <w:lang w:val="pl-PL"/>
        </w:rPr>
        <w:t>Przykłady</w:t>
      </w:r>
      <w:r w:rsidR="00550CA2">
        <w:rPr>
          <w:rFonts w:ascii="Trebuchet MS" w:hAnsi="Trebuchet MS"/>
          <w:i/>
          <w:iCs/>
          <w:sz w:val="24"/>
          <w:szCs w:val="24"/>
          <w:lang w:val="pl-PL"/>
        </w:rPr>
        <w:t xml:space="preserve"> zastosowania schematu</w:t>
      </w:r>
      <w:r w:rsidRPr="009D4CF6">
        <w:rPr>
          <w:rFonts w:ascii="Trebuchet MS" w:hAnsi="Trebuchet MS"/>
          <w:i/>
          <w:iCs/>
          <w:sz w:val="24"/>
          <w:szCs w:val="24"/>
          <w:lang w:val="pl-PL"/>
        </w:rPr>
        <w:t>:</w:t>
      </w:r>
    </w:p>
    <w:p w14:paraId="7E4C0E30" w14:textId="4CEEB74E" w:rsidR="00004CA9" w:rsidRDefault="00C35C24" w:rsidP="004B58E8">
      <w:pPr>
        <w:pStyle w:val="NormalnyWeb"/>
        <w:rPr>
          <w:rFonts w:ascii="Trebuchet MS" w:hAnsi="Trebuchet MS"/>
          <w:i/>
          <w:iCs/>
          <w:sz w:val="24"/>
          <w:szCs w:val="24"/>
          <w:lang w:val="pl-PL"/>
        </w:rPr>
      </w:pPr>
      <w:r w:rsidRPr="009D4CF6">
        <w:rPr>
          <w:rFonts w:ascii="Trebuchet MS" w:hAnsi="Trebuchet MS"/>
          <w:i/>
          <w:iCs/>
          <w:sz w:val="24"/>
          <w:szCs w:val="24"/>
          <w:lang w:val="pl-PL"/>
        </w:rPr>
        <w:t>Ogólny:</w:t>
      </w:r>
    </w:p>
    <w:p w14:paraId="418E4A1B" w14:textId="550050E4" w:rsidR="00004CA9" w:rsidRPr="009D4CF6" w:rsidRDefault="009D4CF6" w:rsidP="004B58E8">
      <w:pPr>
        <w:pStyle w:val="NormalnyWeb"/>
        <w:rPr>
          <w:rFonts w:ascii="Trebuchet MS" w:hAnsi="Trebuchet MS"/>
          <w:i/>
          <w:iCs/>
          <w:sz w:val="24"/>
          <w:szCs w:val="24"/>
          <w:lang w:val="pl-PL"/>
        </w:rPr>
      </w:pPr>
      <w:r w:rsidRPr="00AE0F0F">
        <w:rPr>
          <w:rFonts w:ascii="Trebuchet MS" w:hAnsi="Trebuchet MS"/>
          <w:i/>
          <w:iCs/>
          <w:sz w:val="24"/>
          <w:szCs w:val="24"/>
          <w:lang w:val="pl-PL"/>
        </w:rPr>
        <w:t>„</w:t>
      </w:r>
      <w:r w:rsidRPr="00AE0F0F">
        <w:rPr>
          <w:rFonts w:ascii="Trebuchet MS" w:hAnsi="Trebuchet MS" w:cstheme="minorHAnsi"/>
          <w:i/>
          <w:iCs/>
          <w:sz w:val="24"/>
          <w:szCs w:val="24"/>
          <w:lang w:val="pl-PL"/>
        </w:rPr>
        <w:t>Dążymy do konkurencyjnej, przyjaznej dla środowiska i mieszkańców wspólnej Europy</w:t>
      </w:r>
      <w:r w:rsidR="00937FBB">
        <w:rPr>
          <w:rFonts w:ascii="Trebuchet MS" w:hAnsi="Trebuchet MS" w:cstheme="minorHAnsi"/>
          <w:i/>
          <w:iCs/>
          <w:sz w:val="24"/>
          <w:szCs w:val="24"/>
          <w:lang w:val="pl-PL"/>
        </w:rPr>
        <w:t>. W</w:t>
      </w:r>
      <w:r w:rsidRPr="00AE0F0F">
        <w:rPr>
          <w:rFonts w:ascii="Trebuchet MS" w:hAnsi="Trebuchet MS" w:cstheme="minorHAnsi"/>
          <w:i/>
          <w:iCs/>
          <w:sz w:val="24"/>
          <w:szCs w:val="24"/>
          <w:lang w:val="pl-PL"/>
        </w:rPr>
        <w:t>ykorzystu</w:t>
      </w:r>
      <w:r w:rsidR="00937FBB">
        <w:rPr>
          <w:rFonts w:ascii="Trebuchet MS" w:hAnsi="Trebuchet MS" w:cstheme="minorHAnsi"/>
          <w:i/>
          <w:iCs/>
          <w:sz w:val="24"/>
          <w:szCs w:val="24"/>
          <w:lang w:val="pl-PL"/>
        </w:rPr>
        <w:t>jemy</w:t>
      </w:r>
      <w:r w:rsidRPr="00AE0F0F">
        <w:rPr>
          <w:rFonts w:ascii="Trebuchet MS" w:hAnsi="Trebuchet MS" w:cstheme="minorHAnsi"/>
          <w:i/>
          <w:iCs/>
          <w:sz w:val="24"/>
          <w:szCs w:val="24"/>
          <w:lang w:val="pl-PL"/>
        </w:rPr>
        <w:t xml:space="preserve"> szansę</w:t>
      </w:r>
      <w:r w:rsidR="00DF54BF">
        <w:rPr>
          <w:rFonts w:ascii="Trebuchet MS" w:hAnsi="Trebuchet MS" w:cstheme="minorHAnsi"/>
          <w:i/>
          <w:iCs/>
          <w:sz w:val="24"/>
          <w:szCs w:val="24"/>
          <w:lang w:val="pl-PL"/>
        </w:rPr>
        <w:t>,</w:t>
      </w:r>
      <w:r w:rsidRPr="00AE0F0F">
        <w:rPr>
          <w:rFonts w:ascii="Trebuchet MS" w:hAnsi="Trebuchet MS" w:cstheme="minorHAnsi"/>
          <w:i/>
          <w:iCs/>
          <w:sz w:val="24"/>
          <w:szCs w:val="24"/>
          <w:lang w:val="pl-PL"/>
        </w:rPr>
        <w:t xml:space="preserve"> jaką dają Fundusze Europejskie</w:t>
      </w:r>
      <w:r w:rsidR="00937FBB">
        <w:rPr>
          <w:rFonts w:ascii="Trebuchet MS" w:hAnsi="Trebuchet MS" w:cstheme="minorHAnsi"/>
          <w:i/>
          <w:iCs/>
          <w:sz w:val="24"/>
          <w:szCs w:val="24"/>
          <w:lang w:val="pl-PL"/>
        </w:rPr>
        <w:t xml:space="preserve"> i</w:t>
      </w:r>
      <w:r w:rsidRPr="00AE0F0F">
        <w:rPr>
          <w:rFonts w:ascii="Trebuchet MS" w:hAnsi="Trebuchet MS" w:cstheme="minorHAnsi"/>
          <w:i/>
          <w:iCs/>
          <w:sz w:val="24"/>
          <w:szCs w:val="24"/>
          <w:lang w:val="pl-PL"/>
        </w:rPr>
        <w:t xml:space="preserve"> realizujemy projekty, których efekty przyczyniają się do zmian na lepsze.</w:t>
      </w:r>
      <w:r w:rsidRPr="00AE0F0F">
        <w:rPr>
          <w:rFonts w:ascii="Trebuchet MS" w:hAnsi="Trebuchet MS"/>
          <w:i/>
          <w:iCs/>
          <w:sz w:val="24"/>
          <w:szCs w:val="24"/>
          <w:lang w:val="pl-PL"/>
        </w:rPr>
        <w:t>”</w:t>
      </w:r>
      <w:r w:rsidRPr="00AE0F0F">
        <w:rPr>
          <w:rStyle w:val="Odwoanieprzypisudolnego"/>
          <w:rFonts w:ascii="Trebuchet MS" w:hAnsi="Trebuchet MS"/>
          <w:i/>
          <w:iCs/>
          <w:sz w:val="24"/>
          <w:szCs w:val="24"/>
        </w:rPr>
        <w:footnoteReference w:id="7"/>
      </w:r>
    </w:p>
    <w:p w14:paraId="316C9522" w14:textId="7CFAF776" w:rsidR="00004CA9" w:rsidRDefault="00C35C24" w:rsidP="004B58E8">
      <w:pPr>
        <w:pStyle w:val="NormalnyWeb"/>
        <w:rPr>
          <w:rFonts w:ascii="Trebuchet MS" w:hAnsi="Trebuchet MS"/>
          <w:i/>
          <w:iCs/>
          <w:sz w:val="24"/>
          <w:szCs w:val="24"/>
          <w:lang w:val="pl-PL"/>
        </w:rPr>
      </w:pPr>
      <w:r w:rsidRPr="009D4CF6">
        <w:rPr>
          <w:rFonts w:ascii="Trebuchet MS" w:hAnsi="Trebuchet MS"/>
          <w:i/>
          <w:iCs/>
          <w:sz w:val="24"/>
          <w:szCs w:val="24"/>
          <w:lang w:val="pl-PL"/>
        </w:rPr>
        <w:t>Konkretne działanie:</w:t>
      </w:r>
    </w:p>
    <w:p w14:paraId="157B8E27" w14:textId="42F458B0" w:rsidR="008A3265" w:rsidRPr="00AA54A6" w:rsidRDefault="009D4CF6" w:rsidP="004B58E8">
      <w:pPr>
        <w:pStyle w:val="NormalnyWeb"/>
        <w:rPr>
          <w:rFonts w:ascii="Trebuchet MS" w:hAnsi="Trebuchet MS" w:cstheme="minorHAnsi"/>
          <w:i/>
          <w:iCs/>
          <w:sz w:val="24"/>
          <w:szCs w:val="24"/>
          <w:lang w:val="pl-PL"/>
        </w:rPr>
      </w:pPr>
      <w:r w:rsidRPr="00AE0F0F">
        <w:rPr>
          <w:rFonts w:ascii="Trebuchet MS" w:hAnsi="Trebuchet MS" w:cstheme="minorHAnsi"/>
          <w:b/>
          <w:bCs/>
          <w:i/>
          <w:iCs/>
          <w:sz w:val="24"/>
          <w:szCs w:val="24"/>
          <w:lang w:val="pl-PL"/>
        </w:rPr>
        <w:t>„</w:t>
      </w:r>
      <w:r w:rsidRPr="00AE0F0F">
        <w:rPr>
          <w:rFonts w:ascii="Trebuchet MS" w:hAnsi="Trebuchet MS" w:cstheme="minorHAnsi"/>
          <w:i/>
          <w:iCs/>
          <w:sz w:val="24"/>
          <w:szCs w:val="24"/>
          <w:lang w:val="pl-PL"/>
        </w:rPr>
        <w:t xml:space="preserve">Chcemy bardziej przyjaznej dla środowiska Europy, dzięki Funduszom Europejskim realizujemy projekt budowy </w:t>
      </w:r>
      <w:r w:rsidR="0011527C">
        <w:rPr>
          <w:rFonts w:ascii="Trebuchet MS" w:hAnsi="Trebuchet MS" w:cstheme="minorHAnsi"/>
          <w:i/>
          <w:iCs/>
          <w:sz w:val="24"/>
          <w:szCs w:val="24"/>
          <w:lang w:val="pl-PL"/>
        </w:rPr>
        <w:t>instalacji</w:t>
      </w:r>
      <w:r w:rsidR="00004CA9">
        <w:rPr>
          <w:rFonts w:ascii="Trebuchet MS" w:hAnsi="Trebuchet MS" w:cstheme="minorHAnsi"/>
          <w:i/>
          <w:iCs/>
          <w:sz w:val="24"/>
          <w:szCs w:val="24"/>
          <w:lang w:val="pl-PL"/>
        </w:rPr>
        <w:t xml:space="preserve"> fotowoltaicznych w województwie łódzkim.”</w:t>
      </w:r>
    </w:p>
    <w:p w14:paraId="6EE6A75B" w14:textId="77777777" w:rsidR="00680B98" w:rsidRPr="00AD6F57" w:rsidRDefault="00680B98" w:rsidP="004B58E8">
      <w:pPr>
        <w:pStyle w:val="NormalnyWeb"/>
        <w:rPr>
          <w:rFonts w:ascii="Trebuchet MS" w:hAnsi="Trebuchet MS"/>
          <w:b/>
          <w:bCs/>
          <w:color w:val="0070C0"/>
          <w:sz w:val="24"/>
          <w:szCs w:val="24"/>
          <w:lang w:val="pl-PL"/>
        </w:rPr>
      </w:pPr>
      <w:r w:rsidRPr="00AD6F57">
        <w:rPr>
          <w:rFonts w:ascii="Trebuchet MS" w:hAnsi="Trebuchet MS"/>
          <w:b/>
          <w:bCs/>
          <w:color w:val="0070C0"/>
          <w:sz w:val="24"/>
          <w:szCs w:val="24"/>
          <w:lang w:val="pl-PL"/>
        </w:rPr>
        <w:t>Dlaczego</w:t>
      </w:r>
      <w:r w:rsidR="00D0583F" w:rsidRPr="00AD6F57">
        <w:rPr>
          <w:rFonts w:ascii="Trebuchet MS" w:hAnsi="Trebuchet MS"/>
          <w:b/>
          <w:bCs/>
          <w:color w:val="0070C0"/>
          <w:sz w:val="24"/>
          <w:szCs w:val="24"/>
          <w:lang w:val="pl-PL"/>
        </w:rPr>
        <w:t xml:space="preserve"> komunikujemy</w:t>
      </w:r>
      <w:r w:rsidRPr="00AD6F57">
        <w:rPr>
          <w:rFonts w:ascii="Trebuchet MS" w:hAnsi="Trebuchet MS"/>
          <w:b/>
          <w:bCs/>
          <w:color w:val="0070C0"/>
          <w:sz w:val="24"/>
          <w:szCs w:val="24"/>
          <w:lang w:val="pl-PL"/>
        </w:rPr>
        <w:t>?</w:t>
      </w:r>
    </w:p>
    <w:p w14:paraId="21AF4592" w14:textId="0905D75F" w:rsidR="00870CB1" w:rsidRPr="00164CF8" w:rsidRDefault="00F144CE" w:rsidP="004B58E8">
      <w:pPr>
        <w:pStyle w:val="NormalnyWeb"/>
        <w:rPr>
          <w:rFonts w:ascii="Trebuchet MS" w:hAnsi="Trebuchet MS"/>
          <w:sz w:val="24"/>
          <w:szCs w:val="24"/>
          <w:lang w:val="pl-PL"/>
        </w:rPr>
      </w:pPr>
      <w:r w:rsidRPr="00AE0F0F">
        <w:rPr>
          <w:rFonts w:ascii="Trebuchet MS" w:hAnsi="Trebuchet MS"/>
          <w:bCs/>
          <w:sz w:val="24"/>
          <w:szCs w:val="24"/>
          <w:lang w:val="pl-PL"/>
        </w:rPr>
        <w:t>Ważne są</w:t>
      </w:r>
      <w:r>
        <w:rPr>
          <w:rFonts w:ascii="Trebuchet MS" w:hAnsi="Trebuchet MS"/>
          <w:b/>
          <w:bCs/>
          <w:sz w:val="24"/>
          <w:szCs w:val="24"/>
          <w:lang w:val="pl-PL"/>
        </w:rPr>
        <w:t xml:space="preserve"> c</w:t>
      </w:r>
      <w:r w:rsidR="00C35C24" w:rsidRPr="00164CF8">
        <w:rPr>
          <w:rFonts w:ascii="Trebuchet MS" w:hAnsi="Trebuchet MS"/>
          <w:b/>
          <w:bCs/>
          <w:sz w:val="24"/>
          <w:szCs w:val="24"/>
          <w:lang w:val="pl-PL"/>
        </w:rPr>
        <w:t>ele rozwojowe</w:t>
      </w:r>
      <w:r>
        <w:rPr>
          <w:rFonts w:ascii="Trebuchet MS" w:hAnsi="Trebuchet MS"/>
          <w:b/>
          <w:bCs/>
          <w:sz w:val="24"/>
          <w:szCs w:val="24"/>
          <w:lang w:val="pl-PL"/>
        </w:rPr>
        <w:t>.</w:t>
      </w:r>
      <w:r>
        <w:rPr>
          <w:rFonts w:ascii="Trebuchet MS" w:hAnsi="Trebuchet MS"/>
          <w:sz w:val="24"/>
          <w:szCs w:val="24"/>
          <w:lang w:val="pl-PL"/>
        </w:rPr>
        <w:t xml:space="preserve"> I</w:t>
      </w:r>
      <w:r w:rsidR="00724C6E">
        <w:rPr>
          <w:rFonts w:ascii="Trebuchet MS" w:hAnsi="Trebuchet MS"/>
          <w:sz w:val="24"/>
          <w:szCs w:val="24"/>
          <w:lang w:val="pl-PL"/>
        </w:rPr>
        <w:t>ch</w:t>
      </w:r>
      <w:r w:rsidR="00724C6E" w:rsidRPr="00164CF8">
        <w:rPr>
          <w:rFonts w:ascii="Trebuchet MS" w:hAnsi="Trebuchet MS"/>
          <w:sz w:val="24"/>
          <w:szCs w:val="24"/>
          <w:lang w:val="pl-PL"/>
        </w:rPr>
        <w:t xml:space="preserve"> </w:t>
      </w:r>
      <w:r w:rsidR="00C35C24" w:rsidRPr="00164CF8">
        <w:rPr>
          <w:rFonts w:ascii="Trebuchet MS" w:hAnsi="Trebuchet MS"/>
          <w:sz w:val="24"/>
          <w:szCs w:val="24"/>
          <w:lang w:val="pl-PL"/>
        </w:rPr>
        <w:t>osiągnięcie odpowi</w:t>
      </w:r>
      <w:r w:rsidR="00724C6E">
        <w:rPr>
          <w:rFonts w:ascii="Trebuchet MS" w:hAnsi="Trebuchet MS"/>
          <w:sz w:val="24"/>
          <w:szCs w:val="24"/>
          <w:lang w:val="pl-PL"/>
        </w:rPr>
        <w:t>ada</w:t>
      </w:r>
      <w:r w:rsidR="00C35C24" w:rsidRPr="00164CF8">
        <w:rPr>
          <w:rFonts w:ascii="Trebuchet MS" w:hAnsi="Trebuchet MS"/>
          <w:sz w:val="24"/>
          <w:szCs w:val="24"/>
          <w:lang w:val="pl-PL"/>
        </w:rPr>
        <w:t xml:space="preserve"> na potrzeby i stanowi realne korzyści dla wszystkich mieszkańców Polski. Przedstawienie celów stanowi odpowiedź na pytanie </w:t>
      </w:r>
      <w:r w:rsidR="00C35C24" w:rsidRPr="007D2232">
        <w:rPr>
          <w:rFonts w:ascii="Trebuchet MS" w:hAnsi="Trebuchet MS"/>
          <w:b/>
          <w:bCs/>
          <w:sz w:val="24"/>
          <w:szCs w:val="24"/>
          <w:lang w:val="pl-PL"/>
        </w:rPr>
        <w:t>„</w:t>
      </w:r>
      <w:r w:rsidR="00C35C24" w:rsidRPr="007D2232">
        <w:rPr>
          <w:rFonts w:ascii="Trebuchet MS" w:hAnsi="Trebuchet MS"/>
          <w:b/>
          <w:bCs/>
          <w:i/>
          <w:sz w:val="24"/>
          <w:szCs w:val="24"/>
          <w:lang w:val="pl-PL"/>
        </w:rPr>
        <w:t xml:space="preserve">dlaczego Fundusze Europejskie istnieją i dlaczego </w:t>
      </w:r>
      <w:r w:rsidR="00110B23" w:rsidRPr="007D2232">
        <w:rPr>
          <w:rFonts w:ascii="Trebuchet MS" w:hAnsi="Trebuchet MS"/>
          <w:b/>
          <w:bCs/>
          <w:i/>
          <w:sz w:val="24"/>
          <w:szCs w:val="24"/>
          <w:lang w:val="pl-PL"/>
        </w:rPr>
        <w:t xml:space="preserve">trafiły do naszego regionu i </w:t>
      </w:r>
      <w:r w:rsidR="00C35C24" w:rsidRPr="007D2232">
        <w:rPr>
          <w:rFonts w:ascii="Trebuchet MS" w:hAnsi="Trebuchet MS"/>
          <w:b/>
          <w:bCs/>
          <w:i/>
          <w:sz w:val="24"/>
          <w:szCs w:val="24"/>
          <w:lang w:val="pl-PL"/>
        </w:rPr>
        <w:t>z nich korzystamy?</w:t>
      </w:r>
      <w:r w:rsidR="00C35C24" w:rsidRPr="007D2232">
        <w:rPr>
          <w:rFonts w:ascii="Trebuchet MS" w:hAnsi="Trebuchet MS"/>
          <w:b/>
          <w:bCs/>
          <w:sz w:val="24"/>
          <w:szCs w:val="24"/>
          <w:lang w:val="pl-PL"/>
        </w:rPr>
        <w:t>”</w:t>
      </w:r>
      <w:r w:rsidR="00C35C24" w:rsidRPr="007D2232">
        <w:rPr>
          <w:rFonts w:ascii="Trebuchet MS" w:hAnsi="Trebuchet MS"/>
          <w:sz w:val="24"/>
          <w:szCs w:val="24"/>
          <w:lang w:val="pl-PL"/>
        </w:rPr>
        <w:t>, nadając kontekst dalszej</w:t>
      </w:r>
      <w:r w:rsidR="00C35C24" w:rsidRPr="00164CF8">
        <w:rPr>
          <w:rFonts w:ascii="Trebuchet MS" w:hAnsi="Trebuchet MS"/>
          <w:sz w:val="24"/>
          <w:szCs w:val="24"/>
          <w:lang w:val="pl-PL"/>
        </w:rPr>
        <w:t xml:space="preserve"> części przekazu</w:t>
      </w:r>
      <w:r w:rsidR="00724C6E">
        <w:rPr>
          <w:rFonts w:ascii="Trebuchet MS" w:hAnsi="Trebuchet MS"/>
          <w:sz w:val="24"/>
          <w:szCs w:val="24"/>
          <w:lang w:val="pl-PL"/>
        </w:rPr>
        <w:t>. Ułatwiają</w:t>
      </w:r>
      <w:r w:rsidR="00724C6E" w:rsidRPr="00164CF8">
        <w:rPr>
          <w:rFonts w:ascii="Trebuchet MS" w:hAnsi="Trebuchet MS"/>
          <w:sz w:val="24"/>
          <w:szCs w:val="24"/>
          <w:lang w:val="pl-PL"/>
        </w:rPr>
        <w:t xml:space="preserve"> </w:t>
      </w:r>
      <w:r w:rsidR="00C35C24" w:rsidRPr="00164CF8">
        <w:rPr>
          <w:rFonts w:ascii="Trebuchet MS" w:hAnsi="Trebuchet MS"/>
          <w:sz w:val="24"/>
          <w:szCs w:val="24"/>
          <w:lang w:val="pl-PL"/>
        </w:rPr>
        <w:t>jego zrozumienie i zapamiętanie.</w:t>
      </w:r>
    </w:p>
    <w:p w14:paraId="5C0CC116" w14:textId="5D94EF8F" w:rsidR="00724C6E" w:rsidRDefault="00724C6E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Kiedy odpowiadamy</w:t>
      </w:r>
      <w:r w:rsidR="002B071E" w:rsidRPr="00164CF8">
        <w:rPr>
          <w:rFonts w:ascii="Trebuchet MS" w:hAnsi="Trebuchet MS"/>
        </w:rPr>
        <w:t xml:space="preserve"> na </w:t>
      </w:r>
      <w:r w:rsidRPr="00164CF8">
        <w:rPr>
          <w:rFonts w:ascii="Trebuchet MS" w:hAnsi="Trebuchet MS"/>
        </w:rPr>
        <w:t>pytani</w:t>
      </w:r>
      <w:r>
        <w:rPr>
          <w:rFonts w:ascii="Trebuchet MS" w:hAnsi="Trebuchet MS"/>
        </w:rPr>
        <w:t>e</w:t>
      </w:r>
      <w:r w:rsidRPr="00164CF8">
        <w:rPr>
          <w:rFonts w:ascii="Trebuchet MS" w:hAnsi="Trebuchet MS"/>
        </w:rPr>
        <w:t xml:space="preserve"> </w:t>
      </w:r>
      <w:r w:rsidR="002B071E" w:rsidRPr="00164CF8">
        <w:rPr>
          <w:rFonts w:ascii="Trebuchet MS" w:hAnsi="Trebuchet MS"/>
        </w:rPr>
        <w:t>„dlaczego”</w:t>
      </w:r>
      <w:r>
        <w:rPr>
          <w:rFonts w:ascii="Trebuchet MS" w:hAnsi="Trebuchet MS"/>
        </w:rPr>
        <w:t>,</w:t>
      </w:r>
      <w:r w:rsidR="002B071E" w:rsidRPr="00164CF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mamy na </w:t>
      </w:r>
      <w:r w:rsidR="002B071E" w:rsidRPr="00164CF8">
        <w:rPr>
          <w:rFonts w:ascii="Trebuchet MS" w:hAnsi="Trebuchet MS"/>
        </w:rPr>
        <w:t xml:space="preserve">uwadze całościowe tło. </w:t>
      </w:r>
      <w:r w:rsidR="000C1B0D" w:rsidRPr="000C1B0D">
        <w:rPr>
          <w:rFonts w:ascii="Trebuchet MS" w:hAnsi="Trebuchet MS"/>
        </w:rPr>
        <w:t xml:space="preserve">Jesteśmy częścią Unii Europejskiej i mierzymy się z tymi samymi problemami. </w:t>
      </w:r>
      <w:r w:rsidR="002B071E" w:rsidRPr="00164CF8">
        <w:rPr>
          <w:rFonts w:ascii="Trebuchet MS" w:hAnsi="Trebuchet MS"/>
        </w:rPr>
        <w:t xml:space="preserve">Z </w:t>
      </w:r>
      <w:r w:rsidR="00FD008A" w:rsidRPr="00164CF8">
        <w:rPr>
          <w:rFonts w:ascii="Trebuchet MS" w:hAnsi="Trebuchet MS"/>
        </w:rPr>
        <w:t>Funduszy Europejskich finansowane są działania</w:t>
      </w:r>
      <w:r>
        <w:rPr>
          <w:rFonts w:ascii="Trebuchet MS" w:hAnsi="Trebuchet MS"/>
        </w:rPr>
        <w:t>, które</w:t>
      </w:r>
      <w:r w:rsidR="00FD008A" w:rsidRPr="00164CF8">
        <w:rPr>
          <w:rFonts w:ascii="Trebuchet MS" w:hAnsi="Trebuchet MS"/>
        </w:rPr>
        <w:t xml:space="preserve"> rozwią</w:t>
      </w:r>
      <w:r>
        <w:rPr>
          <w:rFonts w:ascii="Trebuchet MS" w:hAnsi="Trebuchet MS"/>
        </w:rPr>
        <w:t>zują</w:t>
      </w:r>
      <w:r w:rsidR="00FD008A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wspóln</w:t>
      </w:r>
      <w:r>
        <w:rPr>
          <w:rFonts w:ascii="Trebuchet MS" w:hAnsi="Trebuchet MS"/>
        </w:rPr>
        <w:t>e</w:t>
      </w:r>
      <w:r w:rsidRPr="00164CF8">
        <w:rPr>
          <w:rFonts w:ascii="Trebuchet MS" w:hAnsi="Trebuchet MS"/>
        </w:rPr>
        <w:t xml:space="preserve"> problem</w:t>
      </w:r>
      <w:r>
        <w:rPr>
          <w:rFonts w:ascii="Trebuchet MS" w:hAnsi="Trebuchet MS"/>
        </w:rPr>
        <w:t>y</w:t>
      </w:r>
      <w:r w:rsidRPr="00164CF8">
        <w:rPr>
          <w:rFonts w:ascii="Trebuchet MS" w:hAnsi="Trebuchet MS"/>
        </w:rPr>
        <w:t xml:space="preserve"> </w:t>
      </w:r>
      <w:r w:rsidR="00FD008A" w:rsidRPr="00164CF8">
        <w:rPr>
          <w:rFonts w:ascii="Trebuchet MS" w:hAnsi="Trebuchet MS"/>
        </w:rPr>
        <w:t>Unii Europejskiej</w:t>
      </w:r>
      <w:r w:rsidR="000C1B0D">
        <w:rPr>
          <w:rFonts w:ascii="Trebuchet MS" w:hAnsi="Trebuchet MS"/>
        </w:rPr>
        <w:t xml:space="preserve"> oraz państwa członkowskiego</w:t>
      </w:r>
      <w:r w:rsidR="00BD67BF" w:rsidRPr="00164CF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(</w:t>
      </w:r>
      <w:r w:rsidR="00BD67BF" w:rsidRPr="00164CF8">
        <w:rPr>
          <w:rFonts w:ascii="Trebuchet MS" w:hAnsi="Trebuchet MS"/>
        </w:rPr>
        <w:t>aktualne priorytety</w:t>
      </w:r>
      <w:r w:rsidR="000E29BC">
        <w:rPr>
          <w:rFonts w:ascii="Trebuchet MS" w:hAnsi="Trebuchet MS"/>
        </w:rPr>
        <w:t>, opisane w pkt 4.2</w:t>
      </w:r>
      <w:r>
        <w:rPr>
          <w:rFonts w:ascii="Trebuchet MS" w:hAnsi="Trebuchet MS"/>
        </w:rPr>
        <w:t>)</w:t>
      </w:r>
      <w:r w:rsidR="00FD008A" w:rsidRPr="00164CF8">
        <w:rPr>
          <w:rFonts w:ascii="Trebuchet MS" w:hAnsi="Trebuchet MS"/>
        </w:rPr>
        <w:t>.</w:t>
      </w:r>
    </w:p>
    <w:p w14:paraId="70585B08" w14:textId="77777777" w:rsidR="00724C6E" w:rsidRDefault="00724C6E" w:rsidP="004B58E8">
      <w:pPr>
        <w:spacing w:line="276" w:lineRule="auto"/>
        <w:rPr>
          <w:rFonts w:ascii="Trebuchet MS" w:hAnsi="Trebuchet MS"/>
        </w:rPr>
      </w:pPr>
    </w:p>
    <w:p w14:paraId="08A92D48" w14:textId="32FB244A" w:rsidR="00FD008A" w:rsidRPr="00164CF8" w:rsidRDefault="00FD008A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>Dzięki</w:t>
      </w:r>
      <w:r w:rsidR="00F144CE">
        <w:rPr>
          <w:rFonts w:ascii="Trebuchet MS" w:hAnsi="Trebuchet MS"/>
        </w:rPr>
        <w:t xml:space="preserve"> zaangażowaniu</w:t>
      </w:r>
      <w:r w:rsidRPr="00164CF8">
        <w:rPr>
          <w:rFonts w:ascii="Trebuchet MS" w:hAnsi="Trebuchet MS"/>
        </w:rPr>
        <w:t xml:space="preserve"> </w:t>
      </w:r>
      <w:r w:rsidR="00724C6E">
        <w:rPr>
          <w:rFonts w:ascii="Trebuchet MS" w:hAnsi="Trebuchet MS"/>
        </w:rPr>
        <w:t>F</w:t>
      </w:r>
      <w:r w:rsidR="00550CA2">
        <w:rPr>
          <w:rFonts w:ascii="Trebuchet MS" w:hAnsi="Trebuchet MS"/>
        </w:rPr>
        <w:t>unduszy Europejskich</w:t>
      </w:r>
      <w:r w:rsidR="00724C6E">
        <w:rPr>
          <w:rFonts w:ascii="Trebuchet MS" w:hAnsi="Trebuchet MS"/>
        </w:rPr>
        <w:t xml:space="preserve"> łatwiej</w:t>
      </w:r>
      <w:r w:rsidRPr="00164CF8">
        <w:rPr>
          <w:rFonts w:ascii="Trebuchet MS" w:hAnsi="Trebuchet MS"/>
        </w:rPr>
        <w:t xml:space="preserve"> </w:t>
      </w:r>
      <w:r w:rsidR="00724C6E" w:rsidRPr="00164CF8">
        <w:rPr>
          <w:rFonts w:ascii="Trebuchet MS" w:hAnsi="Trebuchet MS"/>
        </w:rPr>
        <w:t>sprosta</w:t>
      </w:r>
      <w:r w:rsidR="00724C6E">
        <w:rPr>
          <w:rFonts w:ascii="Trebuchet MS" w:hAnsi="Trebuchet MS"/>
        </w:rPr>
        <w:t>ć</w:t>
      </w:r>
      <w:r w:rsidR="00724C6E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wyzwaniom</w:t>
      </w:r>
      <w:r w:rsidR="00724C6E">
        <w:rPr>
          <w:rFonts w:ascii="Trebuchet MS" w:hAnsi="Trebuchet MS"/>
        </w:rPr>
        <w:t xml:space="preserve">. Jest to </w:t>
      </w:r>
      <w:r w:rsidRPr="00164CF8">
        <w:rPr>
          <w:rFonts w:ascii="Trebuchet MS" w:hAnsi="Trebuchet MS"/>
        </w:rPr>
        <w:t>tańsz</w:t>
      </w:r>
      <w:r w:rsidR="00724C6E">
        <w:rPr>
          <w:rFonts w:ascii="Trebuchet MS" w:hAnsi="Trebuchet MS"/>
        </w:rPr>
        <w:t>y</w:t>
      </w:r>
      <w:r w:rsidRPr="00164CF8">
        <w:rPr>
          <w:rFonts w:ascii="Trebuchet MS" w:hAnsi="Trebuchet MS"/>
        </w:rPr>
        <w:t xml:space="preserve"> i </w:t>
      </w:r>
      <w:r w:rsidR="00F144CE">
        <w:rPr>
          <w:rFonts w:ascii="Trebuchet MS" w:hAnsi="Trebuchet MS"/>
        </w:rPr>
        <w:t>bardziej skuteczny</w:t>
      </w:r>
      <w:r w:rsidR="00724C6E">
        <w:rPr>
          <w:rFonts w:ascii="Trebuchet MS" w:hAnsi="Trebuchet MS"/>
        </w:rPr>
        <w:t xml:space="preserve"> sposób,</w:t>
      </w:r>
      <w:r w:rsidR="00724C6E" w:rsidRPr="00164CF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 xml:space="preserve">niż gdyby każde państwo członkowskie miało stawiać im czoła </w:t>
      </w:r>
      <w:r w:rsidR="006C53A4">
        <w:rPr>
          <w:rFonts w:ascii="Trebuchet MS" w:hAnsi="Trebuchet MS"/>
        </w:rPr>
        <w:t>indywidualnie</w:t>
      </w:r>
      <w:r w:rsidRPr="00164CF8">
        <w:rPr>
          <w:rFonts w:ascii="Trebuchet MS" w:hAnsi="Trebuchet MS"/>
        </w:rPr>
        <w:t>.</w:t>
      </w:r>
    </w:p>
    <w:p w14:paraId="5D3AE1DF" w14:textId="77777777" w:rsidR="00F66EB0" w:rsidRPr="00164CF8" w:rsidRDefault="00F66EB0" w:rsidP="004B58E8">
      <w:pPr>
        <w:spacing w:line="276" w:lineRule="auto"/>
        <w:rPr>
          <w:rFonts w:ascii="Trebuchet MS" w:hAnsi="Trebuchet MS"/>
        </w:rPr>
      </w:pPr>
    </w:p>
    <w:p w14:paraId="00996F9A" w14:textId="77777777" w:rsidR="00550CA2" w:rsidRPr="00AD6F57" w:rsidRDefault="00680B98" w:rsidP="004B58E8">
      <w:pPr>
        <w:spacing w:line="276" w:lineRule="auto"/>
        <w:rPr>
          <w:rFonts w:ascii="Trebuchet MS" w:hAnsi="Trebuchet MS"/>
          <w:b/>
          <w:bCs/>
          <w:color w:val="0070C0"/>
        </w:rPr>
      </w:pPr>
      <w:r w:rsidRPr="00AD6F57">
        <w:rPr>
          <w:rFonts w:ascii="Trebuchet MS" w:hAnsi="Trebuchet MS"/>
          <w:b/>
          <w:bCs/>
          <w:color w:val="0070C0"/>
        </w:rPr>
        <w:t>Jak</w:t>
      </w:r>
      <w:r w:rsidR="00D0583F" w:rsidRPr="00AD6F57">
        <w:rPr>
          <w:rFonts w:ascii="Trebuchet MS" w:hAnsi="Trebuchet MS"/>
          <w:b/>
          <w:bCs/>
          <w:color w:val="0070C0"/>
        </w:rPr>
        <w:t xml:space="preserve"> komunikujemy</w:t>
      </w:r>
      <w:r w:rsidRPr="00AD6F57">
        <w:rPr>
          <w:rFonts w:ascii="Trebuchet MS" w:hAnsi="Trebuchet MS"/>
          <w:b/>
          <w:bCs/>
          <w:color w:val="0070C0"/>
        </w:rPr>
        <w:t>?</w:t>
      </w:r>
    </w:p>
    <w:p w14:paraId="36F80320" w14:textId="67AC083E" w:rsidR="00F144CE" w:rsidRPr="00AE0F0F" w:rsidRDefault="00F144CE" w:rsidP="004B58E8">
      <w:pPr>
        <w:spacing w:line="276" w:lineRule="auto"/>
        <w:rPr>
          <w:rFonts w:ascii="Trebuchet MS" w:hAnsi="Trebuchet MS"/>
          <w:b/>
          <w:bCs/>
        </w:rPr>
      </w:pPr>
    </w:p>
    <w:p w14:paraId="639CB7AB" w14:textId="4DC518CD" w:rsidR="0063623B" w:rsidRDefault="00C35C24" w:rsidP="004B58E8">
      <w:pPr>
        <w:spacing w:line="276" w:lineRule="auto"/>
        <w:rPr>
          <w:rFonts w:ascii="Trebuchet MS" w:hAnsi="Trebuchet MS"/>
        </w:rPr>
      </w:pPr>
      <w:r w:rsidRPr="00AE0F0F">
        <w:rPr>
          <w:rFonts w:ascii="Trebuchet MS" w:hAnsi="Trebuchet MS"/>
          <w:bCs/>
        </w:rPr>
        <w:t>Fundusze Europejskie</w:t>
      </w:r>
      <w:r w:rsidRPr="00F144CE">
        <w:rPr>
          <w:rFonts w:ascii="Trebuchet MS" w:hAnsi="Trebuchet MS"/>
          <w:b/>
          <w:bCs/>
        </w:rPr>
        <w:t xml:space="preserve"> </w:t>
      </w:r>
      <w:r w:rsidRPr="00F144CE">
        <w:rPr>
          <w:rFonts w:ascii="Trebuchet MS" w:hAnsi="Trebuchet MS"/>
        </w:rPr>
        <w:t>w</w:t>
      </w:r>
      <w:r w:rsidRPr="00164CF8">
        <w:rPr>
          <w:rFonts w:ascii="Trebuchet MS" w:hAnsi="Trebuchet MS"/>
        </w:rPr>
        <w:t xml:space="preserve"> przekazie to</w:t>
      </w:r>
      <w:r w:rsidRPr="00164CF8">
        <w:rPr>
          <w:rFonts w:ascii="Trebuchet MS" w:hAnsi="Trebuchet MS"/>
          <w:b/>
          <w:bCs/>
        </w:rPr>
        <w:t xml:space="preserve"> </w:t>
      </w:r>
      <w:r w:rsidRPr="00164CF8">
        <w:rPr>
          <w:rFonts w:ascii="Trebuchet MS" w:hAnsi="Trebuchet MS"/>
        </w:rPr>
        <w:t xml:space="preserve">wszechstronne wsparcie, które stwarza możliwości rozwojowe. Fundusze stanowią logiczny łącznik pomiędzy </w:t>
      </w:r>
      <w:r w:rsidRPr="00164CF8">
        <w:rPr>
          <w:rFonts w:ascii="Trebuchet MS" w:hAnsi="Trebuchet MS"/>
          <w:b/>
          <w:bCs/>
        </w:rPr>
        <w:t>korzyściami</w:t>
      </w:r>
      <w:r w:rsidRPr="00164CF8">
        <w:rPr>
          <w:rFonts w:ascii="Trebuchet MS" w:hAnsi="Trebuchet MS"/>
        </w:rPr>
        <w:t xml:space="preserve"> a dostrzegalnymi </w:t>
      </w:r>
      <w:r w:rsidRPr="00164CF8">
        <w:rPr>
          <w:rFonts w:ascii="Trebuchet MS" w:hAnsi="Trebuchet MS"/>
          <w:b/>
          <w:bCs/>
        </w:rPr>
        <w:t>zmianami</w:t>
      </w:r>
      <w:r w:rsidR="00F144CE" w:rsidRPr="00AE0F0F">
        <w:rPr>
          <w:rFonts w:ascii="Trebuchet MS" w:hAnsi="Trebuchet MS"/>
          <w:bCs/>
        </w:rPr>
        <w:t>, które</w:t>
      </w:r>
      <w:r w:rsidRPr="00F144CE">
        <w:rPr>
          <w:rFonts w:ascii="Trebuchet MS" w:hAnsi="Trebuchet MS"/>
        </w:rPr>
        <w:t xml:space="preserve"> wynikają</w:t>
      </w:r>
      <w:r w:rsidRPr="00164CF8">
        <w:rPr>
          <w:rFonts w:ascii="Trebuchet MS" w:hAnsi="Trebuchet MS"/>
        </w:rPr>
        <w:t xml:space="preserve"> z realizowanych </w:t>
      </w:r>
      <w:r w:rsidR="00A73964" w:rsidRPr="00164CF8">
        <w:rPr>
          <w:rFonts w:ascii="Trebuchet MS" w:hAnsi="Trebuchet MS"/>
        </w:rPr>
        <w:t>p</w:t>
      </w:r>
      <w:r w:rsidRPr="00164CF8">
        <w:rPr>
          <w:rFonts w:ascii="Trebuchet MS" w:hAnsi="Trebuchet MS"/>
        </w:rPr>
        <w:t>rojektów.</w:t>
      </w:r>
    </w:p>
    <w:p w14:paraId="0E3EFB2F" w14:textId="77777777" w:rsidR="0063623B" w:rsidRDefault="0063623B" w:rsidP="004B58E8">
      <w:pPr>
        <w:spacing w:line="276" w:lineRule="auto"/>
        <w:rPr>
          <w:rFonts w:ascii="Trebuchet MS" w:hAnsi="Trebuchet MS"/>
        </w:rPr>
      </w:pPr>
    </w:p>
    <w:p w14:paraId="2136E84F" w14:textId="1D5547FE" w:rsidR="0063623B" w:rsidRDefault="0063623B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  <w:u w:val="single"/>
        </w:rPr>
        <w:t xml:space="preserve">WAŻNE: </w:t>
      </w:r>
      <w:r w:rsidR="00C35C24" w:rsidRPr="00164CF8">
        <w:rPr>
          <w:rFonts w:ascii="Trebuchet MS" w:hAnsi="Trebuchet MS"/>
          <w:u w:val="single"/>
        </w:rPr>
        <w:t>Fundusze Europejskie są osią komunikacji</w:t>
      </w:r>
      <w:r w:rsidR="008C6C49">
        <w:rPr>
          <w:rFonts w:ascii="Trebuchet MS" w:hAnsi="Trebuchet MS"/>
          <w:u w:val="single"/>
        </w:rPr>
        <w:t>,</w:t>
      </w:r>
      <w:r w:rsidR="00C35C24" w:rsidRPr="00164CF8">
        <w:rPr>
          <w:rFonts w:ascii="Trebuchet MS" w:hAnsi="Trebuchet MS"/>
          <w:u w:val="single"/>
        </w:rPr>
        <w:t xml:space="preserve"> </w:t>
      </w:r>
      <w:r w:rsidR="008C6C49">
        <w:rPr>
          <w:rFonts w:ascii="Trebuchet MS" w:hAnsi="Trebuchet MS"/>
          <w:u w:val="single"/>
        </w:rPr>
        <w:t>f</w:t>
      </w:r>
      <w:r w:rsidR="00C35C24" w:rsidRPr="00164CF8">
        <w:rPr>
          <w:rFonts w:ascii="Trebuchet MS" w:hAnsi="Trebuchet MS"/>
          <w:u w:val="single"/>
        </w:rPr>
        <w:t>irmują wszystkie działania</w:t>
      </w:r>
      <w:r w:rsidR="00C35C24" w:rsidRPr="00164CF8">
        <w:rPr>
          <w:rFonts w:ascii="Trebuchet MS" w:hAnsi="Trebuchet MS"/>
        </w:rPr>
        <w:t>.</w:t>
      </w:r>
    </w:p>
    <w:p w14:paraId="7FAAAB62" w14:textId="6BB794BE" w:rsidR="00937FBB" w:rsidRPr="00E43F63" w:rsidRDefault="00F144CE" w:rsidP="004B58E8">
      <w:pPr>
        <w:spacing w:line="276" w:lineRule="auto"/>
        <w:rPr>
          <w:rFonts w:ascii="Trebuchet MS" w:hAnsi="Trebuchet MS"/>
          <w:u w:val="single"/>
        </w:rPr>
      </w:pPr>
      <w:r w:rsidRPr="00E43F63">
        <w:rPr>
          <w:rFonts w:ascii="Trebuchet MS" w:hAnsi="Trebuchet MS"/>
          <w:u w:val="single"/>
        </w:rPr>
        <w:t xml:space="preserve">Są </w:t>
      </w:r>
      <w:r w:rsidR="00C35C24" w:rsidRPr="00E43F63">
        <w:rPr>
          <w:rFonts w:ascii="Trebuchet MS" w:hAnsi="Trebuchet MS"/>
          <w:u w:val="single"/>
        </w:rPr>
        <w:t>obowiązkowy</w:t>
      </w:r>
      <w:r w:rsidRPr="00E43F63">
        <w:rPr>
          <w:rFonts w:ascii="Trebuchet MS" w:hAnsi="Trebuchet MS"/>
          <w:u w:val="single"/>
        </w:rPr>
        <w:t>m</w:t>
      </w:r>
      <w:r w:rsidR="00C35C24" w:rsidRPr="00E43F63">
        <w:rPr>
          <w:rFonts w:ascii="Trebuchet MS" w:hAnsi="Trebuchet MS"/>
          <w:u w:val="single"/>
        </w:rPr>
        <w:t xml:space="preserve"> element</w:t>
      </w:r>
      <w:r w:rsidRPr="00E43F63">
        <w:rPr>
          <w:rFonts w:ascii="Trebuchet MS" w:hAnsi="Trebuchet MS"/>
          <w:u w:val="single"/>
        </w:rPr>
        <w:t>em</w:t>
      </w:r>
      <w:r w:rsidR="00C35C24" w:rsidRPr="00E43F63">
        <w:rPr>
          <w:rFonts w:ascii="Trebuchet MS" w:hAnsi="Trebuchet MS"/>
          <w:u w:val="single"/>
        </w:rPr>
        <w:t xml:space="preserve"> każdego przekazu.</w:t>
      </w:r>
    </w:p>
    <w:p w14:paraId="61E3CD0C" w14:textId="77777777" w:rsidR="00937FBB" w:rsidRDefault="00937FBB" w:rsidP="004B58E8">
      <w:pPr>
        <w:spacing w:line="276" w:lineRule="auto"/>
        <w:rPr>
          <w:rFonts w:ascii="Trebuchet MS" w:hAnsi="Trebuchet MS"/>
        </w:rPr>
      </w:pPr>
    </w:p>
    <w:p w14:paraId="088CBCEF" w14:textId="73632EFA" w:rsidR="00937FBB" w:rsidRPr="00937FBB" w:rsidRDefault="00937FBB" w:rsidP="004B58E8">
      <w:pPr>
        <w:spacing w:line="276" w:lineRule="auto"/>
        <w:rPr>
          <w:rFonts w:ascii="Trebuchet MS" w:hAnsi="Trebuchet MS"/>
        </w:rPr>
      </w:pPr>
      <w:r w:rsidRPr="00937FBB">
        <w:rPr>
          <w:rFonts w:ascii="Trebuchet MS" w:hAnsi="Trebuchet MS"/>
        </w:rPr>
        <w:t>Kiedy tworzymy komunikat,</w:t>
      </w:r>
      <w:r w:rsidR="008B45A8">
        <w:rPr>
          <w:rFonts w:ascii="Trebuchet MS" w:hAnsi="Trebuchet MS"/>
        </w:rPr>
        <w:t xml:space="preserve"> </w:t>
      </w:r>
      <w:r w:rsidRPr="00937FBB">
        <w:rPr>
          <w:rFonts w:ascii="Trebuchet MS" w:hAnsi="Trebuchet MS"/>
        </w:rPr>
        <w:t>stosujemy cztery zasady:</w:t>
      </w:r>
    </w:p>
    <w:p w14:paraId="1A38CF67" w14:textId="77777777" w:rsidR="00937FBB" w:rsidRPr="00937FBB" w:rsidRDefault="00937FBB" w:rsidP="004B58E8">
      <w:pPr>
        <w:pStyle w:val="NormalnyWeb"/>
        <w:numPr>
          <w:ilvl w:val="0"/>
          <w:numId w:val="47"/>
        </w:numPr>
        <w:spacing w:before="120" w:beforeAutospacing="0" w:after="120" w:afterAutospacing="0" w:line="276" w:lineRule="auto"/>
        <w:rPr>
          <w:rFonts w:ascii="Trebuchet MS" w:hAnsi="Trebuchet MS"/>
          <w:sz w:val="24"/>
          <w:szCs w:val="24"/>
        </w:rPr>
      </w:pPr>
      <w:r w:rsidRPr="00490B22">
        <w:rPr>
          <w:rFonts w:ascii="Trebuchet MS" w:hAnsi="Trebuchet MS"/>
          <w:sz w:val="24"/>
          <w:szCs w:val="24"/>
        </w:rPr>
        <w:t xml:space="preserve">używamy </w:t>
      </w:r>
      <w:r w:rsidRPr="00937FBB">
        <w:rPr>
          <w:rFonts w:ascii="Trebuchet MS" w:hAnsi="Trebuchet MS"/>
          <w:sz w:val="24"/>
          <w:szCs w:val="24"/>
        </w:rPr>
        <w:t>nieskomplikowanego słownictwa,</w:t>
      </w:r>
    </w:p>
    <w:p w14:paraId="10796D33" w14:textId="77777777" w:rsidR="00937FBB" w:rsidRPr="00937FBB" w:rsidRDefault="00937FBB" w:rsidP="004B58E8">
      <w:pPr>
        <w:pStyle w:val="NormalnyWeb"/>
        <w:numPr>
          <w:ilvl w:val="0"/>
          <w:numId w:val="47"/>
        </w:numPr>
        <w:spacing w:before="120" w:beforeAutospacing="0" w:after="120" w:afterAutospacing="0" w:line="276" w:lineRule="auto"/>
        <w:rPr>
          <w:rFonts w:ascii="Trebuchet MS" w:hAnsi="Trebuchet MS"/>
          <w:sz w:val="24"/>
          <w:szCs w:val="24"/>
          <w:lang w:val="pl-PL"/>
        </w:rPr>
      </w:pPr>
      <w:r w:rsidRPr="00937FBB">
        <w:rPr>
          <w:rFonts w:ascii="Trebuchet MS" w:hAnsi="Trebuchet MS"/>
          <w:sz w:val="24"/>
          <w:szCs w:val="24"/>
          <w:lang w:val="pl-PL"/>
        </w:rPr>
        <w:t>tworzymy proste i zwięzłe komunikaty (tylko niezbędna treść),</w:t>
      </w:r>
    </w:p>
    <w:p w14:paraId="1D5EFBA5" w14:textId="77777777" w:rsidR="00937FBB" w:rsidRPr="00937FBB" w:rsidRDefault="00937FBB" w:rsidP="004B58E8">
      <w:pPr>
        <w:pStyle w:val="NormalnyWeb"/>
        <w:numPr>
          <w:ilvl w:val="0"/>
          <w:numId w:val="47"/>
        </w:numPr>
        <w:spacing w:before="120" w:beforeAutospacing="0" w:after="120" w:afterAutospacing="0" w:line="276" w:lineRule="auto"/>
        <w:rPr>
          <w:rFonts w:ascii="Trebuchet MS" w:hAnsi="Trebuchet MS"/>
          <w:sz w:val="24"/>
          <w:szCs w:val="24"/>
          <w:lang w:val="pl-PL"/>
        </w:rPr>
      </w:pPr>
      <w:r w:rsidRPr="00937FBB">
        <w:rPr>
          <w:rFonts w:ascii="Trebuchet MS" w:hAnsi="Trebuchet MS"/>
          <w:sz w:val="24"/>
          <w:szCs w:val="24"/>
          <w:lang w:val="pl-PL"/>
        </w:rPr>
        <w:t>dopasowujemy zakres informacji do profilu odbiorcy,</w:t>
      </w:r>
    </w:p>
    <w:p w14:paraId="5FE8B2AB" w14:textId="77777777" w:rsidR="00937FBB" w:rsidRPr="00937FBB" w:rsidRDefault="00937FBB" w:rsidP="004B58E8">
      <w:pPr>
        <w:pStyle w:val="NormalnyWeb"/>
        <w:numPr>
          <w:ilvl w:val="0"/>
          <w:numId w:val="47"/>
        </w:numPr>
        <w:spacing w:before="120" w:beforeAutospacing="0" w:after="120" w:afterAutospacing="0" w:line="276" w:lineRule="auto"/>
        <w:rPr>
          <w:rFonts w:ascii="Trebuchet MS" w:hAnsi="Trebuchet MS"/>
          <w:sz w:val="24"/>
          <w:szCs w:val="24"/>
          <w:lang w:val="pl-PL"/>
        </w:rPr>
      </w:pPr>
      <w:r w:rsidRPr="00937FBB">
        <w:rPr>
          <w:rFonts w:ascii="Trebuchet MS" w:hAnsi="Trebuchet MS"/>
          <w:sz w:val="24"/>
          <w:szCs w:val="24"/>
          <w:lang w:val="pl-PL"/>
        </w:rPr>
        <w:t>dbamy o spójność komunikatu (nie oznacza to powielania treści).</w:t>
      </w:r>
    </w:p>
    <w:p w14:paraId="6E6089A0" w14:textId="77777777" w:rsidR="00937FBB" w:rsidRPr="00164CF8" w:rsidRDefault="00937FBB" w:rsidP="004B58E8">
      <w:pPr>
        <w:spacing w:line="276" w:lineRule="auto"/>
        <w:rPr>
          <w:rFonts w:ascii="Trebuchet MS" w:hAnsi="Trebuchet MS"/>
        </w:rPr>
      </w:pPr>
    </w:p>
    <w:p w14:paraId="37E515FB" w14:textId="0D0A9E2B" w:rsidR="002F04A9" w:rsidRPr="00AD6F57" w:rsidRDefault="00680B98" w:rsidP="004B58E8">
      <w:pPr>
        <w:spacing w:line="276" w:lineRule="auto"/>
        <w:rPr>
          <w:rFonts w:ascii="Trebuchet MS" w:hAnsi="Trebuchet MS"/>
          <w:b/>
          <w:color w:val="0070C0"/>
        </w:rPr>
      </w:pPr>
      <w:r w:rsidRPr="00AD6F57">
        <w:rPr>
          <w:rFonts w:ascii="Trebuchet MS" w:hAnsi="Trebuchet MS"/>
          <w:b/>
          <w:color w:val="0070C0"/>
        </w:rPr>
        <w:t>Co</w:t>
      </w:r>
      <w:r w:rsidR="00A929E3" w:rsidRPr="00AD6F57">
        <w:rPr>
          <w:rFonts w:ascii="Trebuchet MS" w:hAnsi="Trebuchet MS"/>
          <w:b/>
          <w:color w:val="0070C0"/>
        </w:rPr>
        <w:t xml:space="preserve"> komunikujemy</w:t>
      </w:r>
      <w:r w:rsidRPr="00AD6F57">
        <w:rPr>
          <w:rFonts w:ascii="Trebuchet MS" w:hAnsi="Trebuchet MS"/>
          <w:b/>
          <w:color w:val="0070C0"/>
        </w:rPr>
        <w:t>?</w:t>
      </w:r>
    </w:p>
    <w:p w14:paraId="6B627FC8" w14:textId="77777777" w:rsidR="00655B69" w:rsidRDefault="00655B69" w:rsidP="004B58E8">
      <w:pPr>
        <w:spacing w:line="276" w:lineRule="auto"/>
        <w:rPr>
          <w:rFonts w:ascii="Trebuchet MS" w:hAnsi="Trebuchet MS"/>
          <w:b/>
        </w:rPr>
      </w:pPr>
    </w:p>
    <w:p w14:paraId="29C74034" w14:textId="77777777" w:rsidR="00C35C24" w:rsidRPr="00164CF8" w:rsidRDefault="00C35C24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Zmiany to efekty </w:t>
      </w:r>
      <w:r w:rsidR="00FC6871" w:rsidRPr="00164CF8">
        <w:rPr>
          <w:rFonts w:ascii="Trebuchet MS" w:hAnsi="Trebuchet MS"/>
        </w:rPr>
        <w:t>(w tym oczekiwane)</w:t>
      </w:r>
      <w:r w:rsidR="00FC6871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projektów</w:t>
      </w:r>
      <w:r w:rsidR="005F4485">
        <w:rPr>
          <w:rFonts w:ascii="Trebuchet MS" w:hAnsi="Trebuchet MS"/>
        </w:rPr>
        <w:t xml:space="preserve"> dofinansowanych z </w:t>
      </w:r>
      <w:r w:rsidR="00A929E3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Funduszy Europejskich</w:t>
      </w:r>
      <w:r w:rsidR="00A929E3">
        <w:rPr>
          <w:rFonts w:ascii="Trebuchet MS" w:hAnsi="Trebuchet MS"/>
        </w:rPr>
        <w:t>. S</w:t>
      </w:r>
      <w:r w:rsidRPr="00164CF8">
        <w:rPr>
          <w:rFonts w:ascii="Trebuchet MS" w:hAnsi="Trebuchet MS"/>
        </w:rPr>
        <w:t xml:space="preserve">ą </w:t>
      </w:r>
      <w:r w:rsidR="00A929E3">
        <w:rPr>
          <w:rFonts w:ascii="Trebuchet MS" w:hAnsi="Trebuchet MS"/>
        </w:rPr>
        <w:t xml:space="preserve">one </w:t>
      </w:r>
      <w:r w:rsidRPr="00164CF8">
        <w:rPr>
          <w:rFonts w:ascii="Trebuchet MS" w:hAnsi="Trebuchet MS"/>
        </w:rPr>
        <w:t>punktem styku z odbiorc</w:t>
      </w:r>
      <w:r w:rsidR="00A929E3">
        <w:rPr>
          <w:rFonts w:ascii="Trebuchet MS" w:hAnsi="Trebuchet MS"/>
        </w:rPr>
        <w:t xml:space="preserve">ą. Uwiarygadniają </w:t>
      </w:r>
      <w:r w:rsidRPr="007D2232">
        <w:rPr>
          <w:rFonts w:ascii="Trebuchet MS" w:hAnsi="Trebuchet MS"/>
          <w:b/>
        </w:rPr>
        <w:t>realizacj</w:t>
      </w:r>
      <w:r w:rsidR="00A929E3" w:rsidRPr="007D2232">
        <w:rPr>
          <w:rFonts w:ascii="Trebuchet MS" w:hAnsi="Trebuchet MS"/>
          <w:b/>
        </w:rPr>
        <w:t>ę</w:t>
      </w:r>
      <w:r w:rsidRPr="007D2232">
        <w:rPr>
          <w:rFonts w:ascii="Trebuchet MS" w:hAnsi="Trebuchet MS"/>
          <w:b/>
        </w:rPr>
        <w:t xml:space="preserve"> celów rozwojowych.</w:t>
      </w:r>
    </w:p>
    <w:p w14:paraId="5A1391A8" w14:textId="77777777" w:rsidR="00937FBB" w:rsidRDefault="00937FBB" w:rsidP="004B58E8">
      <w:pPr>
        <w:spacing w:line="276" w:lineRule="auto"/>
        <w:rPr>
          <w:rFonts w:ascii="Trebuchet MS" w:hAnsi="Trebuchet MS"/>
        </w:rPr>
      </w:pPr>
    </w:p>
    <w:p w14:paraId="59049B77" w14:textId="6BA1A049" w:rsidR="00142A6D" w:rsidRPr="00142A6D" w:rsidRDefault="00B749C5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Jeśli komunikujemy</w:t>
      </w:r>
      <w:r w:rsidR="0063319B">
        <w:rPr>
          <w:rFonts w:ascii="Trebuchet MS" w:hAnsi="Trebuchet MS"/>
        </w:rPr>
        <w:t xml:space="preserve"> o</w:t>
      </w:r>
      <w:r>
        <w:rPr>
          <w:rFonts w:ascii="Trebuchet MS" w:hAnsi="Trebuchet MS"/>
        </w:rPr>
        <w:t xml:space="preserve"> </w:t>
      </w:r>
      <w:r w:rsidR="00C35C24" w:rsidRPr="00164CF8">
        <w:rPr>
          <w:rFonts w:ascii="Trebuchet MS" w:hAnsi="Trebuchet MS"/>
        </w:rPr>
        <w:t>progra</w:t>
      </w:r>
      <w:r w:rsidR="0063319B">
        <w:rPr>
          <w:rFonts w:ascii="Trebuchet MS" w:hAnsi="Trebuchet MS"/>
        </w:rPr>
        <w:t>m</w:t>
      </w:r>
      <w:r w:rsidR="001C4F32">
        <w:rPr>
          <w:rFonts w:ascii="Trebuchet MS" w:hAnsi="Trebuchet MS"/>
        </w:rPr>
        <w:t xml:space="preserve">ie Fundusze </w:t>
      </w:r>
      <w:r w:rsidR="005A00E2">
        <w:rPr>
          <w:rFonts w:ascii="Trebuchet MS" w:hAnsi="Trebuchet MS"/>
        </w:rPr>
        <w:t xml:space="preserve">Europejskie </w:t>
      </w:r>
      <w:r w:rsidR="001C4F32">
        <w:rPr>
          <w:rFonts w:ascii="Trebuchet MS" w:hAnsi="Trebuchet MS"/>
        </w:rPr>
        <w:t>dla Łódzkiego 2021-2027</w:t>
      </w:r>
      <w:r>
        <w:rPr>
          <w:rFonts w:ascii="Trebuchet MS" w:hAnsi="Trebuchet MS"/>
        </w:rPr>
        <w:t>,</w:t>
      </w:r>
      <w:r w:rsidR="00C35C24" w:rsidRPr="00164CF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możemy rozszerzyć</w:t>
      </w:r>
      <w:r w:rsidR="00C35C24" w:rsidRPr="00164CF8">
        <w:rPr>
          <w:rFonts w:ascii="Trebuchet MS" w:hAnsi="Trebuchet MS"/>
        </w:rPr>
        <w:t xml:space="preserve"> przekaz o nazwę </w:t>
      </w:r>
      <w:r>
        <w:rPr>
          <w:rFonts w:ascii="Trebuchet MS" w:hAnsi="Trebuchet MS"/>
        </w:rPr>
        <w:t xml:space="preserve">tego </w:t>
      </w:r>
      <w:r w:rsidR="00C35C24" w:rsidRPr="00164CF8">
        <w:rPr>
          <w:rFonts w:ascii="Trebuchet MS" w:hAnsi="Trebuchet MS"/>
        </w:rPr>
        <w:t>programu</w:t>
      </w:r>
      <w:r>
        <w:rPr>
          <w:rFonts w:ascii="Trebuchet MS" w:hAnsi="Trebuchet MS"/>
        </w:rPr>
        <w:t xml:space="preserve">. </w:t>
      </w:r>
      <w:r w:rsidR="00142A6D">
        <w:rPr>
          <w:rFonts w:ascii="Trebuchet MS" w:hAnsi="Trebuchet MS"/>
        </w:rPr>
        <w:t xml:space="preserve">W komunikacji </w:t>
      </w:r>
      <w:r w:rsidR="002F0042">
        <w:rPr>
          <w:rFonts w:ascii="Trebuchet MS" w:hAnsi="Trebuchet MS"/>
        </w:rPr>
        <w:t xml:space="preserve">zewnętrznej </w:t>
      </w:r>
      <w:r w:rsidR="00142A6D">
        <w:rPr>
          <w:rFonts w:ascii="Trebuchet MS" w:hAnsi="Trebuchet MS"/>
        </w:rPr>
        <w:t xml:space="preserve">używamy </w:t>
      </w:r>
      <w:r w:rsidR="00142A6D" w:rsidRPr="007D2232">
        <w:rPr>
          <w:rFonts w:ascii="Trebuchet MS" w:hAnsi="Trebuchet MS"/>
          <w:b/>
          <w:bCs/>
        </w:rPr>
        <w:t>pełnej nazwy programu</w:t>
      </w:r>
      <w:r w:rsidR="00142A6D">
        <w:rPr>
          <w:rFonts w:ascii="Trebuchet MS" w:hAnsi="Trebuchet MS"/>
        </w:rPr>
        <w:t xml:space="preserve"> a nie </w:t>
      </w:r>
      <w:r w:rsidR="002F0042">
        <w:rPr>
          <w:rFonts w:ascii="Trebuchet MS" w:hAnsi="Trebuchet MS"/>
        </w:rPr>
        <w:t xml:space="preserve">jego </w:t>
      </w:r>
      <w:r w:rsidR="00142A6D">
        <w:rPr>
          <w:rFonts w:ascii="Trebuchet MS" w:hAnsi="Trebuchet MS"/>
        </w:rPr>
        <w:t xml:space="preserve">skróconej </w:t>
      </w:r>
      <w:r w:rsidR="0063319B">
        <w:rPr>
          <w:rFonts w:ascii="Trebuchet MS" w:hAnsi="Trebuchet MS"/>
        </w:rPr>
        <w:t>wersji</w:t>
      </w:r>
      <w:r w:rsidR="00142A6D">
        <w:rPr>
          <w:rFonts w:ascii="Trebuchet MS" w:hAnsi="Trebuchet MS"/>
        </w:rPr>
        <w:t xml:space="preserve"> np. w komunikatach prasowych</w:t>
      </w:r>
      <w:r w:rsidR="002F0042">
        <w:rPr>
          <w:rFonts w:ascii="Trebuchet MS" w:hAnsi="Trebuchet MS"/>
        </w:rPr>
        <w:t xml:space="preserve">, broszurach, tytułach dokumentów. Skróconą nazwę programu stosujemy </w:t>
      </w:r>
      <w:r w:rsidR="001C4F32">
        <w:rPr>
          <w:rFonts w:ascii="Trebuchet MS" w:hAnsi="Trebuchet MS"/>
        </w:rPr>
        <w:br/>
      </w:r>
      <w:r w:rsidR="002F0042">
        <w:rPr>
          <w:rFonts w:ascii="Trebuchet MS" w:hAnsi="Trebuchet MS"/>
        </w:rPr>
        <w:t>w komunikacji wewnętrznej np. w korespondencji międzyinstytucjonalnej, dokumentacji sprawozdawczej.</w:t>
      </w:r>
    </w:p>
    <w:p w14:paraId="72449555" w14:textId="77777777" w:rsidR="009E42AD" w:rsidRPr="00AD6F57" w:rsidRDefault="009E42AD" w:rsidP="004B58E8">
      <w:pPr>
        <w:pStyle w:val="Nagwek1"/>
        <w:rPr>
          <w:rFonts w:cstheme="minorHAnsi"/>
          <w:color w:val="0070C0"/>
        </w:rPr>
      </w:pPr>
      <w:bookmarkStart w:id="55" w:name="_Toc95374825"/>
      <w:bookmarkStart w:id="56" w:name="_Toc134519320"/>
      <w:bookmarkEnd w:id="55"/>
      <w:r w:rsidRPr="00AD6F57">
        <w:rPr>
          <w:rFonts w:cstheme="minorHAnsi"/>
          <w:color w:val="0070C0"/>
        </w:rPr>
        <w:lastRenderedPageBreak/>
        <w:t>Komunikacja z grupami docelowymi</w:t>
      </w:r>
      <w:bookmarkEnd w:id="56"/>
    </w:p>
    <w:p w14:paraId="4C21C069" w14:textId="77777777" w:rsidR="009E42AD" w:rsidRPr="00164CF8" w:rsidRDefault="004136C3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Aby zr</w:t>
      </w:r>
      <w:r w:rsidR="009E42AD" w:rsidRPr="00164CF8">
        <w:rPr>
          <w:rFonts w:ascii="Trebuchet MS" w:hAnsi="Trebuchet MS"/>
        </w:rPr>
        <w:t>ealiz</w:t>
      </w:r>
      <w:r>
        <w:rPr>
          <w:rFonts w:ascii="Trebuchet MS" w:hAnsi="Trebuchet MS"/>
        </w:rPr>
        <w:t>ować</w:t>
      </w:r>
      <w:r w:rsidR="009E42AD" w:rsidRPr="00164CF8">
        <w:rPr>
          <w:rFonts w:ascii="Trebuchet MS" w:hAnsi="Trebuchet MS"/>
        </w:rPr>
        <w:t xml:space="preserve"> cel</w:t>
      </w:r>
      <w:r>
        <w:rPr>
          <w:rFonts w:ascii="Trebuchet MS" w:hAnsi="Trebuchet MS"/>
        </w:rPr>
        <w:t>e</w:t>
      </w:r>
      <w:r w:rsidR="009E42AD" w:rsidRPr="00164CF8">
        <w:rPr>
          <w:rFonts w:ascii="Trebuchet MS" w:hAnsi="Trebuchet MS"/>
        </w:rPr>
        <w:t xml:space="preserve"> strategii komunikacji</w:t>
      </w:r>
      <w:r w:rsidR="00834CA8">
        <w:rPr>
          <w:rFonts w:ascii="Trebuchet MS" w:hAnsi="Trebuchet MS"/>
        </w:rPr>
        <w:t xml:space="preserve">, </w:t>
      </w:r>
      <w:r w:rsidR="00BA1DF3">
        <w:rPr>
          <w:rFonts w:ascii="Trebuchet MS" w:hAnsi="Trebuchet MS"/>
        </w:rPr>
        <w:t xml:space="preserve">powinniśmy </w:t>
      </w:r>
      <w:r w:rsidR="00834CA8">
        <w:rPr>
          <w:rFonts w:ascii="Trebuchet MS" w:hAnsi="Trebuchet MS"/>
        </w:rPr>
        <w:t>stos</w:t>
      </w:r>
      <w:r w:rsidR="00BA1DF3">
        <w:rPr>
          <w:rFonts w:ascii="Trebuchet MS" w:hAnsi="Trebuchet MS"/>
        </w:rPr>
        <w:t>ować</w:t>
      </w:r>
      <w:r w:rsidR="009E42AD" w:rsidRPr="00164CF8">
        <w:rPr>
          <w:rFonts w:ascii="Trebuchet MS" w:hAnsi="Trebuchet MS"/>
        </w:rPr>
        <w:t xml:space="preserve"> schemat komunikacji</w:t>
      </w:r>
      <w:r w:rsidR="00507E2B">
        <w:rPr>
          <w:rFonts w:ascii="Trebuchet MS" w:hAnsi="Trebuchet MS"/>
        </w:rPr>
        <w:t>.</w:t>
      </w:r>
      <w:r w:rsidR="00834CA8">
        <w:rPr>
          <w:rFonts w:ascii="Trebuchet MS" w:hAnsi="Trebuchet MS"/>
        </w:rPr>
        <w:t xml:space="preserve"> </w:t>
      </w:r>
      <w:r w:rsidR="00507E2B">
        <w:rPr>
          <w:rFonts w:ascii="Trebuchet MS" w:hAnsi="Trebuchet MS"/>
        </w:rPr>
        <w:t>Jest on</w:t>
      </w:r>
      <w:r w:rsidR="009E42AD" w:rsidRPr="00164CF8">
        <w:rPr>
          <w:rFonts w:ascii="Trebuchet MS" w:hAnsi="Trebuchet MS"/>
        </w:rPr>
        <w:t xml:space="preserve"> </w:t>
      </w:r>
      <w:r w:rsidR="00834CA8" w:rsidRPr="00164CF8">
        <w:rPr>
          <w:rFonts w:ascii="Trebuchet MS" w:hAnsi="Trebuchet MS"/>
        </w:rPr>
        <w:t>wytyczon</w:t>
      </w:r>
      <w:r w:rsidR="00834CA8">
        <w:rPr>
          <w:rFonts w:ascii="Trebuchet MS" w:hAnsi="Trebuchet MS"/>
        </w:rPr>
        <w:t>y</w:t>
      </w:r>
      <w:r w:rsidR="00834CA8" w:rsidRPr="00164CF8">
        <w:rPr>
          <w:rFonts w:ascii="Trebuchet MS" w:hAnsi="Trebuchet MS"/>
        </w:rPr>
        <w:t xml:space="preserve"> </w:t>
      </w:r>
      <w:r w:rsidR="009E42AD" w:rsidRPr="00164CF8">
        <w:rPr>
          <w:rFonts w:ascii="Trebuchet MS" w:hAnsi="Trebuchet MS"/>
        </w:rPr>
        <w:t>na podstawie ostatecznych</w:t>
      </w:r>
      <w:r w:rsidR="00834CA8">
        <w:rPr>
          <w:rFonts w:ascii="Trebuchet MS" w:hAnsi="Trebuchet MS"/>
        </w:rPr>
        <w:t>, oczekiwanych</w:t>
      </w:r>
      <w:r w:rsidR="00834CA8" w:rsidRPr="00164CF8">
        <w:rPr>
          <w:rFonts w:ascii="Trebuchet MS" w:hAnsi="Trebuchet MS"/>
        </w:rPr>
        <w:t xml:space="preserve"> </w:t>
      </w:r>
      <w:r w:rsidR="009E42AD" w:rsidRPr="00164CF8">
        <w:rPr>
          <w:rFonts w:ascii="Trebuchet MS" w:hAnsi="Trebuchet MS"/>
        </w:rPr>
        <w:t>rezultatów.</w:t>
      </w:r>
    </w:p>
    <w:p w14:paraId="45DF5097" w14:textId="77777777" w:rsidR="009E42AD" w:rsidRPr="00164CF8" w:rsidRDefault="009E42AD" w:rsidP="004B58E8">
      <w:pPr>
        <w:spacing w:line="276" w:lineRule="auto"/>
        <w:rPr>
          <w:rFonts w:ascii="Trebuchet MS" w:hAnsi="Trebuchet MS"/>
        </w:rPr>
      </w:pPr>
    </w:p>
    <w:p w14:paraId="23237F88" w14:textId="75168B7C" w:rsidR="009E42AD" w:rsidRPr="00164CF8" w:rsidRDefault="009E42AD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>Rys</w:t>
      </w:r>
      <w:r w:rsidR="00655B69">
        <w:rPr>
          <w:rFonts w:ascii="Trebuchet MS" w:hAnsi="Trebuchet MS"/>
        </w:rPr>
        <w:t>unek</w:t>
      </w:r>
      <w:r w:rsidRPr="00164CF8">
        <w:rPr>
          <w:rFonts w:ascii="Trebuchet MS" w:hAnsi="Trebuchet MS"/>
        </w:rPr>
        <w:t xml:space="preserve"> </w:t>
      </w:r>
      <w:r w:rsidR="00F6675F">
        <w:rPr>
          <w:rFonts w:ascii="Trebuchet MS" w:hAnsi="Trebuchet MS"/>
        </w:rPr>
        <w:t>2</w:t>
      </w:r>
      <w:r w:rsidRPr="00164CF8">
        <w:rPr>
          <w:rFonts w:ascii="Trebuchet MS" w:hAnsi="Trebuchet MS"/>
        </w:rPr>
        <w:t>. Etapy schematu komunikacji 5Z</w:t>
      </w:r>
    </w:p>
    <w:p w14:paraId="23E0539C" w14:textId="77777777" w:rsidR="009E42AD" w:rsidRPr="00164CF8" w:rsidRDefault="009E42AD" w:rsidP="004B58E8">
      <w:pPr>
        <w:spacing w:line="276" w:lineRule="auto"/>
        <w:rPr>
          <w:rFonts w:ascii="Trebuchet MS" w:hAnsi="Trebuchet MS"/>
        </w:rPr>
      </w:pPr>
    </w:p>
    <w:p w14:paraId="078552DE" w14:textId="1CC5C984" w:rsidR="009E42AD" w:rsidRPr="00164CF8" w:rsidRDefault="0000432D" w:rsidP="004B58E8">
      <w:pPr>
        <w:spacing w:line="276" w:lineRule="auto"/>
        <w:rPr>
          <w:rFonts w:ascii="Trebuchet MS" w:hAnsi="Trebuchet MS"/>
        </w:rPr>
      </w:pPr>
      <w:r w:rsidRPr="00DE397E">
        <w:rPr>
          <w:rFonts w:ascii="Trebuchet MS" w:hAnsi="Trebuchet MS"/>
          <w:i/>
          <w:iCs/>
          <w:noProof/>
        </w:rPr>
        <w:drawing>
          <wp:inline distT="0" distB="0" distL="0" distR="0" wp14:anchorId="6AD08A04" wp14:editId="79F1ED83">
            <wp:extent cx="5727700" cy="1374896"/>
            <wp:effectExtent l="0" t="0" r="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2CA8C682" w14:textId="77777777" w:rsidR="009E42AD" w:rsidRPr="00164CF8" w:rsidRDefault="009E42AD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>Kluczow</w:t>
      </w:r>
      <w:r w:rsidR="009C6968">
        <w:rPr>
          <w:rFonts w:ascii="Trebuchet MS" w:hAnsi="Trebuchet MS"/>
        </w:rPr>
        <w:t>e</w:t>
      </w:r>
      <w:r w:rsidRPr="00164CF8">
        <w:rPr>
          <w:rFonts w:ascii="Trebuchet MS" w:hAnsi="Trebuchet MS"/>
        </w:rPr>
        <w:t xml:space="preserve"> w tym procesie jest rozumienie przekazu</w:t>
      </w:r>
      <w:r w:rsidR="009C6968">
        <w:rPr>
          <w:rFonts w:ascii="Trebuchet MS" w:hAnsi="Trebuchet MS"/>
        </w:rPr>
        <w:t xml:space="preserve">, czyli </w:t>
      </w:r>
      <w:r w:rsidRPr="00164CF8">
        <w:rPr>
          <w:rFonts w:ascii="Trebuchet MS" w:hAnsi="Trebuchet MS"/>
        </w:rPr>
        <w:t>właściwa identyfikacja korzyści</w:t>
      </w:r>
      <w:r w:rsidR="009C6968">
        <w:rPr>
          <w:rFonts w:ascii="Trebuchet MS" w:hAnsi="Trebuchet MS"/>
        </w:rPr>
        <w:t>, które</w:t>
      </w:r>
      <w:r w:rsidRPr="00164CF8">
        <w:rPr>
          <w:rFonts w:ascii="Trebuchet MS" w:hAnsi="Trebuchet MS"/>
        </w:rPr>
        <w:t xml:space="preserve"> wynikają</w:t>
      </w:r>
      <w:r w:rsidR="009C6968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z Funduszy Europejskich.</w:t>
      </w:r>
    </w:p>
    <w:p w14:paraId="61D426AB" w14:textId="77777777" w:rsidR="00377314" w:rsidRPr="00164CF8" w:rsidRDefault="00377314" w:rsidP="004B58E8">
      <w:pPr>
        <w:spacing w:line="276" w:lineRule="auto"/>
        <w:rPr>
          <w:rFonts w:ascii="Trebuchet MS" w:hAnsi="Trebuchet MS"/>
        </w:rPr>
      </w:pPr>
    </w:p>
    <w:p w14:paraId="22DC45DD" w14:textId="7CD22313" w:rsidR="009E42AD" w:rsidRDefault="004D5FA1" w:rsidP="004B58E8">
      <w:pPr>
        <w:spacing w:line="276" w:lineRule="auto"/>
        <w:rPr>
          <w:rFonts w:ascii="Trebuchet MS" w:hAnsi="Trebuchet MS"/>
        </w:rPr>
      </w:pPr>
      <w:r w:rsidRPr="00E43F63">
        <w:rPr>
          <w:rFonts w:ascii="Trebuchet MS" w:hAnsi="Trebuchet MS"/>
        </w:rPr>
        <w:t xml:space="preserve">Kiedy </w:t>
      </w:r>
      <w:r w:rsidR="009E42AD" w:rsidRPr="00E43F63">
        <w:rPr>
          <w:rFonts w:ascii="Trebuchet MS" w:hAnsi="Trebuchet MS"/>
        </w:rPr>
        <w:t>planu</w:t>
      </w:r>
      <w:r w:rsidRPr="00E43F63">
        <w:rPr>
          <w:rFonts w:ascii="Trebuchet MS" w:hAnsi="Trebuchet MS"/>
        </w:rPr>
        <w:t>jemy i realizujemy</w:t>
      </w:r>
      <w:r w:rsidR="009E42AD" w:rsidRPr="00E43F63">
        <w:rPr>
          <w:rFonts w:ascii="Trebuchet MS" w:hAnsi="Trebuchet MS"/>
        </w:rPr>
        <w:t xml:space="preserve"> działania komunikacyjne</w:t>
      </w:r>
      <w:r w:rsidRPr="00E43F63">
        <w:rPr>
          <w:rFonts w:ascii="Trebuchet MS" w:hAnsi="Trebuchet MS"/>
        </w:rPr>
        <w:t xml:space="preserve">, powinniśmy </w:t>
      </w:r>
      <w:r w:rsidR="009E42AD" w:rsidRPr="00E43F63">
        <w:rPr>
          <w:rFonts w:ascii="Trebuchet MS" w:hAnsi="Trebuchet MS"/>
        </w:rPr>
        <w:t xml:space="preserve">skoncentrować </w:t>
      </w:r>
      <w:r w:rsidR="00DD3606" w:rsidRPr="00E43F63">
        <w:rPr>
          <w:rFonts w:ascii="Trebuchet MS" w:hAnsi="Trebuchet MS"/>
        </w:rPr>
        <w:t xml:space="preserve">się </w:t>
      </w:r>
      <w:r w:rsidR="00D117B0" w:rsidRPr="00E43F63">
        <w:rPr>
          <w:rFonts w:ascii="Trebuchet MS" w:hAnsi="Trebuchet MS"/>
        </w:rPr>
        <w:t xml:space="preserve">na tym, aby </w:t>
      </w:r>
      <w:r w:rsidR="009E42AD" w:rsidRPr="00E43F63">
        <w:rPr>
          <w:rFonts w:ascii="Trebuchet MS" w:hAnsi="Trebuchet MS"/>
        </w:rPr>
        <w:t>osiągn</w:t>
      </w:r>
      <w:r w:rsidR="00D117B0" w:rsidRPr="00E43F63">
        <w:rPr>
          <w:rFonts w:ascii="Trebuchet MS" w:hAnsi="Trebuchet MS"/>
        </w:rPr>
        <w:t>ąć</w:t>
      </w:r>
      <w:r w:rsidR="00A528D6" w:rsidRPr="00E43F63">
        <w:rPr>
          <w:rFonts w:ascii="Trebuchet MS" w:hAnsi="Trebuchet MS"/>
        </w:rPr>
        <w:t xml:space="preserve"> </w:t>
      </w:r>
      <w:r w:rsidR="009E42AD" w:rsidRPr="00E43F63">
        <w:rPr>
          <w:rFonts w:ascii="Trebuchet MS" w:hAnsi="Trebuchet MS"/>
        </w:rPr>
        <w:t>co najmniej</w:t>
      </w:r>
      <w:r w:rsidR="00A528D6" w:rsidRPr="00E43F63">
        <w:rPr>
          <w:rFonts w:ascii="Trebuchet MS" w:hAnsi="Trebuchet MS"/>
        </w:rPr>
        <w:t xml:space="preserve"> </w:t>
      </w:r>
      <w:r w:rsidR="009E42AD" w:rsidRPr="00E43F63">
        <w:rPr>
          <w:rFonts w:ascii="Trebuchet MS" w:hAnsi="Trebuchet MS"/>
        </w:rPr>
        <w:t>poziom zrozumienia</w:t>
      </w:r>
      <w:r w:rsidR="009E42AD" w:rsidRPr="003E3609">
        <w:rPr>
          <w:rFonts w:ascii="Trebuchet MS" w:hAnsi="Trebuchet MS"/>
        </w:rPr>
        <w:t>.</w:t>
      </w:r>
      <w:r w:rsidR="009E42AD" w:rsidRPr="007D2232">
        <w:rPr>
          <w:rFonts w:ascii="Trebuchet MS" w:hAnsi="Trebuchet MS"/>
        </w:rPr>
        <w:t xml:space="preserve"> </w:t>
      </w:r>
      <w:r w:rsidR="009E42AD" w:rsidRPr="0063319B">
        <w:rPr>
          <w:rFonts w:ascii="Trebuchet MS" w:hAnsi="Trebuchet MS"/>
        </w:rPr>
        <w:t xml:space="preserve">Jest to minimum dla </w:t>
      </w:r>
      <w:r w:rsidRPr="0063319B">
        <w:rPr>
          <w:rFonts w:ascii="Trebuchet MS" w:hAnsi="Trebuchet MS"/>
        </w:rPr>
        <w:t xml:space="preserve">komunikacji, którą kierujemy </w:t>
      </w:r>
      <w:r w:rsidR="009E42AD" w:rsidRPr="0063319B">
        <w:rPr>
          <w:rFonts w:ascii="Trebuchet MS" w:hAnsi="Trebuchet MS"/>
        </w:rPr>
        <w:t>do wszystkich grup docelowych w obecnej strategii.</w:t>
      </w:r>
    </w:p>
    <w:p w14:paraId="3819EDE8" w14:textId="55C8B9D1" w:rsidR="00937FBB" w:rsidRDefault="00937FBB" w:rsidP="004B58E8">
      <w:pPr>
        <w:spacing w:line="276" w:lineRule="auto"/>
        <w:rPr>
          <w:rFonts w:ascii="Trebuchet MS" w:hAnsi="Trebuchet MS"/>
        </w:rPr>
      </w:pPr>
    </w:p>
    <w:p w14:paraId="2E6E0E31" w14:textId="56A6B77F" w:rsidR="00937FBB" w:rsidRDefault="00937FBB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Zaangażowanie jest najwyższym poziomem, do którego dążymy. Jest to </w:t>
      </w:r>
      <w:r w:rsidRPr="004934F2">
        <w:rPr>
          <w:rFonts w:ascii="Trebuchet MS" w:hAnsi="Trebuchet MS"/>
        </w:rPr>
        <w:t xml:space="preserve">przekonanie </w:t>
      </w:r>
      <w:r w:rsidR="00811CF4">
        <w:rPr>
          <w:rFonts w:ascii="Trebuchet MS" w:hAnsi="Trebuchet MS"/>
        </w:rPr>
        <w:t xml:space="preserve">odbiorców komunikacji np. </w:t>
      </w:r>
      <w:r w:rsidRPr="004934F2">
        <w:rPr>
          <w:rFonts w:ascii="Trebuchet MS" w:hAnsi="Trebuchet MS"/>
        </w:rPr>
        <w:t>beneficjentów i uczestników projektów do wyrażania pozytywnej opini</w:t>
      </w:r>
      <w:r>
        <w:rPr>
          <w:rFonts w:ascii="Trebuchet MS" w:hAnsi="Trebuchet MS"/>
        </w:rPr>
        <w:t>i o uzyskanym dofinansowaniu z Funduszy E</w:t>
      </w:r>
      <w:r w:rsidRPr="004934F2">
        <w:rPr>
          <w:rFonts w:ascii="Trebuchet MS" w:hAnsi="Trebuchet MS"/>
        </w:rPr>
        <w:t>uropejskich</w:t>
      </w:r>
      <w:r>
        <w:rPr>
          <w:rFonts w:ascii="Trebuchet MS" w:hAnsi="Trebuchet MS"/>
        </w:rPr>
        <w:t xml:space="preserve">. </w:t>
      </w:r>
      <w:r w:rsidR="00811CF4">
        <w:rPr>
          <w:rFonts w:ascii="Trebuchet MS" w:hAnsi="Trebuchet MS"/>
        </w:rPr>
        <w:t>Dzieje się to wtedy, gdy odbiorcy komunikacji mają</w:t>
      </w:r>
      <w:r w:rsidRPr="00164CF8">
        <w:rPr>
          <w:rFonts w:ascii="Trebuchet MS" w:hAnsi="Trebuchet MS"/>
        </w:rPr>
        <w:t xml:space="preserve"> gotowoś</w:t>
      </w:r>
      <w:r>
        <w:rPr>
          <w:rFonts w:ascii="Trebuchet MS" w:hAnsi="Trebuchet MS"/>
        </w:rPr>
        <w:t>ć</w:t>
      </w:r>
      <w:r w:rsidRPr="00164CF8">
        <w:rPr>
          <w:rFonts w:ascii="Trebuchet MS" w:hAnsi="Trebuchet MS"/>
        </w:rPr>
        <w:t xml:space="preserve"> do szerokiego </w:t>
      </w:r>
      <w:r>
        <w:rPr>
          <w:rFonts w:ascii="Trebuchet MS" w:hAnsi="Trebuchet MS"/>
        </w:rPr>
        <w:t>polecania</w:t>
      </w:r>
      <w:r w:rsidRPr="00164CF8">
        <w:rPr>
          <w:rFonts w:ascii="Trebuchet MS" w:hAnsi="Trebuchet MS"/>
        </w:rPr>
        <w:t xml:space="preserve"> Fundusz</w:t>
      </w:r>
      <w:r>
        <w:rPr>
          <w:rFonts w:ascii="Trebuchet MS" w:hAnsi="Trebuchet MS"/>
        </w:rPr>
        <w:t>y</w:t>
      </w:r>
      <w:r w:rsidRPr="00164CF8">
        <w:rPr>
          <w:rFonts w:ascii="Trebuchet MS" w:hAnsi="Trebuchet MS"/>
        </w:rPr>
        <w:t xml:space="preserve"> Europejski</w:t>
      </w:r>
      <w:r>
        <w:rPr>
          <w:rFonts w:ascii="Trebuchet MS" w:hAnsi="Trebuchet MS"/>
        </w:rPr>
        <w:t>ch jako systemu wsparcia</w:t>
      </w:r>
      <w:r w:rsidR="00811CF4">
        <w:rPr>
          <w:rFonts w:ascii="Trebuchet MS" w:hAnsi="Trebuchet MS"/>
        </w:rPr>
        <w:t>.</w:t>
      </w:r>
    </w:p>
    <w:p w14:paraId="7770FDA8" w14:textId="17FA4D47" w:rsidR="009E42AD" w:rsidRDefault="009E42AD" w:rsidP="004B58E8">
      <w:pPr>
        <w:spacing w:line="276" w:lineRule="auto"/>
        <w:rPr>
          <w:rFonts w:ascii="Trebuchet MS" w:hAnsi="Trebuchet MS"/>
        </w:rPr>
      </w:pPr>
    </w:p>
    <w:p w14:paraId="78734AB9" w14:textId="17582358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2B50A8AF" w14:textId="4FC850C4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52CF5AB9" w14:textId="1C6E179A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468C4317" w14:textId="58EAA041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3C12B7AD" w14:textId="58C10D9D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01341A54" w14:textId="54C678FC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5D1C2DE4" w14:textId="25E06EC1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2E05B8F5" w14:textId="5E431B81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4F831E38" w14:textId="58CE0639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72D19AB6" w14:textId="19347FEF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0E1CC2A7" w14:textId="583F3D02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0D144F0B" w14:textId="37F3281D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0656BD4D" w14:textId="24290DB7" w:rsidR="00532F0D" w:rsidRDefault="00532F0D" w:rsidP="004B58E8">
      <w:pPr>
        <w:spacing w:line="276" w:lineRule="auto"/>
        <w:rPr>
          <w:rFonts w:ascii="Trebuchet MS" w:hAnsi="Trebuchet MS"/>
        </w:rPr>
      </w:pPr>
    </w:p>
    <w:p w14:paraId="1B6932A6" w14:textId="77777777" w:rsidR="00FC6CE2" w:rsidRDefault="00FC6CE2" w:rsidP="004B58E8">
      <w:pPr>
        <w:spacing w:line="276" w:lineRule="auto"/>
        <w:rPr>
          <w:rFonts w:ascii="Trebuchet MS" w:hAnsi="Trebuchet MS"/>
        </w:rPr>
      </w:pPr>
    </w:p>
    <w:p w14:paraId="44C01615" w14:textId="1068B15F" w:rsidR="009E42AD" w:rsidRPr="00164CF8" w:rsidRDefault="00D33872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lastRenderedPageBreak/>
        <w:t xml:space="preserve">Tabela </w:t>
      </w:r>
      <w:r w:rsidR="00F6675F">
        <w:rPr>
          <w:rFonts w:ascii="Trebuchet MS" w:hAnsi="Trebuchet MS"/>
        </w:rPr>
        <w:t>3</w:t>
      </w:r>
      <w:r w:rsidR="009E42AD" w:rsidRPr="00164CF8">
        <w:rPr>
          <w:rFonts w:ascii="Trebuchet MS" w:hAnsi="Trebuchet MS"/>
        </w:rPr>
        <w:t>. Cele poszczególnych etapów komunikacji w odniesieniu do grup docelowych.</w:t>
      </w:r>
    </w:p>
    <w:tbl>
      <w:tblPr>
        <w:tblStyle w:val="Tabela-Siatka"/>
        <w:tblW w:w="10028" w:type="dxa"/>
        <w:tblLook w:val="04A0" w:firstRow="1" w:lastRow="0" w:firstColumn="1" w:lastColumn="0" w:noHBand="0" w:noVBand="1"/>
      </w:tblPr>
      <w:tblGrid>
        <w:gridCol w:w="1671"/>
        <w:gridCol w:w="1671"/>
        <w:gridCol w:w="1671"/>
        <w:gridCol w:w="1671"/>
        <w:gridCol w:w="1672"/>
        <w:gridCol w:w="1672"/>
      </w:tblGrid>
      <w:tr w:rsidR="009E42AD" w:rsidRPr="00164CF8" w14:paraId="6AB1632D" w14:textId="77777777" w:rsidTr="00AE0F0F">
        <w:trPr>
          <w:trHeight w:val="884"/>
        </w:trPr>
        <w:tc>
          <w:tcPr>
            <w:tcW w:w="1671" w:type="dxa"/>
            <w:tcBorders>
              <w:bottom w:val="nil"/>
            </w:tcBorders>
            <w:shd w:val="clear" w:color="auto" w:fill="95B3D7" w:themeFill="accent1" w:themeFillTint="99"/>
          </w:tcPr>
          <w:p w14:paraId="181C0DCE" w14:textId="77777777" w:rsidR="009E42AD" w:rsidRPr="00AE0F0F" w:rsidRDefault="00C042F5" w:rsidP="004B58E8">
            <w:pPr>
              <w:spacing w:before="120" w:after="120" w:line="276" w:lineRule="auto"/>
              <w:rPr>
                <w:rFonts w:ascii="Trebuchet MS" w:hAnsi="Trebuchet MS"/>
                <w:b/>
                <w:sz w:val="16"/>
                <w:szCs w:val="16"/>
              </w:rPr>
            </w:pPr>
            <w:r w:rsidRPr="00AE0F0F">
              <w:rPr>
                <w:rFonts w:ascii="Trebuchet MS" w:hAnsi="Trebuchet MS"/>
                <w:b/>
                <w:sz w:val="16"/>
                <w:szCs w:val="16"/>
              </w:rPr>
              <w:t>Grupa docelowa</w:t>
            </w:r>
            <w:r w:rsidR="009E1376" w:rsidRPr="00164CF8">
              <w:rPr>
                <w:rFonts w:ascii="Trebuchet MS" w:hAnsi="Trebuchet MS"/>
                <w:b/>
                <w:sz w:val="16"/>
                <w:szCs w:val="16"/>
              </w:rPr>
              <w:t>/Cele</w:t>
            </w:r>
          </w:p>
        </w:tc>
        <w:tc>
          <w:tcPr>
            <w:tcW w:w="1671" w:type="dxa"/>
            <w:shd w:val="clear" w:color="auto" w:fill="B8CCE4" w:themeFill="accent1" w:themeFillTint="66"/>
          </w:tcPr>
          <w:p w14:paraId="074A5A14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164CF8">
              <w:rPr>
                <w:rFonts w:ascii="Trebuchet MS" w:hAnsi="Trebuchet MS"/>
                <w:b/>
                <w:bCs/>
                <w:sz w:val="16"/>
                <w:szCs w:val="16"/>
              </w:rPr>
              <w:t>Zauważenie</w:t>
            </w:r>
            <w:r w:rsidRPr="00164CF8">
              <w:rPr>
                <w:rFonts w:ascii="Trebuchet MS" w:hAnsi="Trebuchet MS"/>
                <w:b/>
                <w:bCs/>
                <w:sz w:val="16"/>
                <w:szCs w:val="16"/>
              </w:rPr>
              <w:br/>
            </w:r>
          </w:p>
          <w:p w14:paraId="4A6E5442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  <w:r w:rsidRPr="00164CF8">
              <w:rPr>
                <w:rFonts w:ascii="Trebuchet MS" w:hAnsi="Trebuchet MS"/>
                <w:sz w:val="15"/>
                <w:szCs w:val="15"/>
              </w:rPr>
              <w:t>Zwr</w:t>
            </w:r>
            <w:r w:rsidR="007A1395">
              <w:rPr>
                <w:rFonts w:ascii="Trebuchet MS" w:hAnsi="Trebuchet MS"/>
                <w:sz w:val="15"/>
                <w:szCs w:val="15"/>
              </w:rPr>
              <w:t>acamy</w:t>
            </w:r>
            <w:r w:rsidRPr="00164CF8">
              <w:rPr>
                <w:rFonts w:ascii="Trebuchet MS" w:hAnsi="Trebuchet MS"/>
                <w:sz w:val="15"/>
                <w:szCs w:val="15"/>
              </w:rPr>
              <w:t xml:space="preserve"> uwag</w:t>
            </w:r>
            <w:r w:rsidR="007A1395">
              <w:rPr>
                <w:rFonts w:ascii="Trebuchet MS" w:hAnsi="Trebuchet MS"/>
                <w:sz w:val="15"/>
                <w:szCs w:val="15"/>
              </w:rPr>
              <w:t xml:space="preserve">ę </w:t>
            </w:r>
            <w:r w:rsidRPr="00164CF8">
              <w:rPr>
                <w:rFonts w:ascii="Trebuchet MS" w:hAnsi="Trebuchet MS"/>
                <w:sz w:val="15"/>
                <w:szCs w:val="15"/>
              </w:rPr>
              <w:t>na FE (zapewni</w:t>
            </w:r>
            <w:r w:rsidR="007A1395">
              <w:rPr>
                <w:rFonts w:ascii="Trebuchet MS" w:hAnsi="Trebuchet MS"/>
                <w:sz w:val="15"/>
                <w:szCs w:val="15"/>
              </w:rPr>
              <w:t>amy</w:t>
            </w:r>
            <w:r w:rsidRPr="00164CF8">
              <w:rPr>
                <w:rFonts w:ascii="Trebuchet MS" w:hAnsi="Trebuchet MS"/>
                <w:sz w:val="15"/>
                <w:szCs w:val="15"/>
              </w:rPr>
              <w:t xml:space="preserve"> widocznoś</w:t>
            </w:r>
            <w:r w:rsidR="007A1395">
              <w:rPr>
                <w:rFonts w:ascii="Trebuchet MS" w:hAnsi="Trebuchet MS"/>
                <w:sz w:val="15"/>
                <w:szCs w:val="15"/>
              </w:rPr>
              <w:t>ć</w:t>
            </w:r>
            <w:r w:rsidRPr="00164CF8">
              <w:rPr>
                <w:rFonts w:ascii="Trebuchet MS" w:hAnsi="Trebuchet MS"/>
                <w:sz w:val="15"/>
                <w:szCs w:val="15"/>
              </w:rPr>
              <w:t>)</w:t>
            </w:r>
          </w:p>
        </w:tc>
        <w:tc>
          <w:tcPr>
            <w:tcW w:w="1671" w:type="dxa"/>
            <w:shd w:val="clear" w:color="auto" w:fill="B8CCE4" w:themeFill="accent1" w:themeFillTint="66"/>
          </w:tcPr>
          <w:p w14:paraId="05A33B27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164CF8">
              <w:rPr>
                <w:rFonts w:ascii="Trebuchet MS" w:hAnsi="Trebuchet MS"/>
                <w:b/>
                <w:bCs/>
                <w:sz w:val="16"/>
                <w:szCs w:val="16"/>
              </w:rPr>
              <w:t>Zainteresowanie</w:t>
            </w:r>
          </w:p>
          <w:p w14:paraId="6220EC1B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</w:p>
          <w:p w14:paraId="240EB6B4" w14:textId="77777777" w:rsidR="009E42AD" w:rsidRPr="00164CF8" w:rsidRDefault="007A1395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5"/>
                <w:szCs w:val="15"/>
              </w:rPr>
              <w:t>Wzbudzamy zainteresowanie</w:t>
            </w:r>
            <w:r w:rsidRPr="00164CF8">
              <w:rPr>
                <w:rFonts w:ascii="Trebuchet MS" w:hAnsi="Trebuchet MS"/>
                <w:sz w:val="15"/>
                <w:szCs w:val="15"/>
              </w:rPr>
              <w:t xml:space="preserve"> </w:t>
            </w:r>
            <w:r w:rsidR="009E42AD" w:rsidRPr="00164CF8">
              <w:rPr>
                <w:rFonts w:ascii="Trebuchet MS" w:hAnsi="Trebuchet MS"/>
                <w:sz w:val="15"/>
                <w:szCs w:val="15"/>
              </w:rPr>
              <w:t>cechami FE (uwypukl</w:t>
            </w:r>
            <w:r>
              <w:rPr>
                <w:rFonts w:ascii="Trebuchet MS" w:hAnsi="Trebuchet MS"/>
                <w:sz w:val="15"/>
                <w:szCs w:val="15"/>
              </w:rPr>
              <w:t>amy</w:t>
            </w:r>
            <w:r w:rsidR="009E42AD" w:rsidRPr="00164CF8">
              <w:rPr>
                <w:rFonts w:ascii="Trebuchet MS" w:hAnsi="Trebuchet MS"/>
                <w:sz w:val="15"/>
                <w:szCs w:val="15"/>
              </w:rPr>
              <w:t xml:space="preserve"> ce</w:t>
            </w:r>
            <w:r>
              <w:rPr>
                <w:rFonts w:ascii="Trebuchet MS" w:hAnsi="Trebuchet MS"/>
                <w:sz w:val="15"/>
                <w:szCs w:val="15"/>
              </w:rPr>
              <w:t>chy</w:t>
            </w:r>
            <w:r w:rsidR="009E42AD" w:rsidRPr="00164CF8">
              <w:rPr>
                <w:rFonts w:ascii="Trebuchet MS" w:hAnsi="Trebuchet MS"/>
                <w:sz w:val="15"/>
                <w:szCs w:val="15"/>
              </w:rPr>
              <w:t>)</w:t>
            </w:r>
          </w:p>
        </w:tc>
        <w:tc>
          <w:tcPr>
            <w:tcW w:w="1671" w:type="dxa"/>
            <w:shd w:val="clear" w:color="auto" w:fill="B8CCE4" w:themeFill="accent1" w:themeFillTint="66"/>
          </w:tcPr>
          <w:p w14:paraId="6383EAA2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164CF8">
              <w:rPr>
                <w:rFonts w:ascii="Trebuchet MS" w:hAnsi="Trebuchet MS"/>
                <w:b/>
                <w:bCs/>
                <w:sz w:val="16"/>
                <w:szCs w:val="16"/>
              </w:rPr>
              <w:t>Zrozumienie</w:t>
            </w:r>
          </w:p>
          <w:p w14:paraId="56CD417C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</w:p>
          <w:p w14:paraId="1B561CD2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  <w:r w:rsidRPr="00164CF8">
              <w:rPr>
                <w:rFonts w:ascii="Trebuchet MS" w:hAnsi="Trebuchet MS"/>
                <w:sz w:val="15"/>
                <w:szCs w:val="15"/>
              </w:rPr>
              <w:t>Identyfi</w:t>
            </w:r>
            <w:r w:rsidR="007A1395">
              <w:rPr>
                <w:rFonts w:ascii="Trebuchet MS" w:hAnsi="Trebuchet MS"/>
                <w:sz w:val="15"/>
                <w:szCs w:val="15"/>
              </w:rPr>
              <w:t xml:space="preserve">kujemy </w:t>
            </w:r>
            <w:r w:rsidRPr="00164CF8">
              <w:rPr>
                <w:rFonts w:ascii="Trebuchet MS" w:hAnsi="Trebuchet MS"/>
                <w:sz w:val="15"/>
                <w:szCs w:val="15"/>
              </w:rPr>
              <w:t>korzyści FE (uwypukl</w:t>
            </w:r>
            <w:r w:rsidR="007A1395">
              <w:rPr>
                <w:rFonts w:ascii="Trebuchet MS" w:hAnsi="Trebuchet MS"/>
                <w:sz w:val="15"/>
                <w:szCs w:val="15"/>
              </w:rPr>
              <w:t xml:space="preserve">amy </w:t>
            </w:r>
            <w:r w:rsidRPr="00164CF8">
              <w:rPr>
                <w:rFonts w:ascii="Trebuchet MS" w:hAnsi="Trebuchet MS"/>
                <w:sz w:val="15"/>
                <w:szCs w:val="15"/>
              </w:rPr>
              <w:t>korzyści)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14:paraId="519C77E9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164CF8">
              <w:rPr>
                <w:rFonts w:ascii="Trebuchet MS" w:hAnsi="Trebuchet MS"/>
                <w:b/>
                <w:bCs/>
                <w:sz w:val="16"/>
                <w:szCs w:val="16"/>
              </w:rPr>
              <w:t>Zaufanie</w:t>
            </w:r>
          </w:p>
          <w:p w14:paraId="7AB0F464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</w:p>
          <w:p w14:paraId="719C9CDB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5"/>
                <w:szCs w:val="15"/>
              </w:rPr>
            </w:pPr>
            <w:r w:rsidRPr="00164CF8">
              <w:rPr>
                <w:rFonts w:ascii="Trebuchet MS" w:hAnsi="Trebuchet MS"/>
                <w:sz w:val="15"/>
                <w:szCs w:val="15"/>
              </w:rPr>
              <w:t>Identyfik</w:t>
            </w:r>
            <w:r w:rsidR="007A1395">
              <w:rPr>
                <w:rFonts w:ascii="Trebuchet MS" w:hAnsi="Trebuchet MS"/>
                <w:sz w:val="15"/>
                <w:szCs w:val="15"/>
              </w:rPr>
              <w:t xml:space="preserve">ujemy </w:t>
            </w:r>
            <w:r w:rsidRPr="00164CF8">
              <w:rPr>
                <w:rFonts w:ascii="Trebuchet MS" w:hAnsi="Trebuchet MS"/>
                <w:sz w:val="15"/>
                <w:szCs w:val="15"/>
              </w:rPr>
              <w:t xml:space="preserve"> unikaln</w:t>
            </w:r>
            <w:r w:rsidR="007A1395">
              <w:rPr>
                <w:rFonts w:ascii="Trebuchet MS" w:hAnsi="Trebuchet MS"/>
                <w:sz w:val="15"/>
                <w:szCs w:val="15"/>
              </w:rPr>
              <w:t>e</w:t>
            </w:r>
            <w:r w:rsidRPr="00164CF8">
              <w:rPr>
                <w:rFonts w:ascii="Trebuchet MS" w:hAnsi="Trebuchet MS"/>
                <w:sz w:val="15"/>
                <w:szCs w:val="15"/>
              </w:rPr>
              <w:t xml:space="preserve"> wartości FE</w:t>
            </w:r>
          </w:p>
          <w:p w14:paraId="203A7991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  <w:r w:rsidRPr="00164CF8">
              <w:rPr>
                <w:rFonts w:ascii="Trebuchet MS" w:hAnsi="Trebuchet MS"/>
                <w:sz w:val="15"/>
                <w:szCs w:val="15"/>
              </w:rPr>
              <w:t>(uwypukl</w:t>
            </w:r>
            <w:r w:rsidR="007A1395">
              <w:rPr>
                <w:rFonts w:ascii="Trebuchet MS" w:hAnsi="Trebuchet MS"/>
                <w:sz w:val="15"/>
                <w:szCs w:val="15"/>
              </w:rPr>
              <w:t>amy</w:t>
            </w:r>
            <w:r w:rsidRPr="00164CF8">
              <w:rPr>
                <w:rFonts w:ascii="Trebuchet MS" w:hAnsi="Trebuchet MS"/>
                <w:sz w:val="15"/>
                <w:szCs w:val="15"/>
              </w:rPr>
              <w:t xml:space="preserve"> wartości)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14:paraId="7E567AD3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164CF8">
              <w:rPr>
                <w:rFonts w:ascii="Trebuchet MS" w:hAnsi="Trebuchet MS"/>
                <w:b/>
                <w:bCs/>
                <w:sz w:val="16"/>
                <w:szCs w:val="16"/>
              </w:rPr>
              <w:t>Zaangażowanie</w:t>
            </w:r>
          </w:p>
          <w:p w14:paraId="56B2F7F9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</w:p>
          <w:p w14:paraId="2ADFE719" w14:textId="77777777" w:rsidR="009E42AD" w:rsidRPr="00164CF8" w:rsidRDefault="007A1395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5"/>
                <w:szCs w:val="15"/>
              </w:rPr>
              <w:t>Budujemy g</w:t>
            </w:r>
            <w:r w:rsidR="009E42AD" w:rsidRPr="00164CF8">
              <w:rPr>
                <w:rFonts w:ascii="Trebuchet MS" w:hAnsi="Trebuchet MS"/>
                <w:sz w:val="15"/>
                <w:szCs w:val="15"/>
              </w:rPr>
              <w:t>otowość do podjęcia działania</w:t>
            </w:r>
          </w:p>
        </w:tc>
      </w:tr>
      <w:tr w:rsidR="009E42AD" w:rsidRPr="00164CF8" w14:paraId="3FCF10B0" w14:textId="77777777" w:rsidTr="009D7279">
        <w:trPr>
          <w:trHeight w:val="214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32369EEC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 w:rsidRPr="00164CF8">
              <w:rPr>
                <w:rFonts w:ascii="Trebuchet MS" w:hAnsi="Trebuchet MS"/>
                <w:b/>
                <w:bCs/>
                <w:sz w:val="15"/>
                <w:szCs w:val="15"/>
              </w:rPr>
              <w:t>Ogół społeczeństwa</w:t>
            </w:r>
          </w:p>
        </w:tc>
        <w:tc>
          <w:tcPr>
            <w:tcW w:w="5013" w:type="dxa"/>
            <w:gridSpan w:val="3"/>
            <w:tcBorders>
              <w:right w:val="nil"/>
            </w:tcBorders>
          </w:tcPr>
          <w:p w14:paraId="747B9AF3" w14:textId="77777777" w:rsidR="009E42AD" w:rsidRPr="00164CF8" w:rsidRDefault="009E42AD" w:rsidP="004B58E8">
            <w:pPr>
              <w:spacing w:before="120" w:after="120" w:line="276" w:lineRule="auto"/>
              <w:ind w:right="909"/>
              <w:rPr>
                <w:rFonts w:ascii="Trebuchet MS" w:hAnsi="Trebuchet MS"/>
                <w:sz w:val="13"/>
                <w:szCs w:val="13"/>
              </w:rPr>
            </w:pPr>
            <w:r w:rsidRPr="00164CF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CA8496" wp14:editId="6E4D4AE0">
                      <wp:simplePos x="0" y="0"/>
                      <wp:positionH relativeFrom="column">
                        <wp:posOffset>2658696</wp:posOffset>
                      </wp:positionH>
                      <wp:positionV relativeFrom="paragraph">
                        <wp:posOffset>48260</wp:posOffset>
                      </wp:positionV>
                      <wp:extent cx="0" cy="534572"/>
                      <wp:effectExtent l="0" t="0" r="12700" b="12065"/>
                      <wp:wrapNone/>
                      <wp:docPr id="35" name="Łącznik prosty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4572"/>
                              </a:xfrm>
                              <a:prstGeom prst="line">
                                <a:avLst/>
                              </a:prstGeom>
                              <a:ln>
                                <a:prstDash val="sysDash"/>
                                <a:head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B1DBF55" id="Łącznik prosty 35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35pt,3.8pt" to="209.3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" strokecolor="#4579b8 [3044]">
                      <v:stroke dashstyle="3 1"/>
                    </v:line>
                  </w:pict>
                </mc:Fallback>
              </mc:AlternateContent>
            </w:r>
          </w:p>
          <w:p w14:paraId="44F4469A" w14:textId="56C76B66" w:rsidR="009E42AD" w:rsidRPr="00164CF8" w:rsidRDefault="009E42AD" w:rsidP="004B58E8">
            <w:pPr>
              <w:spacing w:before="120" w:after="120" w:line="276" w:lineRule="auto"/>
              <w:ind w:right="909"/>
              <w:rPr>
                <w:rFonts w:ascii="Trebuchet MS" w:hAnsi="Trebuchet MS"/>
                <w:sz w:val="13"/>
                <w:szCs w:val="13"/>
              </w:rPr>
            </w:pPr>
            <w:r w:rsidRPr="00164CF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3E7228" wp14:editId="44AE28E5">
                      <wp:simplePos x="0" y="0"/>
                      <wp:positionH relativeFrom="column">
                        <wp:posOffset>2531794</wp:posOffset>
                      </wp:positionH>
                      <wp:positionV relativeFrom="paragraph">
                        <wp:posOffset>90805</wp:posOffset>
                      </wp:positionV>
                      <wp:extent cx="91440" cy="245745"/>
                      <wp:effectExtent l="12700" t="0" r="10160" b="8255"/>
                      <wp:wrapNone/>
                      <wp:docPr id="30" name="Pago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245745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73E6C1E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agon 30" o:spid="_x0000_s1026" type="#_x0000_t55" style="position:absolute;margin-left:199.35pt;margin-top:7.15pt;width:7.2pt;height:1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" adj="10800" fillcolor="#4f81bd [3204]" strokecolor="#243f60 [1604]" strokeweight="2pt"/>
                  </w:pict>
                </mc:Fallback>
              </mc:AlternateContent>
            </w:r>
            <w:r w:rsidRPr="00164CF8">
              <w:rPr>
                <w:rFonts w:ascii="Trebuchet MS" w:hAnsi="Trebuchet MS"/>
                <w:sz w:val="13"/>
                <w:szCs w:val="13"/>
              </w:rPr>
              <w:t>Zapewn</w:t>
            </w:r>
            <w:r w:rsidR="009A3457">
              <w:rPr>
                <w:rFonts w:ascii="Trebuchet MS" w:hAnsi="Trebuchet MS"/>
                <w:sz w:val="13"/>
                <w:szCs w:val="13"/>
              </w:rPr>
              <w:t>iamy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wyso</w:t>
            </w:r>
            <w:r w:rsidR="009A3457">
              <w:rPr>
                <w:rFonts w:ascii="Trebuchet MS" w:hAnsi="Trebuchet MS"/>
                <w:sz w:val="13"/>
                <w:szCs w:val="13"/>
              </w:rPr>
              <w:t>ką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świadomoś</w:t>
            </w:r>
            <w:r w:rsidR="009A3457">
              <w:rPr>
                <w:rFonts w:ascii="Trebuchet MS" w:hAnsi="Trebuchet MS"/>
                <w:sz w:val="13"/>
                <w:szCs w:val="13"/>
              </w:rPr>
              <w:t>ć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i widocznoś</w:t>
            </w:r>
            <w:r w:rsidR="009A3457">
              <w:rPr>
                <w:rFonts w:ascii="Trebuchet MS" w:hAnsi="Trebuchet MS"/>
                <w:sz w:val="13"/>
                <w:szCs w:val="13"/>
              </w:rPr>
              <w:t>ć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działań rozwojowych </w:t>
            </w:r>
            <w:r w:rsidR="005C2EE9">
              <w:rPr>
                <w:rFonts w:ascii="Trebuchet MS" w:hAnsi="Trebuchet MS"/>
                <w:sz w:val="13"/>
                <w:szCs w:val="13"/>
              </w:rPr>
              <w:t>regionu</w:t>
            </w:r>
            <w:r w:rsidR="009A3457">
              <w:rPr>
                <w:rFonts w:ascii="Trebuchet MS" w:hAnsi="Trebuchet MS"/>
                <w:sz w:val="13"/>
                <w:szCs w:val="13"/>
              </w:rPr>
              <w:t>, które są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realizowan</w:t>
            </w:r>
            <w:r w:rsidR="009A3457">
              <w:rPr>
                <w:rFonts w:ascii="Trebuchet MS" w:hAnsi="Trebuchet MS"/>
                <w:sz w:val="13"/>
                <w:szCs w:val="13"/>
              </w:rPr>
              <w:t>e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przy pomocy Funduszy Europejskich, dotychczasowych osiągnięć polityki spójności oraz priorytetów Unii Europejskiej. </w:t>
            </w:r>
            <w:r w:rsidR="001464D0" w:rsidRPr="001464D0">
              <w:rPr>
                <w:rFonts w:ascii="Trebuchet MS" w:hAnsi="Trebuchet MS"/>
                <w:sz w:val="13"/>
                <w:szCs w:val="13"/>
              </w:rPr>
              <w:t xml:space="preserve">Podkreślamy dostępność oraz równość w dostępie do Funduszy Europejskich. </w:t>
            </w:r>
            <w:r w:rsidRPr="00164CF8">
              <w:rPr>
                <w:rFonts w:ascii="Trebuchet MS" w:hAnsi="Trebuchet MS"/>
                <w:sz w:val="13"/>
                <w:szCs w:val="13"/>
              </w:rPr>
              <w:t>Ta grupa tworzy klimat społeczny dla Funduszy Europejskich.</w:t>
            </w:r>
          </w:p>
          <w:p w14:paraId="6A455231" w14:textId="77777777" w:rsidR="009E42AD" w:rsidRPr="00164CF8" w:rsidRDefault="009E42AD" w:rsidP="004B58E8">
            <w:pPr>
              <w:spacing w:before="120" w:after="120" w:line="276" w:lineRule="auto"/>
              <w:ind w:right="909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6F1040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  <w:r w:rsidRPr="00164CF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63B427" wp14:editId="540329A3">
                      <wp:simplePos x="0" y="0"/>
                      <wp:positionH relativeFrom="column">
                        <wp:posOffset>474492</wp:posOffset>
                      </wp:positionH>
                      <wp:positionV relativeFrom="paragraph">
                        <wp:posOffset>48358</wp:posOffset>
                      </wp:positionV>
                      <wp:extent cx="0" cy="970133"/>
                      <wp:effectExtent l="0" t="0" r="12700" b="8255"/>
                      <wp:wrapNone/>
                      <wp:docPr id="38" name="Łącznik prosty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70133"/>
                              </a:xfrm>
                              <a:prstGeom prst="line">
                                <a:avLst/>
                              </a:prstGeom>
                              <a:ln>
                                <a:prstDash val="sysDash"/>
                                <a:head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86F7A06" id="Łącznik prosty 38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.35pt,3.8pt" to="37.3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" strokecolor="#4579b8 [3044]">
                      <v:stroke dashstyle="3 1"/>
                    </v:line>
                  </w:pict>
                </mc:Fallback>
              </mc:AlternateContent>
            </w:r>
          </w:p>
        </w:tc>
      </w:tr>
      <w:tr w:rsidR="009E42AD" w:rsidRPr="00164CF8" w14:paraId="50A9E72B" w14:textId="77777777" w:rsidTr="009D7279">
        <w:trPr>
          <w:trHeight w:val="223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05BFF494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 w:rsidRPr="00164CF8">
              <w:rPr>
                <w:rFonts w:ascii="Trebuchet MS" w:hAnsi="Trebuchet MS"/>
                <w:b/>
                <w:bCs/>
                <w:sz w:val="15"/>
                <w:szCs w:val="15"/>
              </w:rPr>
              <w:t>Młodzież</w:t>
            </w:r>
          </w:p>
        </w:tc>
        <w:tc>
          <w:tcPr>
            <w:tcW w:w="6685" w:type="dxa"/>
            <w:gridSpan w:val="4"/>
            <w:tcBorders>
              <w:right w:val="nil"/>
            </w:tcBorders>
          </w:tcPr>
          <w:p w14:paraId="30167908" w14:textId="77777777" w:rsidR="009E42AD" w:rsidRPr="00164CF8" w:rsidRDefault="009E42AD" w:rsidP="004B58E8">
            <w:pPr>
              <w:spacing w:before="120" w:after="120" w:line="276" w:lineRule="auto"/>
              <w:ind w:right="1022"/>
              <w:rPr>
                <w:rFonts w:ascii="Trebuchet MS" w:hAnsi="Trebuchet MS"/>
                <w:sz w:val="13"/>
                <w:szCs w:val="13"/>
              </w:rPr>
            </w:pPr>
            <w:r w:rsidRPr="00164CF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613A85" wp14:editId="650EADCC">
                      <wp:simplePos x="0" y="0"/>
                      <wp:positionH relativeFrom="column">
                        <wp:posOffset>3508424</wp:posOffset>
                      </wp:positionH>
                      <wp:positionV relativeFrom="paragraph">
                        <wp:posOffset>116205</wp:posOffset>
                      </wp:positionV>
                      <wp:extent cx="91440" cy="245745"/>
                      <wp:effectExtent l="12700" t="0" r="10160" b="8255"/>
                      <wp:wrapNone/>
                      <wp:docPr id="25" name="Pago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245745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E11A77" id="Pagon 25" o:spid="_x0000_s1026" type="#_x0000_t55" style="position:absolute;margin-left:276.25pt;margin-top:9.15pt;width:7.2pt;height:1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" adj="10800" fillcolor="#4f81bd [3204]" strokecolor="#243f60 [1604]" strokeweight="2pt"/>
                  </w:pict>
                </mc:Fallback>
              </mc:AlternateContent>
            </w:r>
          </w:p>
          <w:p w14:paraId="692DE246" w14:textId="73A897D2" w:rsidR="009E42AD" w:rsidRPr="00164CF8" w:rsidRDefault="009E42AD" w:rsidP="004B58E8">
            <w:pPr>
              <w:spacing w:before="120" w:after="120" w:line="276" w:lineRule="auto"/>
              <w:ind w:right="1022"/>
              <w:rPr>
                <w:rFonts w:ascii="Trebuchet MS" w:hAnsi="Trebuchet MS"/>
                <w:sz w:val="13"/>
                <w:szCs w:val="13"/>
              </w:rPr>
            </w:pPr>
            <w:r w:rsidRPr="00164CF8">
              <w:rPr>
                <w:rFonts w:ascii="Trebuchet MS" w:hAnsi="Trebuchet MS"/>
                <w:sz w:val="13"/>
                <w:szCs w:val="13"/>
              </w:rPr>
              <w:t>Bud</w:t>
            </w:r>
            <w:r w:rsidR="009A3457">
              <w:rPr>
                <w:rFonts w:ascii="Trebuchet MS" w:hAnsi="Trebuchet MS"/>
                <w:sz w:val="13"/>
                <w:szCs w:val="13"/>
              </w:rPr>
              <w:t>ujemy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zaufani</w:t>
            </w:r>
            <w:r w:rsidR="009A3457">
              <w:rPr>
                <w:rFonts w:ascii="Trebuchet MS" w:hAnsi="Trebuchet MS"/>
                <w:sz w:val="13"/>
                <w:szCs w:val="13"/>
              </w:rPr>
              <w:t>e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w</w:t>
            </w:r>
            <w:r w:rsidR="009D30C5" w:rsidRPr="00164CF8">
              <w:rPr>
                <w:rFonts w:ascii="Trebuchet MS" w:hAnsi="Trebuchet MS"/>
                <w:sz w:val="13"/>
                <w:szCs w:val="13"/>
              </w:rPr>
              <w:t xml:space="preserve"> przyszłościowej 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grupie </w:t>
            </w:r>
            <w:r w:rsidR="00DB35D5">
              <w:rPr>
                <w:rFonts w:ascii="Trebuchet MS" w:hAnsi="Trebuchet MS"/>
                <w:sz w:val="13"/>
                <w:szCs w:val="13"/>
              </w:rPr>
              <w:t>po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przez </w:t>
            </w:r>
            <w:r w:rsidR="009D30C5" w:rsidRPr="00164CF8">
              <w:rPr>
                <w:rFonts w:ascii="Trebuchet MS" w:hAnsi="Trebuchet MS"/>
                <w:sz w:val="13"/>
                <w:szCs w:val="13"/>
              </w:rPr>
              <w:t xml:space="preserve">pokazanie </w:t>
            </w:r>
            <w:r w:rsidRPr="00164CF8">
              <w:rPr>
                <w:rFonts w:ascii="Trebuchet MS" w:hAnsi="Trebuchet MS"/>
                <w:sz w:val="13"/>
                <w:szCs w:val="13"/>
              </w:rPr>
              <w:t>możliwości, jakie stwarzają Fundusze Europejskie oraz kształt</w:t>
            </w:r>
            <w:r w:rsidR="009A3457">
              <w:rPr>
                <w:rFonts w:ascii="Trebuchet MS" w:hAnsi="Trebuchet MS"/>
                <w:sz w:val="13"/>
                <w:szCs w:val="13"/>
              </w:rPr>
              <w:t>ujemy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ich postaw</w:t>
            </w:r>
            <w:r w:rsidR="009A3457">
              <w:rPr>
                <w:rFonts w:ascii="Trebuchet MS" w:hAnsi="Trebuchet MS"/>
                <w:sz w:val="13"/>
                <w:szCs w:val="13"/>
              </w:rPr>
              <w:t>ę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w oparciu o fundamentalne wartości </w:t>
            </w:r>
            <w:r w:rsidR="007764ED">
              <w:rPr>
                <w:rFonts w:ascii="Trebuchet MS" w:hAnsi="Trebuchet MS"/>
                <w:sz w:val="13"/>
                <w:szCs w:val="13"/>
              </w:rPr>
              <w:t>UE</w:t>
            </w:r>
            <w:r w:rsidRPr="00164CF8">
              <w:rPr>
                <w:rFonts w:ascii="Trebuchet MS" w:hAnsi="Trebuchet MS"/>
                <w:sz w:val="13"/>
                <w:szCs w:val="13"/>
              </w:rPr>
              <w:t>.</w:t>
            </w:r>
          </w:p>
          <w:p w14:paraId="204E8461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3"/>
                <w:szCs w:val="13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3934C2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  <w:r w:rsidRPr="00164CF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2E4EC3" wp14:editId="34A2CE26">
                      <wp:simplePos x="0" y="0"/>
                      <wp:positionH relativeFrom="column">
                        <wp:posOffset>561809</wp:posOffset>
                      </wp:positionH>
                      <wp:positionV relativeFrom="paragraph">
                        <wp:posOffset>-684227</wp:posOffset>
                      </wp:positionV>
                      <wp:extent cx="0" cy="7021001"/>
                      <wp:effectExtent l="0" t="0" r="19050" b="27940"/>
                      <wp:wrapNone/>
                      <wp:docPr id="37" name="Łącznik prost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021001"/>
                              </a:xfrm>
                              <a:prstGeom prst="line">
                                <a:avLst/>
                              </a:prstGeom>
                              <a:ln>
                                <a:prstDash val="sysDash"/>
                                <a:head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B137FB7" id="Łącznik prosty 3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-53.9pt" to="44.25pt,4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" strokecolor="#4579b8 [3044]">
                      <v:stroke dashstyle="3 1"/>
                    </v:line>
                  </w:pict>
                </mc:Fallback>
              </mc:AlternateContent>
            </w:r>
          </w:p>
        </w:tc>
      </w:tr>
      <w:tr w:rsidR="009E42AD" w:rsidRPr="00164CF8" w14:paraId="5DBE94B1" w14:textId="77777777" w:rsidTr="009D7279">
        <w:trPr>
          <w:trHeight w:val="223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21163DA8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 w:rsidRPr="00164CF8">
              <w:rPr>
                <w:rFonts w:ascii="Trebuchet MS" w:hAnsi="Trebuchet MS"/>
                <w:b/>
                <w:bCs/>
                <w:sz w:val="15"/>
                <w:szCs w:val="15"/>
              </w:rPr>
              <w:t>Środowiska opiniotwórcze</w:t>
            </w:r>
          </w:p>
        </w:tc>
        <w:tc>
          <w:tcPr>
            <w:tcW w:w="8357" w:type="dxa"/>
            <w:gridSpan w:val="5"/>
            <w:vMerge w:val="restart"/>
          </w:tcPr>
          <w:p w14:paraId="6D48121F" w14:textId="77777777" w:rsidR="009E42AD" w:rsidRPr="00164CF8" w:rsidRDefault="009E42AD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3"/>
                <w:szCs w:val="13"/>
              </w:rPr>
            </w:pPr>
          </w:p>
          <w:p w14:paraId="00EC2308" w14:textId="24987907" w:rsidR="009E42AD" w:rsidRPr="00164CF8" w:rsidRDefault="009E42AD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3"/>
                <w:szCs w:val="13"/>
              </w:rPr>
            </w:pPr>
            <w:r w:rsidRPr="00164CF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865466A" wp14:editId="604B56C7">
                      <wp:simplePos x="0" y="0"/>
                      <wp:positionH relativeFrom="column">
                        <wp:posOffset>4656504</wp:posOffset>
                      </wp:positionH>
                      <wp:positionV relativeFrom="paragraph">
                        <wp:posOffset>91440</wp:posOffset>
                      </wp:positionV>
                      <wp:extent cx="91440" cy="246185"/>
                      <wp:effectExtent l="12700" t="0" r="10160" b="8255"/>
                      <wp:wrapNone/>
                      <wp:docPr id="22" name="Pago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246185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C3581D" id="Pagon 22" o:spid="_x0000_s1026" type="#_x0000_t55" style="position:absolute;margin-left:366.65pt;margin-top:7.2pt;width:7.2pt;height:19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" adj="10800" fillcolor="#4f81bd [3204]" strokecolor="#243f60 [1604]" strokeweight="2pt"/>
                  </w:pict>
                </mc:Fallback>
              </mc:AlternateContent>
            </w:r>
            <w:r w:rsidRPr="00164CF8">
              <w:rPr>
                <w:rFonts w:ascii="Trebuchet MS" w:hAnsi="Trebuchet MS"/>
                <w:sz w:val="13"/>
                <w:szCs w:val="13"/>
              </w:rPr>
              <w:t>Osiągnięcie etapu zaangażowania stanowi istotny czynnik</w:t>
            </w:r>
            <w:r w:rsidR="00F066E3">
              <w:rPr>
                <w:rFonts w:ascii="Trebuchet MS" w:hAnsi="Trebuchet MS"/>
                <w:sz w:val="13"/>
                <w:szCs w:val="13"/>
              </w:rPr>
              <w:t xml:space="preserve">, który </w:t>
            </w:r>
            <w:r w:rsidRPr="00164CF8">
              <w:rPr>
                <w:rFonts w:ascii="Trebuchet MS" w:hAnsi="Trebuchet MS"/>
                <w:sz w:val="13"/>
                <w:szCs w:val="13"/>
              </w:rPr>
              <w:t>wzmacn</w:t>
            </w:r>
            <w:r w:rsidR="00F066E3">
              <w:rPr>
                <w:rFonts w:ascii="Trebuchet MS" w:hAnsi="Trebuchet MS"/>
                <w:sz w:val="13"/>
                <w:szCs w:val="13"/>
              </w:rPr>
              <w:t>ia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efekty działań informacyjno-promocyjnych FE. </w:t>
            </w:r>
            <w:r w:rsidRPr="00164CF8">
              <w:rPr>
                <w:rFonts w:ascii="Trebuchet MS" w:hAnsi="Trebuchet MS"/>
                <w:sz w:val="13"/>
                <w:szCs w:val="13"/>
              </w:rPr>
              <w:br/>
            </w:r>
            <w:r w:rsidR="009A3457">
              <w:rPr>
                <w:rFonts w:ascii="Trebuchet MS" w:hAnsi="Trebuchet MS"/>
                <w:sz w:val="13"/>
                <w:szCs w:val="13"/>
              </w:rPr>
              <w:t>Kiedy te g</w:t>
            </w:r>
            <w:r w:rsidRPr="00164CF8">
              <w:rPr>
                <w:rFonts w:ascii="Trebuchet MS" w:hAnsi="Trebuchet MS"/>
                <w:sz w:val="13"/>
                <w:szCs w:val="13"/>
              </w:rPr>
              <w:t>rupy aktywnie włączają się w system, stają się pośrednikami informacji (zapewniają lepszą widoczność) i jednocześnie uwiarygadniają cały przekaz</w:t>
            </w:r>
            <w:r w:rsidR="009A3457">
              <w:rPr>
                <w:rFonts w:ascii="Trebuchet MS" w:hAnsi="Trebuchet MS"/>
                <w:sz w:val="13"/>
                <w:szCs w:val="13"/>
              </w:rPr>
              <w:t>. K</w:t>
            </w:r>
            <w:r w:rsidRPr="00164CF8">
              <w:rPr>
                <w:rFonts w:ascii="Trebuchet MS" w:hAnsi="Trebuchet MS"/>
                <w:sz w:val="13"/>
                <w:szCs w:val="13"/>
              </w:rPr>
              <w:t>ształtuj</w:t>
            </w:r>
            <w:r w:rsidR="009A3457">
              <w:rPr>
                <w:rFonts w:ascii="Trebuchet MS" w:hAnsi="Trebuchet MS"/>
                <w:sz w:val="13"/>
                <w:szCs w:val="13"/>
              </w:rPr>
              <w:t>ą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tym samym wizerunek FE.</w:t>
            </w:r>
          </w:p>
          <w:p w14:paraId="7E088F71" w14:textId="77777777" w:rsidR="009E42AD" w:rsidRPr="00164CF8" w:rsidRDefault="009E42AD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3"/>
                <w:szCs w:val="13"/>
              </w:rPr>
            </w:pPr>
            <w:r w:rsidRPr="00164CF8">
              <w:rPr>
                <w:rFonts w:ascii="Trebuchet MS" w:hAnsi="Trebuchet MS"/>
                <w:sz w:val="13"/>
                <w:szCs w:val="13"/>
              </w:rPr>
              <w:t>(</w:t>
            </w:r>
            <w:r w:rsidRPr="00164CF8">
              <w:rPr>
                <w:rFonts w:ascii="Trebuchet MS" w:hAnsi="Trebuchet MS"/>
                <w:sz w:val="13"/>
                <w:szCs w:val="13"/>
                <w:u w:val="single"/>
              </w:rPr>
              <w:t>nie dotyczy to współpracy z mediami na warunkach komercyjnych</w:t>
            </w:r>
            <w:r w:rsidRPr="00164CF8">
              <w:rPr>
                <w:rFonts w:ascii="Trebuchet MS" w:hAnsi="Trebuchet MS"/>
                <w:sz w:val="13"/>
                <w:szCs w:val="13"/>
              </w:rPr>
              <w:t>).</w:t>
            </w:r>
          </w:p>
          <w:p w14:paraId="2973E255" w14:textId="77777777" w:rsidR="009E42AD" w:rsidRPr="00164CF8" w:rsidRDefault="009E42AD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3"/>
                <w:szCs w:val="13"/>
              </w:rPr>
            </w:pPr>
          </w:p>
        </w:tc>
      </w:tr>
      <w:tr w:rsidR="009E42AD" w:rsidRPr="00164CF8" w14:paraId="1B214370" w14:textId="77777777" w:rsidTr="009D7279">
        <w:trPr>
          <w:trHeight w:val="414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735B44E1" w14:textId="77777777" w:rsidR="009E42AD" w:rsidRPr="00164CF8" w:rsidRDefault="009E42AD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 w:rsidRPr="00164CF8">
              <w:rPr>
                <w:rFonts w:ascii="Trebuchet MS" w:hAnsi="Trebuchet MS"/>
                <w:b/>
                <w:bCs/>
                <w:sz w:val="15"/>
                <w:szCs w:val="15"/>
              </w:rPr>
              <w:t>Media</w:t>
            </w:r>
          </w:p>
        </w:tc>
        <w:tc>
          <w:tcPr>
            <w:tcW w:w="8357" w:type="dxa"/>
            <w:gridSpan w:val="5"/>
            <w:vMerge/>
          </w:tcPr>
          <w:p w14:paraId="0F6E723D" w14:textId="77777777" w:rsidR="009E42AD" w:rsidRPr="00164CF8" w:rsidRDefault="009E42AD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9C0861" w:rsidRPr="00164CF8" w14:paraId="5F07E4DE" w14:textId="77777777" w:rsidTr="007D2232">
        <w:trPr>
          <w:trHeight w:val="642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6624D8C8" w14:textId="77777777" w:rsidR="009C0861" w:rsidRPr="00164CF8" w:rsidRDefault="009C0861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 w:rsidRPr="00164CF8">
              <w:rPr>
                <w:rFonts w:ascii="Trebuchet MS" w:hAnsi="Trebuchet MS"/>
                <w:b/>
                <w:bCs/>
                <w:sz w:val="15"/>
                <w:szCs w:val="15"/>
              </w:rPr>
              <w:t xml:space="preserve">Partnerzy społeczni </w:t>
            </w:r>
            <w:r w:rsidRPr="00164CF8">
              <w:rPr>
                <w:rFonts w:ascii="Trebuchet MS" w:hAnsi="Trebuchet MS"/>
                <w:b/>
                <w:bCs/>
                <w:sz w:val="15"/>
                <w:szCs w:val="15"/>
              </w:rPr>
              <w:br/>
              <w:t>i gospodarczy</w:t>
            </w:r>
          </w:p>
        </w:tc>
        <w:tc>
          <w:tcPr>
            <w:tcW w:w="8357" w:type="dxa"/>
            <w:gridSpan w:val="5"/>
            <w:vMerge w:val="restart"/>
          </w:tcPr>
          <w:p w14:paraId="2E9D5A3B" w14:textId="77777777" w:rsidR="009C0861" w:rsidRPr="00164CF8" w:rsidRDefault="009C0861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3"/>
                <w:szCs w:val="13"/>
              </w:rPr>
            </w:pPr>
          </w:p>
          <w:p w14:paraId="659B60A6" w14:textId="0867D564" w:rsidR="00846712" w:rsidRDefault="009C0861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3"/>
                <w:szCs w:val="13"/>
              </w:rPr>
            </w:pPr>
            <w:r w:rsidRPr="00164CF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54CFD50" wp14:editId="359ECAEB">
                      <wp:simplePos x="0" y="0"/>
                      <wp:positionH relativeFrom="column">
                        <wp:posOffset>4657139</wp:posOffset>
                      </wp:positionH>
                      <wp:positionV relativeFrom="paragraph">
                        <wp:posOffset>13335</wp:posOffset>
                      </wp:positionV>
                      <wp:extent cx="91440" cy="246185"/>
                      <wp:effectExtent l="12700" t="0" r="10160" b="8255"/>
                      <wp:wrapNone/>
                      <wp:docPr id="23" name="Pago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246185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68A0FD" id="Pagon 23" o:spid="_x0000_s1026" type="#_x0000_t55" style="position:absolute;margin-left:366.7pt;margin-top:1.05pt;width:7.2pt;height:19.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" adj="10800" fillcolor="#4f81bd [3204]" strokecolor="#243f60 [1604]" strokeweight="2pt"/>
                  </w:pict>
                </mc:Fallback>
              </mc:AlternateContent>
            </w:r>
            <w:r>
              <w:rPr>
                <w:rFonts w:ascii="Trebuchet MS" w:hAnsi="Trebuchet MS"/>
                <w:sz w:val="13"/>
                <w:szCs w:val="13"/>
              </w:rPr>
              <w:t>Kiedy docieramy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do t</w:t>
            </w:r>
            <w:r>
              <w:rPr>
                <w:rFonts w:ascii="Trebuchet MS" w:hAnsi="Trebuchet MS"/>
                <w:sz w:val="13"/>
                <w:szCs w:val="13"/>
              </w:rPr>
              <w:t>ych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grup</w:t>
            </w:r>
            <w:r>
              <w:rPr>
                <w:rFonts w:ascii="Trebuchet MS" w:hAnsi="Trebuchet MS"/>
                <w:sz w:val="13"/>
                <w:szCs w:val="13"/>
              </w:rPr>
              <w:t>,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dostarcza</w:t>
            </w:r>
            <w:r>
              <w:rPr>
                <w:rFonts w:ascii="Trebuchet MS" w:hAnsi="Trebuchet MS"/>
                <w:sz w:val="13"/>
                <w:szCs w:val="13"/>
              </w:rPr>
              <w:t>my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analogicznych korzyści </w:t>
            </w:r>
            <w:r>
              <w:rPr>
                <w:rFonts w:ascii="Trebuchet MS" w:hAnsi="Trebuchet MS"/>
                <w:sz w:val="13"/>
                <w:szCs w:val="13"/>
              </w:rPr>
              <w:t>jak w grupach: środowiska opiniotwórcze i media.</w:t>
            </w:r>
          </w:p>
          <w:p w14:paraId="14D7AAA2" w14:textId="77777777" w:rsidR="009C0861" w:rsidRPr="00164CF8" w:rsidRDefault="009C0861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3"/>
                <w:szCs w:val="13"/>
              </w:rPr>
            </w:pPr>
            <w:r>
              <w:rPr>
                <w:rFonts w:ascii="Trebuchet MS" w:hAnsi="Trebuchet MS"/>
                <w:sz w:val="13"/>
                <w:szCs w:val="13"/>
              </w:rPr>
              <w:t>J</w:t>
            </w:r>
            <w:r w:rsidRPr="00164CF8">
              <w:rPr>
                <w:rFonts w:ascii="Trebuchet MS" w:hAnsi="Trebuchet MS"/>
                <w:sz w:val="13"/>
                <w:szCs w:val="13"/>
              </w:rPr>
              <w:t>est to także grupa potencjalnych projektodawców</w:t>
            </w:r>
            <w:r w:rsidR="00846712">
              <w:rPr>
                <w:rFonts w:ascii="Trebuchet MS" w:hAnsi="Trebuchet MS"/>
                <w:sz w:val="13"/>
                <w:szCs w:val="13"/>
              </w:rPr>
              <w:t xml:space="preserve"> oraz ambasadorów marki</w:t>
            </w:r>
            <w:r w:rsidRPr="00164CF8">
              <w:rPr>
                <w:rFonts w:ascii="Trebuchet MS" w:hAnsi="Trebuchet MS"/>
                <w:sz w:val="13"/>
                <w:szCs w:val="13"/>
              </w:rPr>
              <w:t>.</w:t>
            </w:r>
          </w:p>
          <w:p w14:paraId="30B9B2AA" w14:textId="12721A9F" w:rsidR="009C0861" w:rsidRPr="00164CF8" w:rsidRDefault="009C0861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9C0861" w:rsidRPr="00164CF8" w14:paraId="603054AD" w14:textId="77777777" w:rsidTr="007D2232">
        <w:trPr>
          <w:trHeight w:val="932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4CE412EE" w14:textId="77777777" w:rsidR="009C0861" w:rsidRPr="009C0861" w:rsidRDefault="009C0861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 w:rsidRPr="007D2232">
              <w:rPr>
                <w:rFonts w:ascii="Trebuchet MS" w:hAnsi="Trebuchet MS"/>
                <w:b/>
                <w:bCs/>
                <w:sz w:val="15"/>
                <w:szCs w:val="15"/>
              </w:rPr>
              <w:t>Organizacje społeczeństwa obywatelskiego</w:t>
            </w:r>
          </w:p>
        </w:tc>
        <w:tc>
          <w:tcPr>
            <w:tcW w:w="8357" w:type="dxa"/>
            <w:gridSpan w:val="5"/>
            <w:vMerge/>
          </w:tcPr>
          <w:p w14:paraId="64B71F15" w14:textId="77777777" w:rsidR="009C0861" w:rsidRPr="00164CF8" w:rsidRDefault="009C0861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3"/>
                <w:szCs w:val="13"/>
              </w:rPr>
            </w:pPr>
          </w:p>
        </w:tc>
      </w:tr>
      <w:tr w:rsidR="00A0149E" w:rsidRPr="00164CF8" w14:paraId="75646937" w14:textId="77777777" w:rsidTr="007D2232">
        <w:trPr>
          <w:trHeight w:val="600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392D47D7" w14:textId="77777777" w:rsidR="00A0149E" w:rsidRPr="00164CF8" w:rsidRDefault="00A0149E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>
              <w:rPr>
                <w:rFonts w:ascii="Trebuchet MS" w:hAnsi="Trebuchet MS"/>
                <w:b/>
                <w:bCs/>
                <w:sz w:val="15"/>
                <w:szCs w:val="15"/>
              </w:rPr>
              <w:t>P</w:t>
            </w:r>
            <w:r w:rsidRPr="00164CF8">
              <w:rPr>
                <w:rFonts w:ascii="Trebuchet MS" w:hAnsi="Trebuchet MS"/>
                <w:b/>
                <w:bCs/>
                <w:sz w:val="15"/>
                <w:szCs w:val="15"/>
              </w:rPr>
              <w:t>otencjalni beneficjenci</w:t>
            </w:r>
          </w:p>
        </w:tc>
        <w:tc>
          <w:tcPr>
            <w:tcW w:w="8357" w:type="dxa"/>
            <w:gridSpan w:val="5"/>
            <w:vMerge w:val="restart"/>
            <w:vAlign w:val="center"/>
          </w:tcPr>
          <w:p w14:paraId="1929D887" w14:textId="3E740F91" w:rsidR="00A0149E" w:rsidRPr="00164CF8" w:rsidRDefault="00A0149E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6"/>
                <w:szCs w:val="16"/>
              </w:rPr>
            </w:pPr>
            <w:r w:rsidRPr="00164CF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7DB5F95" wp14:editId="25EE922D">
                      <wp:simplePos x="0" y="0"/>
                      <wp:positionH relativeFrom="column">
                        <wp:posOffset>4650154</wp:posOffset>
                      </wp:positionH>
                      <wp:positionV relativeFrom="paragraph">
                        <wp:posOffset>134620</wp:posOffset>
                      </wp:positionV>
                      <wp:extent cx="91440" cy="245745"/>
                      <wp:effectExtent l="12700" t="0" r="10160" b="8255"/>
                      <wp:wrapNone/>
                      <wp:docPr id="27" name="Pago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245745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ADB711" id="Pagon 27" o:spid="_x0000_s1026" type="#_x0000_t55" style="position:absolute;margin-left:366.15pt;margin-top:10.6pt;width:7.2pt;height:19.3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" adj="10800" fillcolor="#4f81bd [3204]" strokecolor="#243f60 [1604]" strokeweight="2pt"/>
                  </w:pict>
                </mc:Fallback>
              </mc:AlternateConten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Zaangażowanie prowadzi do zwiększenia efektywności realizowanych projektów (uczestnictwo, </w:t>
            </w:r>
            <w:r w:rsidRPr="00164CF8">
              <w:rPr>
                <w:rFonts w:ascii="Trebuchet MS" w:hAnsi="Trebuchet MS"/>
                <w:sz w:val="13"/>
                <w:szCs w:val="13"/>
              </w:rPr>
              <w:br/>
              <w:t>wnioskowanie o wsparcie)</w:t>
            </w:r>
            <w:r>
              <w:rPr>
                <w:rFonts w:ascii="Trebuchet MS" w:hAnsi="Trebuchet MS"/>
                <w:sz w:val="13"/>
                <w:szCs w:val="13"/>
              </w:rPr>
              <w:t xml:space="preserve"> oraz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uwiarygadnia cały system FE. Celem jest zmotywowanie do skorzystania </w:t>
            </w:r>
            <w:r w:rsidRPr="00164CF8">
              <w:rPr>
                <w:rFonts w:ascii="Trebuchet MS" w:hAnsi="Trebuchet MS"/>
                <w:sz w:val="13"/>
                <w:szCs w:val="13"/>
              </w:rPr>
              <w:br/>
              <w:t xml:space="preserve">z Funduszy Europejskich przez identyfikację i właściwą ekspozycję </w:t>
            </w:r>
            <w:r w:rsidRPr="00164CF8">
              <w:rPr>
                <w:rFonts w:ascii="Trebuchet MS" w:hAnsi="Trebuchet MS"/>
                <w:sz w:val="13"/>
                <w:szCs w:val="13"/>
              </w:rPr>
              <w:br/>
              <w:t>korzyści</w:t>
            </w:r>
            <w:r>
              <w:rPr>
                <w:rFonts w:ascii="Trebuchet MS" w:hAnsi="Trebuchet MS"/>
                <w:sz w:val="13"/>
                <w:szCs w:val="13"/>
              </w:rPr>
              <w:t>, które odpowiadają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na realne potrzeby tej grupy.</w:t>
            </w:r>
          </w:p>
        </w:tc>
      </w:tr>
      <w:tr w:rsidR="00A0149E" w:rsidRPr="00164CF8" w14:paraId="32D6A159" w14:textId="77777777" w:rsidTr="009D7279">
        <w:trPr>
          <w:trHeight w:val="223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28254956" w14:textId="77777777" w:rsidR="00A0149E" w:rsidRDefault="00A0149E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</w:p>
          <w:p w14:paraId="397B2084" w14:textId="77777777" w:rsidR="00A0149E" w:rsidRPr="00164CF8" w:rsidRDefault="00A0149E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 w:rsidRPr="00164CF8">
              <w:rPr>
                <w:rFonts w:ascii="Trebuchet MS" w:hAnsi="Trebuchet MS"/>
                <w:b/>
                <w:bCs/>
                <w:sz w:val="15"/>
                <w:szCs w:val="15"/>
              </w:rPr>
              <w:t>Potencjalni uczestnicy projektów</w:t>
            </w:r>
          </w:p>
        </w:tc>
        <w:tc>
          <w:tcPr>
            <w:tcW w:w="8357" w:type="dxa"/>
            <w:gridSpan w:val="5"/>
            <w:vMerge/>
          </w:tcPr>
          <w:p w14:paraId="439B2B3D" w14:textId="77777777" w:rsidR="00A0149E" w:rsidRPr="00164CF8" w:rsidRDefault="00A0149E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A0149E" w:rsidRPr="00164CF8" w14:paraId="25507870" w14:textId="77777777" w:rsidTr="009D7279">
        <w:trPr>
          <w:trHeight w:val="223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6EF8932B" w14:textId="77777777" w:rsidR="00A0149E" w:rsidRPr="00A0149E" w:rsidRDefault="00A0149E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 w:rsidRPr="00A0149E">
              <w:rPr>
                <w:rFonts w:ascii="Trebuchet MS" w:hAnsi="Trebuchet MS"/>
                <w:b/>
                <w:bCs/>
                <w:sz w:val="15"/>
                <w:szCs w:val="15"/>
              </w:rPr>
              <w:t xml:space="preserve">Potencjalne podmioty </w:t>
            </w:r>
            <w:r w:rsidR="00F45F30" w:rsidRPr="00F45F30">
              <w:rPr>
                <w:rFonts w:ascii="Trebuchet MS" w:hAnsi="Trebuchet MS"/>
                <w:b/>
                <w:sz w:val="15"/>
                <w:szCs w:val="15"/>
              </w:rPr>
              <w:t>wdraż</w:t>
            </w:r>
            <w:r w:rsidR="00F45F30">
              <w:rPr>
                <w:rFonts w:ascii="Trebuchet MS" w:hAnsi="Trebuchet MS"/>
                <w:b/>
                <w:sz w:val="15"/>
                <w:szCs w:val="15"/>
              </w:rPr>
              <w:t>ające</w:t>
            </w:r>
            <w:r w:rsidR="00BE1E44" w:rsidRPr="00BE1E44">
              <w:rPr>
                <w:rFonts w:ascii="Trebuchet MS" w:hAnsi="Trebuchet MS"/>
                <w:b/>
                <w:sz w:val="15"/>
                <w:szCs w:val="15"/>
              </w:rPr>
              <w:t xml:space="preserve"> instrument</w:t>
            </w:r>
            <w:r w:rsidR="00BE1E44">
              <w:rPr>
                <w:rFonts w:ascii="Trebuchet MS" w:hAnsi="Trebuchet MS"/>
                <w:b/>
                <w:sz w:val="15"/>
                <w:szCs w:val="15"/>
              </w:rPr>
              <w:t>y</w:t>
            </w:r>
            <w:r w:rsidRPr="007D2232">
              <w:rPr>
                <w:rFonts w:ascii="Trebuchet MS" w:hAnsi="Trebuchet MS"/>
                <w:b/>
                <w:sz w:val="15"/>
                <w:szCs w:val="15"/>
              </w:rPr>
              <w:t xml:space="preserve"> finansow</w:t>
            </w:r>
            <w:r w:rsidR="00BE1E44">
              <w:rPr>
                <w:rFonts w:ascii="Trebuchet MS" w:hAnsi="Trebuchet MS"/>
                <w:b/>
                <w:sz w:val="15"/>
                <w:szCs w:val="15"/>
              </w:rPr>
              <w:t>e</w:t>
            </w:r>
          </w:p>
        </w:tc>
        <w:tc>
          <w:tcPr>
            <w:tcW w:w="8357" w:type="dxa"/>
            <w:gridSpan w:val="5"/>
            <w:vMerge/>
          </w:tcPr>
          <w:p w14:paraId="5132CF88" w14:textId="77777777" w:rsidR="00A0149E" w:rsidRPr="00164CF8" w:rsidRDefault="00A0149E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F45F30" w:rsidRPr="00164CF8" w14:paraId="5DEDD4AE" w14:textId="77777777" w:rsidTr="007D2232">
        <w:trPr>
          <w:trHeight w:val="646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1B2926F9" w14:textId="77777777" w:rsidR="00F45F30" w:rsidRPr="00164CF8" w:rsidRDefault="00F45F30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 w:rsidRPr="00164CF8">
              <w:rPr>
                <w:rFonts w:ascii="Trebuchet MS" w:hAnsi="Trebuchet MS"/>
                <w:b/>
                <w:bCs/>
                <w:sz w:val="15"/>
                <w:szCs w:val="15"/>
              </w:rPr>
              <w:t>Beneficjenci</w:t>
            </w:r>
          </w:p>
        </w:tc>
        <w:tc>
          <w:tcPr>
            <w:tcW w:w="8357" w:type="dxa"/>
            <w:gridSpan w:val="5"/>
            <w:vMerge w:val="restart"/>
            <w:vAlign w:val="center"/>
          </w:tcPr>
          <w:p w14:paraId="14C8E079" w14:textId="0586044C" w:rsidR="00F45F30" w:rsidRPr="00164CF8" w:rsidRDefault="00F45F30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3"/>
                <w:szCs w:val="13"/>
              </w:rPr>
            </w:pPr>
            <w:r w:rsidRPr="00164CF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C6A80EB" wp14:editId="2CE09688">
                      <wp:simplePos x="0" y="0"/>
                      <wp:positionH relativeFrom="column">
                        <wp:posOffset>4629834</wp:posOffset>
                      </wp:positionH>
                      <wp:positionV relativeFrom="paragraph">
                        <wp:posOffset>193040</wp:posOffset>
                      </wp:positionV>
                      <wp:extent cx="91440" cy="245745"/>
                      <wp:effectExtent l="12700" t="0" r="10160" b="8255"/>
                      <wp:wrapNone/>
                      <wp:docPr id="29" name="Pago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245745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93A44E" id="Pagon 29" o:spid="_x0000_s1026" type="#_x0000_t55" style="position:absolute;margin-left:364.55pt;margin-top:15.2pt;width:7.2pt;height:19.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" adj="10800" fillcolor="#4f81bd [3204]" strokecolor="#243f60 [1604]" strokeweight="2pt"/>
                  </w:pict>
                </mc:Fallback>
              </mc:AlternateContent>
            </w:r>
            <w:r w:rsidRPr="00164CF8">
              <w:rPr>
                <w:rFonts w:ascii="Trebuchet MS" w:hAnsi="Trebuchet MS"/>
                <w:sz w:val="13"/>
                <w:szCs w:val="13"/>
              </w:rPr>
              <w:t>Faktyczni uczestnicy projektów</w:t>
            </w:r>
            <w:r>
              <w:rPr>
                <w:rFonts w:ascii="Trebuchet MS" w:hAnsi="Trebuchet MS"/>
                <w:sz w:val="13"/>
                <w:szCs w:val="13"/>
              </w:rPr>
              <w:t>,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beneficjenci</w:t>
            </w:r>
            <w:r>
              <w:rPr>
                <w:rFonts w:ascii="Trebuchet MS" w:hAnsi="Trebuchet MS"/>
                <w:sz w:val="13"/>
                <w:szCs w:val="13"/>
              </w:rPr>
              <w:t>, podmioty wdrażające instrumenty finansowe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stanowią grupę ambasadorów Funduszy Europejskich.</w:t>
            </w:r>
            <w:r w:rsidR="0063319B">
              <w:rPr>
                <w:rFonts w:ascii="Trebuchet MS" w:hAnsi="Trebuchet MS"/>
                <w:sz w:val="13"/>
                <w:szCs w:val="13"/>
              </w:rPr>
              <w:t xml:space="preserve"> 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Zaangażowanie tych grup zwiększa widoczność Funduszy i kształtuje ich wizerunek. </w:t>
            </w:r>
            <w:r w:rsidRPr="00164CF8">
              <w:rPr>
                <w:rFonts w:ascii="Trebuchet MS" w:hAnsi="Trebuchet MS"/>
                <w:sz w:val="13"/>
                <w:szCs w:val="13"/>
              </w:rPr>
              <w:br/>
              <w:t xml:space="preserve">Szczególną grupę stanowią projektodawcy, którzy postrzegają siebie jako partnerów </w:t>
            </w:r>
            <w:r w:rsidRPr="00164CF8">
              <w:rPr>
                <w:rFonts w:ascii="Trebuchet MS" w:hAnsi="Trebuchet MS"/>
                <w:sz w:val="13"/>
                <w:szCs w:val="13"/>
              </w:rPr>
              <w:br/>
              <w:t>i osiągają wymierne korzyści ze współpracy (nie tylko finansowe).</w:t>
            </w:r>
          </w:p>
          <w:p w14:paraId="79583667" w14:textId="015F8A31" w:rsidR="00F45F30" w:rsidRPr="00164CF8" w:rsidRDefault="00F45F30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3"/>
                <w:szCs w:val="13"/>
              </w:rPr>
            </w:pPr>
            <w:r w:rsidRPr="00164CF8">
              <w:rPr>
                <w:rFonts w:ascii="Trebuchet MS" w:hAnsi="Trebuchet MS"/>
                <w:sz w:val="13"/>
                <w:szCs w:val="13"/>
              </w:rPr>
              <w:t>Doświadczenia tej grupy kształtują się we wszystkich punktach styku z FE.</w:t>
            </w:r>
          </w:p>
          <w:p w14:paraId="482C1351" w14:textId="49451E37" w:rsidR="00F45F30" w:rsidRPr="00164CF8" w:rsidRDefault="00F45F30" w:rsidP="004B58E8">
            <w:pPr>
              <w:spacing w:before="120" w:after="120" w:line="276" w:lineRule="auto"/>
              <w:ind w:right="854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F45F30" w:rsidRPr="00164CF8" w14:paraId="2E340977" w14:textId="77777777" w:rsidTr="007D2232">
        <w:trPr>
          <w:trHeight w:val="712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40A8F102" w14:textId="576E5162" w:rsidR="00F45F30" w:rsidRPr="00164CF8" w:rsidRDefault="00F45F30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 w:rsidRPr="00164CF8">
              <w:rPr>
                <w:rFonts w:ascii="Trebuchet MS" w:hAnsi="Trebuchet MS"/>
                <w:b/>
                <w:bCs/>
                <w:sz w:val="15"/>
                <w:szCs w:val="15"/>
              </w:rPr>
              <w:t>Uczestnicy projektów</w:t>
            </w:r>
          </w:p>
        </w:tc>
        <w:tc>
          <w:tcPr>
            <w:tcW w:w="8357" w:type="dxa"/>
            <w:gridSpan w:val="5"/>
            <w:vMerge/>
          </w:tcPr>
          <w:p w14:paraId="2C32A6C1" w14:textId="77777777" w:rsidR="00F45F30" w:rsidRPr="00164CF8" w:rsidRDefault="00F45F30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F45F30" w:rsidRPr="00164CF8" w14:paraId="012862FC" w14:textId="77777777" w:rsidTr="007D2232">
        <w:trPr>
          <w:trHeight w:val="977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1D5BDB6C" w14:textId="77777777" w:rsidR="00F45F30" w:rsidRPr="00164CF8" w:rsidRDefault="00F45F30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>
              <w:rPr>
                <w:rFonts w:ascii="Trebuchet MS" w:hAnsi="Trebuchet MS"/>
                <w:b/>
                <w:bCs/>
                <w:sz w:val="15"/>
                <w:szCs w:val="15"/>
              </w:rPr>
              <w:lastRenderedPageBreak/>
              <w:t>P</w:t>
            </w:r>
            <w:r w:rsidRPr="00A0149E">
              <w:rPr>
                <w:rFonts w:ascii="Trebuchet MS" w:hAnsi="Trebuchet MS"/>
                <w:b/>
                <w:bCs/>
                <w:sz w:val="15"/>
                <w:szCs w:val="15"/>
              </w:rPr>
              <w:t xml:space="preserve">odmioty </w:t>
            </w:r>
            <w:r>
              <w:rPr>
                <w:rFonts w:ascii="Trebuchet MS" w:hAnsi="Trebuchet MS"/>
                <w:b/>
                <w:sz w:val="15"/>
                <w:szCs w:val="15"/>
              </w:rPr>
              <w:t>wdrażające</w:t>
            </w:r>
            <w:r w:rsidR="00BE1E44">
              <w:rPr>
                <w:rFonts w:ascii="Trebuchet MS" w:hAnsi="Trebuchet MS"/>
                <w:b/>
                <w:sz w:val="15"/>
                <w:szCs w:val="15"/>
              </w:rPr>
              <w:t xml:space="preserve"> instrumenty finansowe</w:t>
            </w:r>
          </w:p>
        </w:tc>
        <w:tc>
          <w:tcPr>
            <w:tcW w:w="8357" w:type="dxa"/>
            <w:gridSpan w:val="5"/>
            <w:vMerge/>
          </w:tcPr>
          <w:p w14:paraId="67FD72C2" w14:textId="77777777" w:rsidR="00F45F30" w:rsidRPr="00164CF8" w:rsidRDefault="00F45F30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BD06CC" w:rsidRPr="00164CF8" w14:paraId="28363334" w14:textId="77777777" w:rsidTr="007D2232">
        <w:trPr>
          <w:trHeight w:val="1970"/>
        </w:trPr>
        <w:tc>
          <w:tcPr>
            <w:tcW w:w="1671" w:type="dxa"/>
            <w:shd w:val="clear" w:color="auto" w:fill="95B3D7" w:themeFill="accent1" w:themeFillTint="99"/>
            <w:vAlign w:val="center"/>
          </w:tcPr>
          <w:p w14:paraId="0569FD3F" w14:textId="7BA50875" w:rsidR="00BD06CC" w:rsidRPr="00164CF8" w:rsidRDefault="000F27CF" w:rsidP="004B58E8">
            <w:pPr>
              <w:spacing w:before="120" w:after="120" w:line="276" w:lineRule="auto"/>
              <w:rPr>
                <w:rFonts w:ascii="Trebuchet MS" w:hAnsi="Trebuchet MS"/>
                <w:b/>
                <w:bCs/>
                <w:sz w:val="15"/>
                <w:szCs w:val="15"/>
              </w:rPr>
            </w:pPr>
            <w:r>
              <w:rPr>
                <w:rFonts w:ascii="Trebuchet MS" w:hAnsi="Trebuchet MS"/>
                <w:b/>
                <w:bCs/>
                <w:sz w:val="15"/>
                <w:szCs w:val="15"/>
              </w:rPr>
              <w:t>Potencjalni beneficjenci/ p</w:t>
            </w:r>
            <w:r w:rsidR="00BD06CC">
              <w:rPr>
                <w:rFonts w:ascii="Trebuchet MS" w:hAnsi="Trebuchet MS"/>
                <w:b/>
                <w:bCs/>
                <w:sz w:val="15"/>
                <w:szCs w:val="15"/>
              </w:rPr>
              <w:t>otencjalne podmioty wdrażające instrumenty finansowe, którzy</w:t>
            </w:r>
            <w:r>
              <w:rPr>
                <w:rFonts w:ascii="Trebuchet MS" w:hAnsi="Trebuchet MS"/>
                <w:b/>
                <w:bCs/>
                <w:sz w:val="15"/>
                <w:szCs w:val="15"/>
              </w:rPr>
              <w:t>/</w:t>
            </w:r>
            <w:r w:rsidR="00BD06CC">
              <w:rPr>
                <w:rFonts w:ascii="Trebuchet MS" w:hAnsi="Trebuchet MS"/>
                <w:b/>
                <w:bCs/>
                <w:sz w:val="15"/>
                <w:szCs w:val="15"/>
              </w:rPr>
              <w:t>re nie otrzymały</w:t>
            </w:r>
            <w:r>
              <w:rPr>
                <w:rFonts w:ascii="Trebuchet MS" w:hAnsi="Trebuchet MS"/>
                <w:b/>
                <w:bCs/>
                <w:sz w:val="15"/>
                <w:szCs w:val="15"/>
              </w:rPr>
              <w:t>/li</w:t>
            </w:r>
            <w:r w:rsidR="00BD06CC">
              <w:rPr>
                <w:rFonts w:ascii="Trebuchet MS" w:hAnsi="Trebuchet MS"/>
                <w:b/>
                <w:bCs/>
                <w:sz w:val="15"/>
                <w:szCs w:val="15"/>
              </w:rPr>
              <w:t xml:space="preserve"> </w:t>
            </w:r>
            <w:r w:rsidR="00BD06CC" w:rsidRPr="00164CF8">
              <w:rPr>
                <w:rFonts w:ascii="Trebuchet MS" w:hAnsi="Trebuchet MS"/>
                <w:b/>
                <w:bCs/>
                <w:sz w:val="15"/>
                <w:szCs w:val="15"/>
              </w:rPr>
              <w:t>wsparcia</w:t>
            </w:r>
          </w:p>
        </w:tc>
        <w:tc>
          <w:tcPr>
            <w:tcW w:w="5013" w:type="dxa"/>
            <w:gridSpan w:val="3"/>
            <w:tcBorders>
              <w:right w:val="nil"/>
            </w:tcBorders>
          </w:tcPr>
          <w:p w14:paraId="4E2506FF" w14:textId="77777777" w:rsidR="00BD06CC" w:rsidRPr="00164CF8" w:rsidRDefault="00BD06CC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  <w:r w:rsidRPr="00164CF8">
              <w:rPr>
                <w:rFonts w:ascii="Trebuchet MS" w:hAnsi="Trebuchet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EFBAD1B" wp14:editId="582CCC82">
                      <wp:simplePos x="0" y="0"/>
                      <wp:positionH relativeFrom="column">
                        <wp:posOffset>3052836</wp:posOffset>
                      </wp:positionH>
                      <wp:positionV relativeFrom="paragraph">
                        <wp:posOffset>82355</wp:posOffset>
                      </wp:positionV>
                      <wp:extent cx="91440" cy="851095"/>
                      <wp:effectExtent l="0" t="0" r="10160" b="12700"/>
                      <wp:wrapNone/>
                      <wp:docPr id="34" name="Nawias otwierający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85109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130D12B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Nawias otwierający 34" o:spid="_x0000_s1026" type="#_x0000_t85" style="position:absolute;margin-left:240.4pt;margin-top:6.5pt;width:7.2pt;height:6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" adj="193" strokecolor="#4579b8 [3044]"/>
                  </w:pict>
                </mc:Fallback>
              </mc:AlternateContent>
            </w:r>
          </w:p>
        </w:tc>
        <w:tc>
          <w:tcPr>
            <w:tcW w:w="3344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7D8A30F1" w14:textId="77777777" w:rsidR="00BD06CC" w:rsidRPr="00164CF8" w:rsidRDefault="00BD06CC" w:rsidP="004B58E8">
            <w:pPr>
              <w:spacing w:before="120" w:after="120" w:line="276" w:lineRule="auto"/>
              <w:rPr>
                <w:rFonts w:ascii="Trebuchet MS" w:hAnsi="Trebuchet MS"/>
                <w:sz w:val="13"/>
                <w:szCs w:val="13"/>
              </w:rPr>
            </w:pPr>
          </w:p>
          <w:p w14:paraId="3984995E" w14:textId="05426C11" w:rsidR="00BD06CC" w:rsidRPr="00164CF8" w:rsidRDefault="00BD06CC" w:rsidP="004B58E8">
            <w:pPr>
              <w:spacing w:before="120" w:after="120" w:line="276" w:lineRule="auto"/>
              <w:ind w:left="429"/>
              <w:rPr>
                <w:rFonts w:ascii="Trebuchet MS" w:hAnsi="Trebuchet MS"/>
                <w:sz w:val="13"/>
                <w:szCs w:val="13"/>
              </w:rPr>
            </w:pPr>
            <w:r w:rsidRPr="00164CF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9AE800D" wp14:editId="467350F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272464</wp:posOffset>
                      </wp:positionV>
                      <wp:extent cx="91440" cy="245745"/>
                      <wp:effectExtent l="12700" t="0" r="10160" b="8255"/>
                      <wp:wrapNone/>
                      <wp:docPr id="33" name="Pago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245745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28A5CD" id="Pagon 33" o:spid="_x0000_s1026" type="#_x0000_t55" style="position:absolute;margin-left:.05pt;margin-top:21.45pt;width:7.2pt;height:19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" adj="10800" fillcolor="#4f81bd [3204]" strokecolor="#243f60 [1604]" strokeweight="2pt"/>
                  </w:pict>
                </mc:Fallback>
              </mc:AlternateContent>
            </w:r>
            <w:r w:rsidRPr="00A751B8">
              <w:rPr>
                <w:rFonts w:ascii="Trebuchet MS" w:hAnsi="Trebuchet MS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0F69A5A" wp14:editId="1F8C617D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269924</wp:posOffset>
                      </wp:positionV>
                      <wp:extent cx="91440" cy="245745"/>
                      <wp:effectExtent l="12700" t="0" r="10160" b="8255"/>
                      <wp:wrapNone/>
                      <wp:docPr id="32" name="Pagon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245745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16DAA9" id="Pagon 32" o:spid="_x0000_s1026" type="#_x0000_t55" style="position:absolute;margin-left:8pt;margin-top:21.25pt;width:7.2pt;height:19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" adj="10800" fillcolor="#4f81bd [3204]" strokecolor="#243f60 [1604]" strokeweight="2pt"/>
                  </w:pict>
                </mc:Fallback>
              </mc:AlternateConten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To uprzednio zaangażowana grupa, która nie otrzymała wsparcia FE. Celem komunikacji jest </w:t>
            </w:r>
            <w:r>
              <w:rPr>
                <w:rFonts w:ascii="Trebuchet MS" w:hAnsi="Trebuchet MS"/>
                <w:sz w:val="13"/>
                <w:szCs w:val="13"/>
              </w:rPr>
              <w:t xml:space="preserve">– 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co najmniej </w:t>
            </w:r>
            <w:r>
              <w:rPr>
                <w:rFonts w:ascii="Trebuchet MS" w:hAnsi="Trebuchet MS"/>
                <w:sz w:val="13"/>
                <w:szCs w:val="13"/>
              </w:rPr>
              <w:t xml:space="preserve">– </w:t>
            </w:r>
            <w:r w:rsidRPr="00164CF8">
              <w:rPr>
                <w:rFonts w:ascii="Trebuchet MS" w:hAnsi="Trebuchet MS"/>
                <w:sz w:val="13"/>
                <w:szCs w:val="13"/>
              </w:rPr>
              <w:t>podtrzy</w:t>
            </w:r>
            <w:r>
              <w:rPr>
                <w:rFonts w:ascii="Trebuchet MS" w:hAnsi="Trebuchet MS"/>
                <w:sz w:val="13"/>
                <w:szCs w:val="13"/>
              </w:rPr>
              <w:t>mać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</w:t>
            </w:r>
            <w:r w:rsidRPr="00AE0F0F">
              <w:rPr>
                <w:rFonts w:ascii="Trebuchet MS" w:hAnsi="Trebuchet MS"/>
                <w:b/>
                <w:sz w:val="13"/>
                <w:szCs w:val="13"/>
              </w:rPr>
              <w:t>zaufani</w:t>
            </w:r>
            <w:r>
              <w:rPr>
                <w:rFonts w:ascii="Trebuchet MS" w:hAnsi="Trebuchet MS"/>
                <w:b/>
                <w:sz w:val="13"/>
                <w:szCs w:val="13"/>
              </w:rPr>
              <w:t>e</w:t>
            </w:r>
            <w:r w:rsidRPr="00AE0F0F">
              <w:rPr>
                <w:rFonts w:ascii="Trebuchet MS" w:hAnsi="Trebuchet MS"/>
                <w:b/>
                <w:sz w:val="13"/>
                <w:szCs w:val="13"/>
              </w:rPr>
              <w:t xml:space="preserve"> </w:t>
            </w:r>
            <w:r w:rsidRPr="00164CF8">
              <w:rPr>
                <w:rFonts w:ascii="Trebuchet MS" w:hAnsi="Trebuchet MS"/>
                <w:sz w:val="13"/>
                <w:szCs w:val="13"/>
              </w:rPr>
              <w:t>do systemu FE</w:t>
            </w:r>
            <w:r>
              <w:rPr>
                <w:rFonts w:ascii="Trebuchet MS" w:hAnsi="Trebuchet MS"/>
                <w:sz w:val="13"/>
                <w:szCs w:val="13"/>
              </w:rPr>
              <w:t xml:space="preserve">. 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</w:t>
            </w:r>
            <w:r>
              <w:rPr>
                <w:rFonts w:ascii="Trebuchet MS" w:hAnsi="Trebuchet MS"/>
                <w:sz w:val="13"/>
                <w:szCs w:val="13"/>
              </w:rPr>
              <w:t>Zapewniamy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 informacj</w:t>
            </w:r>
            <w:r>
              <w:rPr>
                <w:rFonts w:ascii="Trebuchet MS" w:hAnsi="Trebuchet MS"/>
                <w:sz w:val="13"/>
                <w:szCs w:val="13"/>
              </w:rPr>
              <w:t>ę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zwrotn</w:t>
            </w:r>
            <w:r>
              <w:rPr>
                <w:rFonts w:ascii="Trebuchet MS" w:hAnsi="Trebuchet MS"/>
                <w:sz w:val="13"/>
                <w:szCs w:val="13"/>
              </w:rPr>
              <w:t>ą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oraz wzbudz</w:t>
            </w:r>
            <w:r>
              <w:rPr>
                <w:rFonts w:ascii="Trebuchet MS" w:hAnsi="Trebuchet MS"/>
                <w:sz w:val="13"/>
                <w:szCs w:val="13"/>
              </w:rPr>
              <w:t>amy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zaangażowani</w:t>
            </w:r>
            <w:r>
              <w:rPr>
                <w:rFonts w:ascii="Trebuchet MS" w:hAnsi="Trebuchet MS"/>
                <w:sz w:val="13"/>
                <w:szCs w:val="13"/>
              </w:rPr>
              <w:t>e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(gotowoś</w:t>
            </w:r>
            <w:r>
              <w:rPr>
                <w:rFonts w:ascii="Trebuchet MS" w:hAnsi="Trebuchet MS"/>
                <w:sz w:val="13"/>
                <w:szCs w:val="13"/>
              </w:rPr>
              <w:t>ć</w:t>
            </w:r>
            <w:r w:rsidRPr="00164CF8">
              <w:rPr>
                <w:rFonts w:ascii="Trebuchet MS" w:hAnsi="Trebuchet MS"/>
                <w:sz w:val="13"/>
                <w:szCs w:val="13"/>
              </w:rPr>
              <w:t xml:space="preserve"> do ponownego aplikowania o wsparcie).</w:t>
            </w:r>
          </w:p>
          <w:p w14:paraId="2EFC82E4" w14:textId="77777777" w:rsidR="00BD06CC" w:rsidRPr="00164CF8" w:rsidRDefault="00BD06CC" w:rsidP="004B58E8">
            <w:pPr>
              <w:spacing w:before="120" w:after="120" w:line="276" w:lineRule="auto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14:paraId="42572B94" w14:textId="77777777" w:rsidR="00BC6694" w:rsidRPr="00164CF8" w:rsidRDefault="00BC6694" w:rsidP="004B58E8">
      <w:pPr>
        <w:rPr>
          <w:rFonts w:ascii="Trebuchet MS" w:hAnsi="Trebuchet MS" w:cstheme="minorHAnsi"/>
        </w:rPr>
      </w:pPr>
    </w:p>
    <w:p w14:paraId="252FB6DE" w14:textId="77777777" w:rsidR="00E42A6F" w:rsidRPr="00AD6F57" w:rsidRDefault="00536B4D" w:rsidP="004B58E8">
      <w:pPr>
        <w:pStyle w:val="Nagwek1"/>
        <w:rPr>
          <w:rFonts w:cstheme="minorHAnsi"/>
          <w:color w:val="0070C0"/>
        </w:rPr>
      </w:pPr>
      <w:bookmarkStart w:id="57" w:name="_Toc367966465"/>
      <w:bookmarkStart w:id="58" w:name="_Toc134519321"/>
      <w:bookmarkEnd w:id="30"/>
      <w:r w:rsidRPr="00AD6F57">
        <w:rPr>
          <w:rFonts w:cstheme="minorHAnsi"/>
          <w:color w:val="0070C0"/>
        </w:rPr>
        <w:t>K</w:t>
      </w:r>
      <w:r w:rsidR="00D533C0" w:rsidRPr="00AD6F57">
        <w:rPr>
          <w:rFonts w:cstheme="minorHAnsi"/>
          <w:color w:val="0070C0"/>
        </w:rPr>
        <w:t>anały</w:t>
      </w:r>
      <w:r w:rsidRPr="00AD6F57">
        <w:rPr>
          <w:rFonts w:cstheme="minorHAnsi"/>
          <w:color w:val="0070C0"/>
        </w:rPr>
        <w:t xml:space="preserve"> i narzędzia </w:t>
      </w:r>
      <w:bookmarkStart w:id="59" w:name="_Toc367966466"/>
      <w:bookmarkEnd w:id="57"/>
      <w:r w:rsidRPr="00AD6F57">
        <w:rPr>
          <w:rFonts w:cstheme="minorHAnsi"/>
          <w:color w:val="0070C0"/>
        </w:rPr>
        <w:t>komunikacji</w:t>
      </w:r>
      <w:bookmarkEnd w:id="58"/>
    </w:p>
    <w:p w14:paraId="32871DEB" w14:textId="735C68B3" w:rsidR="00EB473A" w:rsidRPr="00A761D0" w:rsidRDefault="00D81320" w:rsidP="004B58E8">
      <w:pPr>
        <w:spacing w:before="120" w:after="120"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>Do</w:t>
      </w:r>
      <w:r w:rsidR="00D6793F">
        <w:rPr>
          <w:rFonts w:ascii="Trebuchet MS" w:hAnsi="Trebuchet MS"/>
        </w:rPr>
        <w:t>cieramy</w:t>
      </w:r>
      <w:r w:rsidRPr="00164CF8">
        <w:rPr>
          <w:rFonts w:ascii="Trebuchet MS" w:hAnsi="Trebuchet MS"/>
        </w:rPr>
        <w:t xml:space="preserve"> do grup docelowych za pomocą różnych kanałów i narzędzi komunikacji. </w:t>
      </w:r>
      <w:r w:rsidRPr="00CF26BD">
        <w:rPr>
          <w:rFonts w:ascii="Trebuchet MS" w:hAnsi="Trebuchet MS"/>
        </w:rPr>
        <w:t>Można je podzielić</w:t>
      </w:r>
      <w:r w:rsidR="002B29E9" w:rsidRPr="00CF26BD">
        <w:rPr>
          <w:rFonts w:ascii="Trebuchet MS" w:hAnsi="Trebuchet MS"/>
        </w:rPr>
        <w:t xml:space="preserve">, </w:t>
      </w:r>
      <w:r w:rsidRPr="00A761D0">
        <w:rPr>
          <w:rFonts w:ascii="Trebuchet MS" w:hAnsi="Trebuchet MS"/>
        </w:rPr>
        <w:t xml:space="preserve">według </w:t>
      </w:r>
      <w:r w:rsidRPr="00A761D0">
        <w:rPr>
          <w:rFonts w:ascii="Trebuchet MS" w:hAnsi="Trebuchet MS"/>
          <w:b/>
        </w:rPr>
        <w:t>kryterium wpływu</w:t>
      </w:r>
      <w:r w:rsidR="00D6793F" w:rsidRPr="00A761D0">
        <w:rPr>
          <w:rFonts w:ascii="Trebuchet MS" w:hAnsi="Trebuchet MS"/>
          <w:b/>
        </w:rPr>
        <w:t xml:space="preserve"> </w:t>
      </w:r>
      <w:r w:rsidRPr="00A761D0">
        <w:rPr>
          <w:rFonts w:ascii="Trebuchet MS" w:hAnsi="Trebuchet MS"/>
          <w:b/>
        </w:rPr>
        <w:t>na kształtowanie przekazu</w:t>
      </w:r>
      <w:r w:rsidR="0000432D">
        <w:rPr>
          <w:rFonts w:ascii="Trebuchet MS" w:hAnsi="Trebuchet MS"/>
        </w:rPr>
        <w:t xml:space="preserve">. </w:t>
      </w:r>
      <w:r w:rsidR="0000432D" w:rsidRPr="00164CF8">
        <w:rPr>
          <w:rFonts w:ascii="Trebuchet MS" w:hAnsi="Trebuchet MS"/>
        </w:rPr>
        <w:t xml:space="preserve">Każdy z </w:t>
      </w:r>
      <w:r w:rsidR="0000432D">
        <w:rPr>
          <w:rFonts w:ascii="Trebuchet MS" w:hAnsi="Trebuchet MS"/>
        </w:rPr>
        <w:t xml:space="preserve">kanałów komunikacji </w:t>
      </w:r>
      <w:r w:rsidR="0000432D" w:rsidRPr="00164CF8">
        <w:rPr>
          <w:rFonts w:ascii="Trebuchet MS" w:hAnsi="Trebuchet MS"/>
        </w:rPr>
        <w:t>oferuje inne korzyści i stawia inne wymagania</w:t>
      </w:r>
      <w:r w:rsidR="0000432D">
        <w:rPr>
          <w:rFonts w:ascii="Trebuchet MS" w:hAnsi="Trebuchet MS"/>
        </w:rPr>
        <w:t>:</w:t>
      </w:r>
    </w:p>
    <w:p w14:paraId="04938DDA" w14:textId="1451EF72" w:rsidR="00EB473A" w:rsidRPr="00A223D4" w:rsidRDefault="00D81320" w:rsidP="004B58E8">
      <w:pPr>
        <w:pStyle w:val="NormalnyWeb"/>
        <w:numPr>
          <w:ilvl w:val="0"/>
          <w:numId w:val="31"/>
        </w:numPr>
        <w:spacing w:before="120" w:beforeAutospacing="0" w:after="120" w:afterAutospacing="0" w:line="276" w:lineRule="auto"/>
        <w:rPr>
          <w:rFonts w:ascii="Trebuchet MS" w:hAnsi="Trebuchet MS"/>
          <w:sz w:val="24"/>
          <w:szCs w:val="24"/>
          <w:lang w:val="pl-PL"/>
        </w:rPr>
      </w:pPr>
      <w:r w:rsidRPr="00A761D0">
        <w:rPr>
          <w:rFonts w:ascii="Trebuchet MS" w:hAnsi="Trebuchet MS"/>
          <w:sz w:val="24"/>
          <w:szCs w:val="24"/>
          <w:lang w:val="pl-PL"/>
        </w:rPr>
        <w:t xml:space="preserve">własne, </w:t>
      </w:r>
      <w:r w:rsidR="0000432D" w:rsidRPr="0000432D">
        <w:rPr>
          <w:rFonts w:ascii="Trebuchet MS" w:hAnsi="Trebuchet MS"/>
          <w:sz w:val="24"/>
          <w:szCs w:val="24"/>
          <w:lang w:val="pl-PL"/>
        </w:rPr>
        <w:t>czyli wszystkie, które instytucje stworzyły i prowadzą</w:t>
      </w:r>
      <w:r w:rsidR="0000432D" w:rsidRPr="00164CF8">
        <w:rPr>
          <w:rStyle w:val="Odwoanieprzypisudolnego"/>
          <w:rFonts w:ascii="Trebuchet MS" w:hAnsi="Trebuchet MS"/>
        </w:rPr>
        <w:footnoteReference w:id="8"/>
      </w:r>
      <w:r w:rsidR="0000432D" w:rsidRPr="00A223D4">
        <w:rPr>
          <w:rFonts w:ascii="Trebuchet MS" w:hAnsi="Trebuchet MS"/>
          <w:lang w:val="pl-PL"/>
        </w:rPr>
        <w:t>,</w:t>
      </w:r>
    </w:p>
    <w:p w14:paraId="2BB590A1" w14:textId="288218D8" w:rsidR="00EB473A" w:rsidRPr="0000432D" w:rsidRDefault="00EB473A" w:rsidP="004B58E8">
      <w:pPr>
        <w:pStyle w:val="NormalnyWeb"/>
        <w:numPr>
          <w:ilvl w:val="0"/>
          <w:numId w:val="31"/>
        </w:numPr>
        <w:spacing w:before="120" w:beforeAutospacing="0" w:after="120" w:afterAutospacing="0" w:line="276" w:lineRule="auto"/>
        <w:rPr>
          <w:rFonts w:ascii="Trebuchet MS" w:hAnsi="Trebuchet MS"/>
          <w:sz w:val="24"/>
          <w:szCs w:val="24"/>
          <w:lang w:val="pl-PL"/>
        </w:rPr>
      </w:pPr>
      <w:r w:rsidRPr="00CF26BD">
        <w:rPr>
          <w:rFonts w:ascii="Trebuchet MS" w:hAnsi="Trebuchet MS"/>
          <w:sz w:val="24"/>
          <w:szCs w:val="24"/>
          <w:lang w:val="pl-PL"/>
        </w:rPr>
        <w:t>płatne,</w:t>
      </w:r>
      <w:r w:rsidR="0000432D" w:rsidRPr="0000432D">
        <w:rPr>
          <w:rFonts w:ascii="Trebuchet MS" w:hAnsi="Trebuchet MS"/>
          <w:sz w:val="24"/>
          <w:szCs w:val="24"/>
          <w:lang w:val="pl-PL"/>
        </w:rPr>
        <w:t xml:space="preserve"> czyli zewnętrznie zarządzane – niezależne od instytucji – w których pojawiają się wzmianki o Funduszach Europejskich lub dystrybuowane są treści z nimi związane,</w:t>
      </w:r>
    </w:p>
    <w:p w14:paraId="3B705472" w14:textId="71F77E7F" w:rsidR="00BC3016" w:rsidRPr="00BC3016" w:rsidRDefault="0000432D" w:rsidP="004B58E8">
      <w:pPr>
        <w:pStyle w:val="NormalnyWeb"/>
        <w:numPr>
          <w:ilvl w:val="0"/>
          <w:numId w:val="31"/>
        </w:numPr>
        <w:spacing w:before="120" w:beforeAutospacing="0" w:after="120" w:afterAutospacing="0" w:line="276" w:lineRule="auto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pl-PL"/>
        </w:rPr>
        <w:t xml:space="preserve">pozyskane, </w:t>
      </w:r>
      <w:r w:rsidRPr="0000432D">
        <w:rPr>
          <w:rFonts w:ascii="Trebuchet MS" w:hAnsi="Trebuchet MS"/>
          <w:sz w:val="24"/>
          <w:szCs w:val="24"/>
          <w:lang w:val="pl-PL"/>
        </w:rPr>
        <w:t>czyli zewnętrznie zarządzane, z których instytucja może kor</w:t>
      </w:r>
      <w:r w:rsidR="00BC3016">
        <w:rPr>
          <w:rFonts w:ascii="Trebuchet MS" w:hAnsi="Trebuchet MS"/>
          <w:sz w:val="24"/>
          <w:szCs w:val="24"/>
          <w:lang w:val="pl-PL"/>
        </w:rPr>
        <w:t>zystać na zasadach niekomercyjnych lub komercyjnych.</w:t>
      </w:r>
    </w:p>
    <w:p w14:paraId="3FDBBD33" w14:textId="60386984" w:rsidR="00D81320" w:rsidRPr="00164CF8" w:rsidRDefault="00D81320" w:rsidP="004B58E8">
      <w:pPr>
        <w:spacing w:before="120" w:after="120" w:line="276" w:lineRule="auto"/>
        <w:contextualSpacing/>
        <w:rPr>
          <w:rFonts w:ascii="Trebuchet MS" w:hAnsi="Trebuchet MS"/>
        </w:rPr>
      </w:pPr>
    </w:p>
    <w:p w14:paraId="7E154B6C" w14:textId="554D34AB" w:rsidR="00990777" w:rsidRDefault="005F29B9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>Instytucje</w:t>
      </w:r>
      <w:r w:rsidR="00B51910">
        <w:rPr>
          <w:rFonts w:ascii="Trebuchet MS" w:hAnsi="Trebuchet MS"/>
        </w:rPr>
        <w:t xml:space="preserve"> </w:t>
      </w:r>
      <w:r w:rsidRPr="00164CF8">
        <w:rPr>
          <w:rFonts w:ascii="Trebuchet MS" w:hAnsi="Trebuchet MS"/>
        </w:rPr>
        <w:t>zobowi</w:t>
      </w:r>
      <w:r w:rsidR="00B51910">
        <w:rPr>
          <w:rFonts w:ascii="Trebuchet MS" w:hAnsi="Trebuchet MS"/>
        </w:rPr>
        <w:t>ązują się</w:t>
      </w:r>
      <w:r w:rsidR="004A5B05" w:rsidRPr="00164CF8">
        <w:rPr>
          <w:rFonts w:ascii="Trebuchet MS" w:hAnsi="Trebuchet MS"/>
        </w:rPr>
        <w:t xml:space="preserve"> </w:t>
      </w:r>
      <w:r w:rsidR="00B51910">
        <w:rPr>
          <w:rFonts w:ascii="Trebuchet MS" w:hAnsi="Trebuchet MS"/>
        </w:rPr>
        <w:t>t</w:t>
      </w:r>
      <w:r w:rsidR="004A5B05" w:rsidRPr="00164CF8">
        <w:rPr>
          <w:rFonts w:ascii="Trebuchet MS" w:hAnsi="Trebuchet MS"/>
        </w:rPr>
        <w:t>worz</w:t>
      </w:r>
      <w:r w:rsidR="00B51910">
        <w:rPr>
          <w:rFonts w:ascii="Trebuchet MS" w:hAnsi="Trebuchet MS"/>
        </w:rPr>
        <w:t>yć</w:t>
      </w:r>
      <w:r w:rsidR="004A5B05" w:rsidRPr="00164CF8">
        <w:rPr>
          <w:rFonts w:ascii="Trebuchet MS" w:hAnsi="Trebuchet MS"/>
        </w:rPr>
        <w:t xml:space="preserve"> wysokiej jakości,</w:t>
      </w:r>
      <w:r w:rsidRPr="00164CF8">
        <w:rPr>
          <w:rFonts w:ascii="Trebuchet MS" w:hAnsi="Trebuchet MS"/>
        </w:rPr>
        <w:t xml:space="preserve"> angażując</w:t>
      </w:r>
      <w:r w:rsidR="00B51910">
        <w:rPr>
          <w:rFonts w:ascii="Trebuchet MS" w:hAnsi="Trebuchet MS"/>
        </w:rPr>
        <w:t>e</w:t>
      </w:r>
      <w:r w:rsidRPr="00164CF8">
        <w:rPr>
          <w:rFonts w:ascii="Trebuchet MS" w:hAnsi="Trebuchet MS"/>
        </w:rPr>
        <w:t xml:space="preserve"> treści w kanałach własnych</w:t>
      </w:r>
      <w:r w:rsidR="00E66806">
        <w:rPr>
          <w:rFonts w:ascii="Trebuchet MS" w:hAnsi="Trebuchet MS"/>
        </w:rPr>
        <w:t xml:space="preserve"> i płatnych</w:t>
      </w:r>
      <w:r w:rsidRPr="00164CF8">
        <w:rPr>
          <w:rFonts w:ascii="Trebuchet MS" w:hAnsi="Trebuchet MS"/>
        </w:rPr>
        <w:t xml:space="preserve">. </w:t>
      </w:r>
      <w:r w:rsidR="005105E2">
        <w:rPr>
          <w:rFonts w:ascii="Trebuchet MS" w:hAnsi="Trebuchet MS"/>
        </w:rPr>
        <w:t>Zapewniają również spójność wizualną w tych kanałach.</w:t>
      </w:r>
    </w:p>
    <w:p w14:paraId="0873B64F" w14:textId="77777777" w:rsidR="00990777" w:rsidRDefault="00990777" w:rsidP="004B58E8">
      <w:pPr>
        <w:spacing w:line="276" w:lineRule="auto"/>
        <w:rPr>
          <w:rFonts w:ascii="Trebuchet MS" w:hAnsi="Trebuchet MS"/>
        </w:rPr>
      </w:pPr>
    </w:p>
    <w:p w14:paraId="2238488B" w14:textId="5477BAFF" w:rsidR="00D81320" w:rsidRPr="00164CF8" w:rsidRDefault="00D81320" w:rsidP="004B58E8">
      <w:pPr>
        <w:spacing w:line="276" w:lineRule="auto"/>
        <w:rPr>
          <w:rFonts w:ascii="Trebuchet MS" w:hAnsi="Trebuchet MS"/>
        </w:rPr>
      </w:pPr>
      <w:r w:rsidRPr="00164CF8">
        <w:rPr>
          <w:rFonts w:ascii="Trebuchet MS" w:hAnsi="Trebuchet MS"/>
        </w:rPr>
        <w:t xml:space="preserve">Istnieje </w:t>
      </w:r>
      <w:r w:rsidR="00377314" w:rsidRPr="00164CF8">
        <w:rPr>
          <w:rFonts w:ascii="Trebuchet MS" w:hAnsi="Trebuchet MS"/>
        </w:rPr>
        <w:t xml:space="preserve">ważna </w:t>
      </w:r>
      <w:r w:rsidRPr="00164CF8">
        <w:rPr>
          <w:rFonts w:ascii="Trebuchet MS" w:hAnsi="Trebuchet MS"/>
        </w:rPr>
        <w:t>zależność pomiędzy wymienionymi kanałami</w:t>
      </w:r>
      <w:r w:rsidR="00B51910">
        <w:rPr>
          <w:rFonts w:ascii="Trebuchet MS" w:hAnsi="Trebuchet MS"/>
        </w:rPr>
        <w:t>. O</w:t>
      </w:r>
      <w:r w:rsidRPr="00164CF8">
        <w:rPr>
          <w:rFonts w:ascii="Trebuchet MS" w:hAnsi="Trebuchet MS"/>
        </w:rPr>
        <w:t>p</w:t>
      </w:r>
      <w:r w:rsidR="00B51910">
        <w:rPr>
          <w:rFonts w:ascii="Trebuchet MS" w:hAnsi="Trebuchet MS"/>
        </w:rPr>
        <w:t>iera się</w:t>
      </w:r>
      <w:r w:rsidRPr="00164CF8">
        <w:rPr>
          <w:rFonts w:ascii="Trebuchet MS" w:hAnsi="Trebuchet MS"/>
        </w:rPr>
        <w:t xml:space="preserve"> </w:t>
      </w:r>
      <w:r w:rsidR="00B51910">
        <w:rPr>
          <w:rFonts w:ascii="Trebuchet MS" w:hAnsi="Trebuchet MS"/>
        </w:rPr>
        <w:t xml:space="preserve">ona </w:t>
      </w:r>
      <w:r w:rsidRPr="00164CF8">
        <w:rPr>
          <w:rFonts w:ascii="Trebuchet MS" w:hAnsi="Trebuchet MS"/>
        </w:rPr>
        <w:t xml:space="preserve">na </w:t>
      </w:r>
      <w:r w:rsidRPr="00AE0F0F">
        <w:rPr>
          <w:rFonts w:ascii="Trebuchet MS" w:hAnsi="Trebuchet MS"/>
          <w:b/>
        </w:rPr>
        <w:t>kryterium jakości i przydatności treści</w:t>
      </w:r>
      <w:r w:rsidRPr="00164CF8">
        <w:rPr>
          <w:rFonts w:ascii="Trebuchet MS" w:hAnsi="Trebuchet MS"/>
        </w:rPr>
        <w:t xml:space="preserve">. </w:t>
      </w:r>
      <w:r w:rsidR="00376746">
        <w:rPr>
          <w:rFonts w:ascii="Trebuchet MS" w:hAnsi="Trebuchet MS"/>
        </w:rPr>
        <w:t xml:space="preserve">Jeśli tworzymy atrakcyjne treści w kanałach własnych, a także prowadzimy jakościowe i kreatywne działania w mediach płatnych, zwiększamy </w:t>
      </w:r>
      <w:r w:rsidR="00376746" w:rsidRPr="00164CF8">
        <w:rPr>
          <w:rFonts w:ascii="Trebuchet MS" w:hAnsi="Trebuchet MS"/>
        </w:rPr>
        <w:t>prawdopodobieństwo obecności w kanałach pozyskanych.</w:t>
      </w:r>
      <w:r w:rsidR="00376746">
        <w:rPr>
          <w:rFonts w:ascii="Trebuchet MS" w:hAnsi="Trebuchet MS"/>
        </w:rPr>
        <w:t xml:space="preserve"> </w:t>
      </w:r>
      <w:r w:rsidR="004A5B05" w:rsidRPr="00164CF8">
        <w:rPr>
          <w:rFonts w:ascii="Trebuchet MS" w:hAnsi="Trebuchet MS"/>
        </w:rPr>
        <w:t xml:space="preserve">Dzięki temu </w:t>
      </w:r>
      <w:r w:rsidR="00376746">
        <w:rPr>
          <w:rFonts w:ascii="Trebuchet MS" w:hAnsi="Trebuchet MS"/>
        </w:rPr>
        <w:t>zachodzi</w:t>
      </w:r>
      <w:r w:rsidRPr="00164CF8">
        <w:rPr>
          <w:rFonts w:ascii="Trebuchet MS" w:hAnsi="Trebuchet MS"/>
        </w:rPr>
        <w:t xml:space="preserve"> efekt dźwigni</w:t>
      </w:r>
      <w:r w:rsidR="00376746">
        <w:rPr>
          <w:rFonts w:ascii="Trebuchet MS" w:hAnsi="Trebuchet MS"/>
        </w:rPr>
        <w:t>. W</w:t>
      </w:r>
      <w:r w:rsidRPr="00164CF8">
        <w:rPr>
          <w:rFonts w:ascii="Trebuchet MS" w:hAnsi="Trebuchet MS"/>
        </w:rPr>
        <w:t>zr</w:t>
      </w:r>
      <w:r w:rsidR="00376746">
        <w:rPr>
          <w:rFonts w:ascii="Trebuchet MS" w:hAnsi="Trebuchet MS"/>
        </w:rPr>
        <w:t>a</w:t>
      </w:r>
      <w:r w:rsidRPr="00164CF8">
        <w:rPr>
          <w:rFonts w:ascii="Trebuchet MS" w:hAnsi="Trebuchet MS"/>
        </w:rPr>
        <w:t>st</w:t>
      </w:r>
      <w:r w:rsidR="00376746">
        <w:rPr>
          <w:rFonts w:ascii="Trebuchet MS" w:hAnsi="Trebuchet MS"/>
        </w:rPr>
        <w:t>a</w:t>
      </w:r>
      <w:r w:rsidRPr="00164CF8">
        <w:rPr>
          <w:rFonts w:ascii="Trebuchet MS" w:hAnsi="Trebuchet MS"/>
        </w:rPr>
        <w:t xml:space="preserve"> efektywnoś</w:t>
      </w:r>
      <w:r w:rsidR="00376746">
        <w:rPr>
          <w:rFonts w:ascii="Trebuchet MS" w:hAnsi="Trebuchet MS"/>
        </w:rPr>
        <w:t>ć</w:t>
      </w:r>
      <w:r w:rsidRPr="00164CF8">
        <w:rPr>
          <w:rFonts w:ascii="Trebuchet MS" w:hAnsi="Trebuchet MS"/>
        </w:rPr>
        <w:t xml:space="preserve"> działań bez wykorzystania </w:t>
      </w:r>
      <w:r w:rsidR="005F4485" w:rsidRPr="00164CF8">
        <w:rPr>
          <w:rFonts w:ascii="Trebuchet MS" w:hAnsi="Trebuchet MS"/>
        </w:rPr>
        <w:t xml:space="preserve">własnych </w:t>
      </w:r>
      <w:r w:rsidRPr="00164CF8">
        <w:rPr>
          <w:rFonts w:ascii="Trebuchet MS" w:hAnsi="Trebuchet MS"/>
        </w:rPr>
        <w:t>zasobów.</w:t>
      </w:r>
    </w:p>
    <w:p w14:paraId="6443CD7E" w14:textId="60F84BAC" w:rsidR="005B2998" w:rsidRDefault="005B2998" w:rsidP="004B58E8">
      <w:pPr>
        <w:rPr>
          <w:rFonts w:ascii="Trebuchet MS" w:hAnsi="Trebuchet MS" w:cstheme="minorHAnsi"/>
        </w:rPr>
      </w:pPr>
    </w:p>
    <w:p w14:paraId="307BFDD2" w14:textId="31F8D490" w:rsidR="00FC6CE2" w:rsidRDefault="00FC6CE2" w:rsidP="004B58E8">
      <w:pPr>
        <w:rPr>
          <w:rFonts w:ascii="Trebuchet MS" w:hAnsi="Trebuchet MS" w:cstheme="minorHAnsi"/>
        </w:rPr>
      </w:pPr>
    </w:p>
    <w:p w14:paraId="31FF5D2D" w14:textId="1A4FEC0D" w:rsidR="00FC6CE2" w:rsidRDefault="00FC6CE2" w:rsidP="004B58E8">
      <w:pPr>
        <w:rPr>
          <w:rFonts w:ascii="Trebuchet MS" w:hAnsi="Trebuchet MS" w:cstheme="minorHAnsi"/>
        </w:rPr>
      </w:pPr>
    </w:p>
    <w:p w14:paraId="071F7DDA" w14:textId="3B761D8E" w:rsidR="00FC6CE2" w:rsidRDefault="00FC6CE2" w:rsidP="004B58E8">
      <w:pPr>
        <w:rPr>
          <w:rFonts w:ascii="Trebuchet MS" w:hAnsi="Trebuchet MS" w:cstheme="minorHAnsi"/>
        </w:rPr>
      </w:pPr>
    </w:p>
    <w:p w14:paraId="3D58A82D" w14:textId="77777777" w:rsidR="00FC6CE2" w:rsidRPr="00164CF8" w:rsidRDefault="00FC6CE2" w:rsidP="004B58E8">
      <w:pPr>
        <w:rPr>
          <w:rFonts w:ascii="Trebuchet MS" w:hAnsi="Trebuchet MS" w:cstheme="minorHAnsi"/>
        </w:rPr>
      </w:pPr>
    </w:p>
    <w:p w14:paraId="182F422D" w14:textId="77777777" w:rsidR="00D81320" w:rsidRPr="00164CF8" w:rsidRDefault="00D81320" w:rsidP="004B58E8">
      <w:pPr>
        <w:pStyle w:val="Nagwek2"/>
        <w:autoSpaceDE w:val="0"/>
        <w:autoSpaceDN w:val="0"/>
        <w:adjustRightInd w:val="0"/>
        <w:rPr>
          <w:rFonts w:cstheme="minorHAnsi"/>
        </w:rPr>
      </w:pPr>
      <w:bookmarkStart w:id="60" w:name="_Toc134519322"/>
      <w:r w:rsidRPr="00164CF8">
        <w:rPr>
          <w:rFonts w:cstheme="minorHAnsi"/>
        </w:rPr>
        <w:lastRenderedPageBreak/>
        <w:t>Kanały własne – p</w:t>
      </w:r>
      <w:r w:rsidR="00536B4D" w:rsidRPr="00164CF8">
        <w:rPr>
          <w:rFonts w:cstheme="minorHAnsi"/>
        </w:rPr>
        <w:t>odstawowe</w:t>
      </w:r>
      <w:bookmarkEnd w:id="60"/>
    </w:p>
    <w:p w14:paraId="680A854C" w14:textId="77777777" w:rsidR="002A2383" w:rsidRPr="00164CF8" w:rsidRDefault="00A97C7D" w:rsidP="004B58E8">
      <w:pPr>
        <w:rPr>
          <w:rFonts w:ascii="Trebuchet MS" w:hAnsi="Trebuchet MS" w:cstheme="minorHAnsi"/>
          <w:b/>
          <w:color w:val="548DD4" w:themeColor="text2" w:themeTint="99"/>
        </w:rPr>
      </w:pPr>
      <w:bookmarkStart w:id="61" w:name="_Toc366250736"/>
      <w:bookmarkStart w:id="62" w:name="_Toc366250980"/>
      <w:bookmarkEnd w:id="59"/>
      <w:r w:rsidRPr="00164CF8">
        <w:rPr>
          <w:rFonts w:ascii="Trebuchet MS" w:hAnsi="Trebuchet MS" w:cstheme="minorHAnsi"/>
          <w:b/>
          <w:color w:val="548DD4" w:themeColor="text2" w:themeTint="99"/>
        </w:rPr>
        <w:t>S</w:t>
      </w:r>
      <w:r w:rsidR="002A2383" w:rsidRPr="00164CF8">
        <w:rPr>
          <w:rFonts w:ascii="Trebuchet MS" w:hAnsi="Trebuchet MS" w:cstheme="minorHAnsi"/>
          <w:b/>
          <w:color w:val="548DD4" w:themeColor="text2" w:themeTint="99"/>
        </w:rPr>
        <w:t>ieć Punktów Informacyjnych Funduszy Europejskich (PIFE)</w:t>
      </w:r>
    </w:p>
    <w:p w14:paraId="76A8A35A" w14:textId="77777777" w:rsidR="002A2383" w:rsidRPr="00AE0F0F" w:rsidRDefault="002A2383" w:rsidP="004B58E8">
      <w:pPr>
        <w:rPr>
          <w:rFonts w:ascii="Trebuchet MS" w:hAnsi="Trebuchet MS"/>
          <w:lang w:eastAsia="ja-JP"/>
        </w:rPr>
      </w:pPr>
    </w:p>
    <w:p w14:paraId="13A79082" w14:textId="7B9CE675" w:rsidR="00FE2728" w:rsidRDefault="00EF13B0" w:rsidP="004B58E8">
      <w:pPr>
        <w:spacing w:line="276" w:lineRule="auto"/>
        <w:rPr>
          <w:rFonts w:ascii="Trebuchet MS" w:hAnsi="Trebuchet MS" w:cstheme="minorHAnsi"/>
          <w:color w:val="000000"/>
          <w:lang w:eastAsia="ja-JP"/>
        </w:rPr>
      </w:pPr>
      <w:r w:rsidRPr="00AE0F0F">
        <w:rPr>
          <w:rFonts w:ascii="Trebuchet MS" w:hAnsi="Trebuchet MS"/>
        </w:rPr>
        <w:t xml:space="preserve">Sieć </w:t>
      </w:r>
      <w:r w:rsidR="00FF47BA" w:rsidRPr="00AE0F0F">
        <w:rPr>
          <w:rFonts w:ascii="Trebuchet MS" w:hAnsi="Trebuchet MS"/>
        </w:rPr>
        <w:t>P</w:t>
      </w:r>
      <w:r w:rsidR="0078381E">
        <w:rPr>
          <w:rFonts w:ascii="Trebuchet MS" w:hAnsi="Trebuchet MS"/>
        </w:rPr>
        <w:t xml:space="preserve">unktów </w:t>
      </w:r>
      <w:r w:rsidR="00FF47BA" w:rsidRPr="00AE0F0F">
        <w:rPr>
          <w:rFonts w:ascii="Trebuchet MS" w:hAnsi="Trebuchet MS"/>
        </w:rPr>
        <w:t>I</w:t>
      </w:r>
      <w:r w:rsidR="0078381E">
        <w:rPr>
          <w:rFonts w:ascii="Trebuchet MS" w:hAnsi="Trebuchet MS"/>
        </w:rPr>
        <w:t xml:space="preserve">nformacyjnych </w:t>
      </w:r>
      <w:r w:rsidR="00FF47BA" w:rsidRPr="00AE0F0F">
        <w:rPr>
          <w:rFonts w:ascii="Trebuchet MS" w:hAnsi="Trebuchet MS"/>
        </w:rPr>
        <w:t>F</w:t>
      </w:r>
      <w:r w:rsidR="0078381E">
        <w:rPr>
          <w:rFonts w:ascii="Trebuchet MS" w:hAnsi="Trebuchet MS"/>
        </w:rPr>
        <w:t xml:space="preserve">unduszy </w:t>
      </w:r>
      <w:r w:rsidR="00FF47BA" w:rsidRPr="00AE0F0F">
        <w:rPr>
          <w:rFonts w:ascii="Trebuchet MS" w:hAnsi="Trebuchet MS"/>
        </w:rPr>
        <w:t>E</w:t>
      </w:r>
      <w:r w:rsidR="0078381E">
        <w:rPr>
          <w:rFonts w:ascii="Trebuchet MS" w:hAnsi="Trebuchet MS"/>
        </w:rPr>
        <w:t>uropejskich</w:t>
      </w:r>
      <w:r w:rsidR="00FF47BA" w:rsidRPr="00164CF8">
        <w:rPr>
          <w:rFonts w:ascii="Trebuchet MS" w:hAnsi="Trebuchet MS" w:cstheme="minorHAnsi"/>
          <w:color w:val="000000"/>
          <w:lang w:eastAsia="ja-JP"/>
        </w:rPr>
        <w:t xml:space="preserve"> </w:t>
      </w:r>
      <w:r w:rsidRPr="00164CF8">
        <w:rPr>
          <w:rFonts w:ascii="Trebuchet MS" w:hAnsi="Trebuchet MS" w:cstheme="minorHAnsi"/>
          <w:color w:val="000000"/>
          <w:lang w:eastAsia="ja-JP"/>
        </w:rPr>
        <w:t xml:space="preserve">to </w:t>
      </w:r>
      <w:r w:rsidR="00D40B2E">
        <w:rPr>
          <w:rFonts w:ascii="Trebuchet MS" w:hAnsi="Trebuchet MS" w:cstheme="minorHAnsi"/>
          <w:color w:val="000000"/>
          <w:lang w:eastAsia="ja-JP"/>
        </w:rPr>
        <w:t>3</w:t>
      </w:r>
      <w:r w:rsidR="007929AC">
        <w:rPr>
          <w:rFonts w:ascii="Trebuchet MS" w:hAnsi="Trebuchet MS" w:cstheme="minorHAnsi"/>
          <w:color w:val="000000"/>
          <w:lang w:eastAsia="ja-JP"/>
        </w:rPr>
        <w:t xml:space="preserve"> punkty informacyjne w </w:t>
      </w:r>
      <w:r w:rsidR="00D40B2E">
        <w:rPr>
          <w:rFonts w:ascii="Trebuchet MS" w:hAnsi="Trebuchet MS" w:cstheme="minorHAnsi"/>
          <w:color w:val="000000"/>
          <w:lang w:eastAsia="ja-JP"/>
        </w:rPr>
        <w:t>województwie łódzkim (</w:t>
      </w:r>
      <w:r w:rsidR="00D40B2E" w:rsidRPr="00D40B2E">
        <w:rPr>
          <w:rFonts w:ascii="Trebuchet MS" w:hAnsi="Trebuchet MS" w:cstheme="minorHAnsi"/>
          <w:color w:val="000000"/>
          <w:lang w:eastAsia="ja-JP"/>
        </w:rPr>
        <w:t>Główny Punkt Informacyjny Fun</w:t>
      </w:r>
      <w:r w:rsidR="005F0FEA">
        <w:rPr>
          <w:rFonts w:ascii="Trebuchet MS" w:hAnsi="Trebuchet MS" w:cstheme="minorHAnsi"/>
          <w:color w:val="000000"/>
          <w:lang w:eastAsia="ja-JP"/>
        </w:rPr>
        <w:t>duszy Europejskich w Łodzi oraz</w:t>
      </w:r>
      <w:r w:rsidR="00D40B2E" w:rsidRPr="00D40B2E">
        <w:rPr>
          <w:rFonts w:ascii="Trebuchet MS" w:hAnsi="Trebuchet MS" w:cstheme="minorHAnsi"/>
          <w:color w:val="000000"/>
          <w:lang w:eastAsia="ja-JP"/>
        </w:rPr>
        <w:t xml:space="preserve"> </w:t>
      </w:r>
      <w:r w:rsidR="00D40B2E" w:rsidRPr="0000432D">
        <w:rPr>
          <w:rFonts w:ascii="Trebuchet MS" w:hAnsi="Trebuchet MS" w:cstheme="minorHAnsi"/>
          <w:lang w:eastAsia="ja-JP"/>
        </w:rPr>
        <w:t>Lokalne Punkty Informacyjne Funduszy Europejskich w Bełchatowie i Sieradzu</w:t>
      </w:r>
      <w:r w:rsidR="00D40B2E">
        <w:rPr>
          <w:rFonts w:ascii="Trebuchet MS" w:hAnsi="Trebuchet MS" w:cstheme="minorHAnsi"/>
          <w:color w:val="000000"/>
          <w:lang w:eastAsia="ja-JP"/>
        </w:rPr>
        <w:t>)</w:t>
      </w:r>
      <w:r w:rsidR="00A07BE1">
        <w:rPr>
          <w:rFonts w:ascii="Trebuchet MS" w:hAnsi="Trebuchet MS" w:cstheme="minorHAnsi"/>
          <w:color w:val="000000"/>
          <w:lang w:eastAsia="ja-JP"/>
        </w:rPr>
        <w:t xml:space="preserve">. </w:t>
      </w:r>
      <w:r w:rsidR="00D45068" w:rsidRPr="00D45068">
        <w:rPr>
          <w:rFonts w:ascii="Trebuchet MS" w:hAnsi="Trebuchet MS" w:cstheme="minorHAnsi"/>
          <w:color w:val="000000"/>
          <w:lang w:eastAsia="ja-JP"/>
        </w:rPr>
        <w:t xml:space="preserve">Ich pracownicy przekazują wiedzę o Funduszach Europejskich </w:t>
      </w:r>
      <w:r w:rsidR="00762AD6">
        <w:rPr>
          <w:rFonts w:ascii="Trebuchet MS" w:hAnsi="Trebuchet MS" w:cstheme="minorHAnsi"/>
          <w:color w:val="000000"/>
          <w:lang w:eastAsia="ja-JP"/>
        </w:rPr>
        <w:t xml:space="preserve">w programach dostępnych w </w:t>
      </w:r>
      <w:r w:rsidR="00D40B2E">
        <w:rPr>
          <w:rFonts w:ascii="Trebuchet MS" w:hAnsi="Trebuchet MS" w:cstheme="minorHAnsi"/>
          <w:color w:val="000000"/>
          <w:lang w:eastAsia="ja-JP"/>
        </w:rPr>
        <w:t xml:space="preserve">regionie </w:t>
      </w:r>
      <w:r w:rsidR="00D40B2E" w:rsidRPr="00D40B2E">
        <w:rPr>
          <w:rFonts w:ascii="Trebuchet MS" w:hAnsi="Trebuchet MS" w:cstheme="minorHAnsi"/>
          <w:color w:val="000000"/>
          <w:lang w:eastAsia="ja-JP"/>
        </w:rPr>
        <w:t>zgodnie z obowiązując</w:t>
      </w:r>
      <w:r w:rsidR="00D40B2E">
        <w:rPr>
          <w:rFonts w:ascii="Trebuchet MS" w:hAnsi="Trebuchet MS" w:cstheme="minorHAnsi"/>
          <w:color w:val="000000"/>
          <w:lang w:eastAsia="ja-JP"/>
        </w:rPr>
        <w:t>ymi standardami funkcjonowania S</w:t>
      </w:r>
      <w:r w:rsidR="00D40B2E" w:rsidRPr="00D40B2E">
        <w:rPr>
          <w:rFonts w:ascii="Trebuchet MS" w:hAnsi="Trebuchet MS" w:cstheme="minorHAnsi"/>
          <w:color w:val="000000"/>
          <w:lang w:eastAsia="ja-JP"/>
        </w:rPr>
        <w:t>ieci PIFE</w:t>
      </w:r>
      <w:r w:rsidR="00D40B2E">
        <w:rPr>
          <w:rFonts w:ascii="Trebuchet MS" w:hAnsi="Trebuchet MS" w:cstheme="minorHAnsi"/>
          <w:color w:val="000000"/>
          <w:lang w:eastAsia="ja-JP"/>
        </w:rPr>
        <w:t>.</w:t>
      </w:r>
      <w:r w:rsidR="00762AD6">
        <w:rPr>
          <w:rFonts w:ascii="Trebuchet MS" w:hAnsi="Trebuchet MS" w:cstheme="minorHAnsi"/>
          <w:color w:val="000000"/>
          <w:lang w:eastAsia="ja-JP"/>
        </w:rPr>
        <w:t xml:space="preserve"> </w:t>
      </w:r>
      <w:r w:rsidR="00BC3016">
        <w:rPr>
          <w:rFonts w:ascii="Trebuchet MS" w:hAnsi="Trebuchet MS" w:cstheme="minorHAnsi"/>
          <w:color w:val="000000"/>
          <w:lang w:eastAsia="ja-JP"/>
        </w:rPr>
        <w:t xml:space="preserve">Informują </w:t>
      </w:r>
      <w:r w:rsidR="004B6058" w:rsidRPr="004B6058">
        <w:rPr>
          <w:rFonts w:ascii="Trebuchet MS" w:hAnsi="Trebuchet MS" w:cstheme="minorHAnsi"/>
          <w:color w:val="000000"/>
          <w:lang w:eastAsia="ja-JP"/>
        </w:rPr>
        <w:t xml:space="preserve">także </w:t>
      </w:r>
      <w:r w:rsidR="00BC3016">
        <w:rPr>
          <w:rFonts w:ascii="Trebuchet MS" w:hAnsi="Trebuchet MS" w:cstheme="minorHAnsi"/>
          <w:color w:val="000000"/>
          <w:lang w:eastAsia="ja-JP"/>
        </w:rPr>
        <w:t xml:space="preserve">o </w:t>
      </w:r>
      <w:r w:rsidR="004B6058" w:rsidRPr="004B6058">
        <w:rPr>
          <w:rFonts w:ascii="Trebuchet MS" w:hAnsi="Trebuchet MS" w:cstheme="minorHAnsi"/>
          <w:color w:val="000000"/>
          <w:lang w:eastAsia="ja-JP"/>
        </w:rPr>
        <w:t>program</w:t>
      </w:r>
      <w:r w:rsidR="00BC3016">
        <w:rPr>
          <w:rFonts w:ascii="Trebuchet MS" w:hAnsi="Trebuchet MS" w:cstheme="minorHAnsi"/>
          <w:color w:val="000000"/>
          <w:lang w:eastAsia="ja-JP"/>
        </w:rPr>
        <w:t>ach</w:t>
      </w:r>
      <w:r w:rsidR="004B6058" w:rsidRPr="004B6058">
        <w:rPr>
          <w:rFonts w:ascii="Trebuchet MS" w:hAnsi="Trebuchet MS" w:cstheme="minorHAnsi"/>
          <w:color w:val="000000"/>
          <w:lang w:eastAsia="ja-JP"/>
        </w:rPr>
        <w:t xml:space="preserve"> zarządzan</w:t>
      </w:r>
      <w:r w:rsidR="00BC3016">
        <w:rPr>
          <w:rFonts w:ascii="Trebuchet MS" w:hAnsi="Trebuchet MS" w:cstheme="minorHAnsi"/>
          <w:color w:val="000000"/>
          <w:lang w:eastAsia="ja-JP"/>
        </w:rPr>
        <w:t>ych</w:t>
      </w:r>
      <w:r w:rsidR="004B6058" w:rsidRPr="004B6058">
        <w:rPr>
          <w:rFonts w:ascii="Trebuchet MS" w:hAnsi="Trebuchet MS" w:cstheme="minorHAnsi"/>
          <w:color w:val="000000"/>
          <w:lang w:eastAsia="ja-JP"/>
        </w:rPr>
        <w:t xml:space="preserve"> centralnie przez Komisję Europejską jak </w:t>
      </w:r>
      <w:r w:rsidR="00FE2728">
        <w:rPr>
          <w:rFonts w:ascii="Trebuchet MS" w:hAnsi="Trebuchet MS" w:cstheme="minorHAnsi"/>
          <w:color w:val="000000"/>
          <w:lang w:eastAsia="ja-JP"/>
        </w:rPr>
        <w:t xml:space="preserve">np. </w:t>
      </w:r>
      <w:r w:rsidR="00BC3016">
        <w:rPr>
          <w:rFonts w:ascii="Trebuchet MS" w:hAnsi="Trebuchet MS" w:cstheme="minorHAnsi"/>
          <w:color w:val="000000"/>
          <w:lang w:eastAsia="ja-JP"/>
        </w:rPr>
        <w:t>Horyzont czy Life oraz o Partnerstwie Publiczno-Prywatnym.</w:t>
      </w:r>
    </w:p>
    <w:p w14:paraId="547AA3CC" w14:textId="77777777" w:rsidR="00FE2728" w:rsidRDefault="00FE2728" w:rsidP="004B58E8">
      <w:pPr>
        <w:spacing w:line="276" w:lineRule="auto"/>
        <w:rPr>
          <w:rFonts w:ascii="Trebuchet MS" w:hAnsi="Trebuchet MS" w:cstheme="minorHAnsi"/>
          <w:color w:val="000000"/>
          <w:lang w:eastAsia="ja-JP"/>
        </w:rPr>
      </w:pPr>
    </w:p>
    <w:p w14:paraId="3E8F9F5E" w14:textId="6E4E12DD" w:rsidR="00EF13B0" w:rsidRPr="00164CF8" w:rsidRDefault="00EF13B0" w:rsidP="004B58E8">
      <w:pPr>
        <w:spacing w:line="276" w:lineRule="auto"/>
        <w:rPr>
          <w:rFonts w:ascii="Trebuchet MS" w:hAnsi="Trebuchet MS" w:cstheme="minorHAnsi"/>
          <w:color w:val="000000"/>
          <w:lang w:eastAsia="ja-JP"/>
        </w:rPr>
      </w:pPr>
      <w:r w:rsidRPr="00164CF8">
        <w:rPr>
          <w:rFonts w:ascii="Trebuchet MS" w:hAnsi="Trebuchet MS" w:cstheme="minorHAnsi"/>
          <w:color w:val="000000"/>
          <w:lang w:eastAsia="ja-JP"/>
        </w:rPr>
        <w:t xml:space="preserve">PIFE informują </w:t>
      </w:r>
      <w:r w:rsidR="00AC2BFE" w:rsidRPr="00164CF8">
        <w:rPr>
          <w:rFonts w:ascii="Trebuchet MS" w:hAnsi="Trebuchet MS" w:cstheme="minorHAnsi"/>
          <w:color w:val="000000"/>
          <w:lang w:eastAsia="ja-JP"/>
        </w:rPr>
        <w:t>o mo</w:t>
      </w:r>
      <w:r w:rsidR="00AC2BFE">
        <w:rPr>
          <w:rFonts w:ascii="Trebuchet MS" w:hAnsi="Trebuchet MS" w:cstheme="minorHAnsi"/>
          <w:color w:val="000000"/>
          <w:lang w:eastAsia="ja-JP"/>
        </w:rPr>
        <w:t>żliwościach i aktualnej ofercie wsparcia</w:t>
      </w:r>
      <w:r w:rsidR="00BC3016">
        <w:rPr>
          <w:rFonts w:ascii="Trebuchet MS" w:hAnsi="Trebuchet MS" w:cstheme="minorHAnsi"/>
          <w:color w:val="000000"/>
          <w:lang w:eastAsia="ja-JP"/>
        </w:rPr>
        <w:t xml:space="preserve"> z Funduszy Europejskich</w:t>
      </w:r>
      <w:r w:rsidR="00AC2BFE">
        <w:rPr>
          <w:rFonts w:ascii="Trebuchet MS" w:hAnsi="Trebuchet MS" w:cstheme="minorHAnsi"/>
          <w:color w:val="000000"/>
          <w:lang w:eastAsia="ja-JP"/>
        </w:rPr>
        <w:t>. Po</w:t>
      </w:r>
      <w:r w:rsidRPr="00164CF8">
        <w:rPr>
          <w:rFonts w:ascii="Trebuchet MS" w:hAnsi="Trebuchet MS" w:cstheme="minorHAnsi"/>
          <w:color w:val="000000"/>
          <w:lang w:eastAsia="ja-JP"/>
        </w:rPr>
        <w:t xml:space="preserve">magają potencjalnym beneficjentom, </w:t>
      </w:r>
      <w:r w:rsidR="006020E6">
        <w:rPr>
          <w:rFonts w:ascii="Trebuchet MS" w:hAnsi="Trebuchet MS" w:cstheme="minorHAnsi"/>
          <w:color w:val="000000"/>
          <w:lang w:eastAsia="ja-JP"/>
        </w:rPr>
        <w:t xml:space="preserve">faktycznym </w:t>
      </w:r>
      <w:r w:rsidRPr="00164CF8">
        <w:rPr>
          <w:rFonts w:ascii="Trebuchet MS" w:hAnsi="Trebuchet MS" w:cstheme="minorHAnsi"/>
          <w:color w:val="000000"/>
          <w:lang w:eastAsia="ja-JP"/>
        </w:rPr>
        <w:t xml:space="preserve">beneficjentom i osobom fizycznym, które mogą być uczestnikami projektów. </w:t>
      </w:r>
      <w:r w:rsidR="008842E2">
        <w:rPr>
          <w:rFonts w:ascii="Trebuchet MS" w:hAnsi="Trebuchet MS" w:cstheme="minorHAnsi"/>
          <w:color w:val="000000"/>
          <w:lang w:eastAsia="ja-JP"/>
        </w:rPr>
        <w:t>Ś</w:t>
      </w:r>
      <w:r w:rsidR="008842E2" w:rsidRPr="0010694C">
        <w:rPr>
          <w:rFonts w:ascii="Trebuchet MS" w:hAnsi="Trebuchet MS" w:cstheme="minorHAnsi"/>
          <w:color w:val="000000"/>
          <w:lang w:eastAsia="ja-JP"/>
        </w:rPr>
        <w:t>wiadcz</w:t>
      </w:r>
      <w:r w:rsidR="008842E2">
        <w:rPr>
          <w:rFonts w:ascii="Trebuchet MS" w:hAnsi="Trebuchet MS" w:cstheme="minorHAnsi"/>
          <w:color w:val="000000"/>
          <w:lang w:eastAsia="ja-JP"/>
        </w:rPr>
        <w:t xml:space="preserve">ą </w:t>
      </w:r>
      <w:r w:rsidR="008842E2" w:rsidRPr="0010694C">
        <w:rPr>
          <w:rFonts w:ascii="Trebuchet MS" w:hAnsi="Trebuchet MS" w:cstheme="minorHAnsi"/>
          <w:color w:val="000000"/>
          <w:lang w:eastAsia="ja-JP"/>
        </w:rPr>
        <w:t>konsultacj</w:t>
      </w:r>
      <w:r w:rsidR="008842E2">
        <w:rPr>
          <w:rFonts w:ascii="Trebuchet MS" w:hAnsi="Trebuchet MS" w:cstheme="minorHAnsi"/>
          <w:color w:val="000000"/>
          <w:lang w:eastAsia="ja-JP"/>
        </w:rPr>
        <w:t>e</w:t>
      </w:r>
      <w:r w:rsidR="008842E2" w:rsidRPr="0010694C">
        <w:rPr>
          <w:rFonts w:ascii="Trebuchet MS" w:hAnsi="Trebuchet MS" w:cstheme="minorHAnsi"/>
          <w:color w:val="000000"/>
          <w:lang w:eastAsia="ja-JP"/>
        </w:rPr>
        <w:t xml:space="preserve"> na </w:t>
      </w:r>
      <w:r w:rsidR="008842E2">
        <w:rPr>
          <w:rFonts w:ascii="Trebuchet MS" w:hAnsi="Trebuchet MS" w:cstheme="minorHAnsi"/>
          <w:color w:val="000000"/>
          <w:lang w:eastAsia="ja-JP"/>
        </w:rPr>
        <w:t xml:space="preserve">poszczególnych </w:t>
      </w:r>
      <w:r w:rsidR="008842E2" w:rsidRPr="0010694C">
        <w:rPr>
          <w:rFonts w:ascii="Trebuchet MS" w:hAnsi="Trebuchet MS" w:cstheme="minorHAnsi"/>
          <w:color w:val="000000"/>
          <w:lang w:eastAsia="ja-JP"/>
        </w:rPr>
        <w:t>etap</w:t>
      </w:r>
      <w:r w:rsidR="008842E2">
        <w:rPr>
          <w:rFonts w:ascii="Trebuchet MS" w:hAnsi="Trebuchet MS" w:cstheme="minorHAnsi"/>
          <w:color w:val="000000"/>
          <w:lang w:eastAsia="ja-JP"/>
        </w:rPr>
        <w:t>ach:</w:t>
      </w:r>
      <w:r w:rsidR="008842E2" w:rsidRPr="0010694C">
        <w:rPr>
          <w:rFonts w:ascii="Trebuchet MS" w:hAnsi="Trebuchet MS" w:cstheme="minorHAnsi"/>
          <w:color w:val="000000"/>
          <w:lang w:eastAsia="ja-JP"/>
        </w:rPr>
        <w:t xml:space="preserve"> przygotowania wniosku o dotację oraz realizacji </w:t>
      </w:r>
      <w:r w:rsidR="006D2ED8">
        <w:rPr>
          <w:rFonts w:ascii="Trebuchet MS" w:hAnsi="Trebuchet MS" w:cstheme="minorHAnsi"/>
          <w:color w:val="000000"/>
          <w:lang w:eastAsia="ja-JP"/>
        </w:rPr>
        <w:br/>
      </w:r>
      <w:r w:rsidR="008842E2">
        <w:rPr>
          <w:rFonts w:ascii="Trebuchet MS" w:hAnsi="Trebuchet MS" w:cstheme="minorHAnsi"/>
          <w:color w:val="000000"/>
          <w:lang w:eastAsia="ja-JP"/>
        </w:rPr>
        <w:t xml:space="preserve">i </w:t>
      </w:r>
      <w:r w:rsidR="00D01813">
        <w:rPr>
          <w:rFonts w:ascii="Trebuchet MS" w:hAnsi="Trebuchet MS" w:cstheme="minorHAnsi"/>
          <w:color w:val="000000"/>
          <w:lang w:eastAsia="ja-JP"/>
        </w:rPr>
        <w:t>rozliczania</w:t>
      </w:r>
      <w:r w:rsidR="008842E2" w:rsidRPr="0010694C">
        <w:rPr>
          <w:rFonts w:ascii="Trebuchet MS" w:hAnsi="Trebuchet MS" w:cstheme="minorHAnsi"/>
          <w:color w:val="000000"/>
          <w:lang w:eastAsia="ja-JP"/>
        </w:rPr>
        <w:t xml:space="preserve"> projektu</w:t>
      </w:r>
      <w:r w:rsidR="008842E2">
        <w:rPr>
          <w:rFonts w:ascii="Trebuchet MS" w:hAnsi="Trebuchet MS" w:cstheme="minorHAnsi"/>
          <w:color w:val="000000"/>
          <w:lang w:eastAsia="ja-JP"/>
        </w:rPr>
        <w:t xml:space="preserve">. </w:t>
      </w:r>
      <w:r w:rsidR="005F4485">
        <w:rPr>
          <w:rFonts w:ascii="Trebuchet MS" w:hAnsi="Trebuchet MS" w:cstheme="minorHAnsi"/>
          <w:color w:val="000000"/>
          <w:lang w:eastAsia="ja-JP"/>
        </w:rPr>
        <w:t>Ich usługi są dla klientów bezpłatne.</w:t>
      </w:r>
    </w:p>
    <w:p w14:paraId="26E1B3BD" w14:textId="77777777" w:rsidR="00646C6F" w:rsidRPr="00164CF8" w:rsidRDefault="00646C6F" w:rsidP="004B58E8">
      <w:pPr>
        <w:spacing w:line="276" w:lineRule="auto"/>
        <w:rPr>
          <w:rFonts w:ascii="Trebuchet MS" w:hAnsi="Trebuchet MS" w:cstheme="minorHAnsi"/>
          <w:color w:val="000000"/>
          <w:lang w:eastAsia="ja-JP"/>
        </w:rPr>
      </w:pPr>
    </w:p>
    <w:p w14:paraId="3BB9244A" w14:textId="04213C6D" w:rsidR="00EF13B0" w:rsidRPr="00BC3016" w:rsidRDefault="00BC3016" w:rsidP="004B58E8">
      <w:pPr>
        <w:pStyle w:val="Tekstkomentarza"/>
        <w:rPr>
          <w:rFonts w:ascii="Trebuchet MS" w:hAnsi="Trebuchet MS" w:cstheme="minorHAnsi"/>
          <w:color w:val="000000"/>
          <w:sz w:val="24"/>
          <w:szCs w:val="24"/>
          <w:lang w:eastAsia="ja-JP"/>
        </w:rPr>
      </w:pPr>
      <w:r w:rsidRPr="00BC3016">
        <w:rPr>
          <w:rFonts w:ascii="Trebuchet MS" w:hAnsi="Trebuchet MS" w:cstheme="minorHAnsi"/>
          <w:color w:val="000000"/>
          <w:sz w:val="24"/>
          <w:szCs w:val="24"/>
          <w:lang w:eastAsia="ja-JP"/>
        </w:rPr>
        <w:t xml:space="preserve">Punkty Informacyjne Funduszy Europejskich świadczą usługi na miejscu (m. in. poprzez konsultacje bezpośrednie, spotkania, szkolenia, konferencje), online, telefonicznie oraz poprzez e-mail. Organizują również indywidualne konsultacje </w:t>
      </w:r>
      <w:r>
        <w:rPr>
          <w:rFonts w:ascii="Trebuchet MS" w:hAnsi="Trebuchet MS" w:cstheme="minorHAnsi"/>
          <w:color w:val="000000"/>
          <w:sz w:val="24"/>
          <w:szCs w:val="24"/>
          <w:lang w:eastAsia="ja-JP"/>
        </w:rPr>
        <w:br/>
      </w:r>
      <w:r w:rsidRPr="00BC3016">
        <w:rPr>
          <w:rFonts w:ascii="Trebuchet MS" w:hAnsi="Trebuchet MS" w:cstheme="minorHAnsi"/>
          <w:color w:val="000000"/>
          <w:sz w:val="24"/>
          <w:szCs w:val="24"/>
          <w:lang w:eastAsia="ja-JP"/>
        </w:rPr>
        <w:t xml:space="preserve">u klienta np. dla osób z niepełnosprawnością. Docierają z ofertą również tam, gdzie nie ma stałych punktów informacyjnych. Organizują Mobilne Punkty Informacyjne Funduszy Europejskich oraz stoiska informacyjne na targach, konferencjach </w:t>
      </w:r>
      <w:r>
        <w:rPr>
          <w:rFonts w:ascii="Trebuchet MS" w:hAnsi="Trebuchet MS" w:cstheme="minorHAnsi"/>
          <w:color w:val="000000"/>
          <w:sz w:val="24"/>
          <w:szCs w:val="24"/>
          <w:lang w:eastAsia="ja-JP"/>
        </w:rPr>
        <w:br/>
      </w:r>
      <w:r w:rsidRPr="00BC3016">
        <w:rPr>
          <w:rFonts w:ascii="Trebuchet MS" w:hAnsi="Trebuchet MS" w:cstheme="minorHAnsi"/>
          <w:color w:val="000000"/>
          <w:sz w:val="24"/>
          <w:szCs w:val="24"/>
          <w:lang w:eastAsia="ja-JP"/>
        </w:rPr>
        <w:t>i wydarzeniach plenerowych.</w:t>
      </w:r>
    </w:p>
    <w:p w14:paraId="7A5A861A" w14:textId="77777777" w:rsidR="0041455C" w:rsidRDefault="0041455C" w:rsidP="004B58E8">
      <w:pPr>
        <w:spacing w:line="276" w:lineRule="auto"/>
        <w:rPr>
          <w:rFonts w:ascii="Trebuchet MS" w:hAnsi="Trebuchet MS" w:cstheme="minorHAnsi"/>
          <w:color w:val="000000"/>
          <w:highlight w:val="yellow"/>
          <w:lang w:eastAsia="ja-JP"/>
        </w:rPr>
      </w:pPr>
    </w:p>
    <w:p w14:paraId="7707C487" w14:textId="6F34E6A2" w:rsidR="008376AD" w:rsidRDefault="0041455C" w:rsidP="004B58E8">
      <w:pPr>
        <w:spacing w:line="276" w:lineRule="auto"/>
        <w:rPr>
          <w:rFonts w:ascii="Trebuchet MS" w:hAnsi="Trebuchet MS" w:cstheme="minorHAnsi"/>
          <w:color w:val="000000"/>
          <w:lang w:eastAsia="ja-JP"/>
        </w:rPr>
      </w:pPr>
      <w:r w:rsidRPr="0037366A">
        <w:rPr>
          <w:rFonts w:ascii="Trebuchet MS" w:hAnsi="Trebuchet MS" w:cstheme="minorHAnsi"/>
          <w:color w:val="000000"/>
          <w:lang w:eastAsia="ja-JP"/>
        </w:rPr>
        <w:t>Przy I</w:t>
      </w:r>
      <w:r w:rsidR="0078381E">
        <w:rPr>
          <w:rFonts w:ascii="Trebuchet MS" w:hAnsi="Trebuchet MS" w:cstheme="minorHAnsi"/>
          <w:color w:val="000000"/>
          <w:lang w:eastAsia="ja-JP"/>
        </w:rPr>
        <w:t xml:space="preserve">nstytucjach </w:t>
      </w:r>
      <w:r w:rsidRPr="0037366A">
        <w:rPr>
          <w:rFonts w:ascii="Trebuchet MS" w:hAnsi="Trebuchet MS" w:cstheme="minorHAnsi"/>
          <w:color w:val="000000"/>
          <w:lang w:eastAsia="ja-JP"/>
        </w:rPr>
        <w:t>P</w:t>
      </w:r>
      <w:r w:rsidR="0078381E">
        <w:rPr>
          <w:rFonts w:ascii="Trebuchet MS" w:hAnsi="Trebuchet MS" w:cstheme="minorHAnsi"/>
          <w:color w:val="000000"/>
          <w:lang w:eastAsia="ja-JP"/>
        </w:rPr>
        <w:t>ośredniczących</w:t>
      </w:r>
      <w:r w:rsidR="008376AD">
        <w:rPr>
          <w:rFonts w:ascii="Trebuchet MS" w:hAnsi="Trebuchet MS" w:cstheme="minorHAnsi"/>
          <w:color w:val="000000"/>
          <w:lang w:eastAsia="ja-JP"/>
        </w:rPr>
        <w:t xml:space="preserve"> </w:t>
      </w:r>
      <w:r w:rsidRPr="0001659C">
        <w:rPr>
          <w:rFonts w:ascii="Trebuchet MS" w:hAnsi="Trebuchet MS" w:cstheme="minorHAnsi"/>
          <w:color w:val="000000"/>
          <w:lang w:eastAsia="ja-JP"/>
        </w:rPr>
        <w:t xml:space="preserve">odpowiedzialnych za wdrażanie poszczególnych priorytetów w ramach </w:t>
      </w:r>
      <w:r w:rsidR="0001659C" w:rsidRPr="0001659C">
        <w:rPr>
          <w:rFonts w:ascii="Trebuchet MS" w:hAnsi="Trebuchet MS" w:cstheme="minorHAnsi"/>
          <w:color w:val="000000"/>
          <w:lang w:eastAsia="ja-JP"/>
        </w:rPr>
        <w:t>„</w:t>
      </w:r>
      <w:r w:rsidRPr="0001659C">
        <w:rPr>
          <w:rFonts w:ascii="Trebuchet MS" w:hAnsi="Trebuchet MS" w:cstheme="minorHAnsi"/>
          <w:color w:val="000000"/>
          <w:lang w:eastAsia="ja-JP"/>
        </w:rPr>
        <w:t>Funduszy Europejskich dla Łódzkiego 2021-2027</w:t>
      </w:r>
      <w:r w:rsidR="0001659C" w:rsidRPr="0001659C">
        <w:rPr>
          <w:rFonts w:ascii="Trebuchet MS" w:hAnsi="Trebuchet MS" w:cstheme="minorHAnsi"/>
          <w:color w:val="000000"/>
          <w:lang w:eastAsia="ja-JP"/>
        </w:rPr>
        <w:t>”</w:t>
      </w:r>
      <w:r w:rsidRPr="0001659C">
        <w:rPr>
          <w:rFonts w:ascii="Trebuchet MS" w:hAnsi="Trebuchet MS" w:cstheme="minorHAnsi"/>
          <w:color w:val="000000"/>
          <w:lang w:eastAsia="ja-JP"/>
        </w:rPr>
        <w:t xml:space="preserve"> działają punkty kontaktowe.</w:t>
      </w:r>
    </w:p>
    <w:p w14:paraId="61053FF5" w14:textId="0709BF49" w:rsidR="008376AD" w:rsidRDefault="008376AD" w:rsidP="004B58E8">
      <w:pPr>
        <w:pStyle w:val="Akapitzlist"/>
        <w:numPr>
          <w:ilvl w:val="0"/>
          <w:numId w:val="64"/>
        </w:numPr>
        <w:spacing w:line="276" w:lineRule="auto"/>
        <w:rPr>
          <w:rFonts w:ascii="Trebuchet MS" w:hAnsi="Trebuchet MS" w:cstheme="minorHAnsi"/>
          <w:color w:val="000000"/>
          <w:lang w:eastAsia="ja-JP"/>
        </w:rPr>
      </w:pPr>
      <w:r>
        <w:rPr>
          <w:rFonts w:ascii="Trebuchet MS" w:hAnsi="Trebuchet MS" w:cstheme="minorHAnsi"/>
          <w:color w:val="000000"/>
          <w:lang w:eastAsia="ja-JP"/>
        </w:rPr>
        <w:t>W Wojewódzkim Urzędzie Pracy</w:t>
      </w:r>
      <w:r w:rsidR="0041455C" w:rsidRPr="008376AD">
        <w:rPr>
          <w:rFonts w:ascii="Trebuchet MS" w:hAnsi="Trebuchet MS" w:cstheme="minorHAnsi"/>
          <w:color w:val="000000"/>
          <w:lang w:eastAsia="ja-JP"/>
        </w:rPr>
        <w:t xml:space="preserve"> funkcję punktu kontaktowego pełni Oddział</w:t>
      </w:r>
      <w:r>
        <w:rPr>
          <w:rFonts w:ascii="Trebuchet MS" w:hAnsi="Trebuchet MS" w:cstheme="minorHAnsi"/>
          <w:color w:val="000000"/>
          <w:lang w:eastAsia="ja-JP"/>
        </w:rPr>
        <w:t xml:space="preserve"> promocji i informacji EFS.</w:t>
      </w:r>
    </w:p>
    <w:p w14:paraId="161764D8" w14:textId="5B80D474" w:rsidR="008376AD" w:rsidRDefault="008376AD" w:rsidP="004B58E8">
      <w:pPr>
        <w:pStyle w:val="Akapitzlist"/>
        <w:numPr>
          <w:ilvl w:val="0"/>
          <w:numId w:val="64"/>
        </w:numPr>
        <w:spacing w:line="276" w:lineRule="auto"/>
        <w:rPr>
          <w:rFonts w:ascii="Trebuchet MS" w:hAnsi="Trebuchet MS" w:cstheme="minorHAnsi"/>
          <w:color w:val="000000"/>
          <w:lang w:eastAsia="ja-JP"/>
        </w:rPr>
      </w:pPr>
      <w:r>
        <w:rPr>
          <w:rFonts w:ascii="Trebuchet MS" w:hAnsi="Trebuchet MS" w:cstheme="minorHAnsi"/>
          <w:color w:val="000000"/>
          <w:lang w:eastAsia="ja-JP"/>
        </w:rPr>
        <w:t>W Centrum Obsługi Przedsiębiorcy</w:t>
      </w:r>
      <w:r w:rsidR="0041455C" w:rsidRPr="008376AD">
        <w:rPr>
          <w:rFonts w:ascii="Trebuchet MS" w:hAnsi="Trebuchet MS" w:cstheme="minorHAnsi"/>
          <w:color w:val="000000"/>
          <w:lang w:eastAsia="ja-JP"/>
        </w:rPr>
        <w:t xml:space="preserve"> </w:t>
      </w:r>
      <w:r w:rsidRPr="008376AD">
        <w:rPr>
          <w:rFonts w:ascii="Trebuchet MS" w:hAnsi="Trebuchet MS" w:cstheme="minorHAnsi"/>
          <w:color w:val="000000"/>
          <w:lang w:eastAsia="ja-JP"/>
        </w:rPr>
        <w:t>funkcję punktu kontaktowego pełni</w:t>
      </w:r>
      <w:r w:rsidR="005A00E2" w:rsidRPr="008376AD">
        <w:rPr>
          <w:rFonts w:ascii="Trebuchet MS" w:hAnsi="Trebuchet MS" w:cstheme="minorHAnsi"/>
          <w:color w:val="000000"/>
          <w:lang w:eastAsia="ja-JP"/>
        </w:rPr>
        <w:t xml:space="preserve"> Punkt Informacyjny przy Wydziale Wyboru Projektów.</w:t>
      </w:r>
    </w:p>
    <w:p w14:paraId="6D13E08A" w14:textId="5BB050C4" w:rsidR="0041455C" w:rsidRPr="008376AD" w:rsidRDefault="0041455C" w:rsidP="004B58E8">
      <w:pPr>
        <w:spacing w:line="276" w:lineRule="auto"/>
        <w:rPr>
          <w:rFonts w:ascii="Trebuchet MS" w:hAnsi="Trebuchet MS" w:cstheme="minorHAnsi"/>
          <w:color w:val="000000"/>
          <w:lang w:eastAsia="ja-JP"/>
        </w:rPr>
      </w:pPr>
      <w:r w:rsidRPr="008376AD">
        <w:rPr>
          <w:rFonts w:ascii="Trebuchet MS" w:hAnsi="Trebuchet MS" w:cstheme="minorHAnsi"/>
          <w:color w:val="000000"/>
          <w:lang w:eastAsia="ja-JP"/>
        </w:rPr>
        <w:t>Aktualne dane teleadresowe, w tym minimum bezpośredni numer telefonu i adres e-mail wskazane są na stronach internetowych IZ i IP.</w:t>
      </w:r>
    </w:p>
    <w:p w14:paraId="785B5F30" w14:textId="77777777" w:rsidR="0041455C" w:rsidRDefault="0041455C" w:rsidP="004B58E8">
      <w:pPr>
        <w:spacing w:line="276" w:lineRule="auto"/>
        <w:rPr>
          <w:rFonts w:ascii="Trebuchet MS" w:hAnsi="Trebuchet MS" w:cstheme="minorHAnsi"/>
          <w:color w:val="000000"/>
          <w:highlight w:val="yellow"/>
          <w:lang w:eastAsia="ja-JP"/>
        </w:rPr>
      </w:pPr>
    </w:p>
    <w:p w14:paraId="5E213C52" w14:textId="17B07713" w:rsidR="00E5028E" w:rsidRPr="00164CF8" w:rsidRDefault="00E5028E" w:rsidP="004B58E8">
      <w:pPr>
        <w:spacing w:line="276" w:lineRule="auto"/>
        <w:rPr>
          <w:rFonts w:ascii="Trebuchet MS" w:hAnsi="Trebuchet MS" w:cstheme="minorHAnsi"/>
          <w:color w:val="000000"/>
          <w:lang w:eastAsia="ja-JP"/>
        </w:rPr>
      </w:pPr>
      <w:r w:rsidRPr="0041455C">
        <w:rPr>
          <w:rFonts w:ascii="Trebuchet MS" w:hAnsi="Trebuchet MS" w:cstheme="minorHAnsi"/>
          <w:color w:val="000000"/>
          <w:lang w:eastAsia="ja-JP"/>
        </w:rPr>
        <w:t xml:space="preserve">Głównym zadaniem wymienionych punktów kontaktowych </w:t>
      </w:r>
      <w:r w:rsidR="0041455C">
        <w:rPr>
          <w:rFonts w:ascii="Trebuchet MS" w:hAnsi="Trebuchet MS" w:cstheme="minorHAnsi"/>
          <w:color w:val="000000"/>
          <w:lang w:eastAsia="ja-JP"/>
        </w:rPr>
        <w:t xml:space="preserve">oraz Sieci PIFE </w:t>
      </w:r>
      <w:r w:rsidRPr="0041455C">
        <w:rPr>
          <w:rFonts w:ascii="Trebuchet MS" w:hAnsi="Trebuchet MS" w:cstheme="minorHAnsi"/>
          <w:color w:val="000000"/>
          <w:lang w:eastAsia="ja-JP"/>
        </w:rPr>
        <w:t>jest przekazywanie szczegółowych informacji na temat</w:t>
      </w:r>
      <w:r w:rsidR="005A00E2">
        <w:rPr>
          <w:rFonts w:ascii="Trebuchet MS" w:hAnsi="Trebuchet MS" w:cstheme="minorHAnsi"/>
          <w:color w:val="000000"/>
          <w:lang w:eastAsia="ja-JP"/>
        </w:rPr>
        <w:t>:</w:t>
      </w:r>
      <w:r w:rsidRPr="0041455C">
        <w:rPr>
          <w:rFonts w:ascii="Trebuchet MS" w:hAnsi="Trebuchet MS" w:cstheme="minorHAnsi"/>
          <w:color w:val="000000"/>
          <w:lang w:eastAsia="ja-JP"/>
        </w:rPr>
        <w:t xml:space="preserve"> ogłaszanych przez instytucje naborów, a także informacji związanych z przygotowaniem, wyborem, oceną, realizacją</w:t>
      </w:r>
      <w:r w:rsidR="005A00E2">
        <w:rPr>
          <w:rFonts w:ascii="Trebuchet MS" w:hAnsi="Trebuchet MS" w:cstheme="minorHAnsi"/>
          <w:color w:val="000000"/>
          <w:lang w:eastAsia="ja-JP"/>
        </w:rPr>
        <w:t>, monitoringiem wskaźników</w:t>
      </w:r>
      <w:r w:rsidRPr="0041455C">
        <w:rPr>
          <w:rFonts w:ascii="Trebuchet MS" w:hAnsi="Trebuchet MS" w:cstheme="minorHAnsi"/>
          <w:color w:val="000000"/>
          <w:lang w:eastAsia="ja-JP"/>
        </w:rPr>
        <w:t xml:space="preserve"> i kontrolą projektów w ramach programu oraz obowiązków beneficjentów w zakresie działań inf</w:t>
      </w:r>
      <w:r w:rsidR="0041455C">
        <w:rPr>
          <w:rFonts w:ascii="Trebuchet MS" w:hAnsi="Trebuchet MS" w:cstheme="minorHAnsi"/>
          <w:color w:val="000000"/>
          <w:lang w:eastAsia="ja-JP"/>
        </w:rPr>
        <w:t>ormacyjno-promocyjnych programu.</w:t>
      </w:r>
    </w:p>
    <w:p w14:paraId="184998C0" w14:textId="0D9B588A" w:rsidR="00BC3316" w:rsidRDefault="00BC3316" w:rsidP="004B58E8">
      <w:pPr>
        <w:pStyle w:val="NormalnyWeb"/>
        <w:spacing w:before="120" w:beforeAutospacing="0" w:after="120" w:afterAutospacing="0" w:line="276" w:lineRule="auto"/>
        <w:rPr>
          <w:sz w:val="24"/>
          <w:szCs w:val="24"/>
          <w:lang w:val="pl-PL"/>
        </w:rPr>
      </w:pPr>
      <w:bookmarkStart w:id="63" w:name="_Toc366250749"/>
      <w:bookmarkStart w:id="64" w:name="_Toc366250993"/>
      <w:bookmarkEnd w:id="61"/>
      <w:bookmarkEnd w:id="62"/>
    </w:p>
    <w:p w14:paraId="1BA05B09" w14:textId="77777777" w:rsidR="00FA7FF0" w:rsidRPr="00BC3316" w:rsidRDefault="00FA7FF0" w:rsidP="004B58E8">
      <w:pPr>
        <w:pStyle w:val="NormalnyWeb"/>
        <w:spacing w:before="120" w:beforeAutospacing="0" w:after="120" w:afterAutospacing="0" w:line="276" w:lineRule="auto"/>
        <w:rPr>
          <w:sz w:val="24"/>
          <w:szCs w:val="24"/>
          <w:lang w:val="pl-PL"/>
        </w:rPr>
      </w:pPr>
    </w:p>
    <w:p w14:paraId="5661223D" w14:textId="77777777" w:rsidR="00E8638D" w:rsidRPr="00164CF8" w:rsidRDefault="00E8638D" w:rsidP="004B58E8">
      <w:pPr>
        <w:spacing w:line="276" w:lineRule="auto"/>
        <w:rPr>
          <w:rFonts w:ascii="Trebuchet MS" w:hAnsi="Trebuchet MS" w:cstheme="minorHAnsi"/>
          <w:b/>
          <w:color w:val="548DD4" w:themeColor="text2" w:themeTint="99"/>
        </w:rPr>
      </w:pPr>
      <w:r w:rsidRPr="00164CF8">
        <w:rPr>
          <w:rFonts w:ascii="Trebuchet MS" w:hAnsi="Trebuchet MS" w:cstheme="minorHAnsi"/>
          <w:b/>
          <w:color w:val="548DD4" w:themeColor="text2" w:themeTint="99"/>
        </w:rPr>
        <w:t>Portal Funduszy Europejskich</w:t>
      </w:r>
    </w:p>
    <w:p w14:paraId="676B5214" w14:textId="77777777" w:rsidR="00E8638D" w:rsidRPr="00164CF8" w:rsidRDefault="00E8638D" w:rsidP="004B58E8">
      <w:pPr>
        <w:spacing w:line="276" w:lineRule="auto"/>
        <w:rPr>
          <w:rFonts w:ascii="Trebuchet MS" w:hAnsi="Trebuchet MS" w:cstheme="minorHAnsi"/>
          <w:b/>
          <w:color w:val="548DD4" w:themeColor="text2" w:themeTint="99"/>
        </w:rPr>
      </w:pPr>
    </w:p>
    <w:p w14:paraId="1B38B3E4" w14:textId="78634CDD" w:rsidR="00E8638D" w:rsidRPr="00164CF8" w:rsidRDefault="00E8638D" w:rsidP="004B58E8">
      <w:pPr>
        <w:spacing w:line="276" w:lineRule="auto"/>
        <w:rPr>
          <w:rFonts w:ascii="Trebuchet MS" w:hAnsi="Trebuchet MS" w:cstheme="minorHAnsi"/>
        </w:rPr>
      </w:pPr>
      <w:r w:rsidRPr="00164CF8">
        <w:rPr>
          <w:rFonts w:ascii="Trebuchet MS" w:hAnsi="Trebuchet MS" w:cstheme="minorHAnsi"/>
        </w:rPr>
        <w:t xml:space="preserve">Portal Funduszy Europejskich (PFE) </w:t>
      </w:r>
      <w:hyperlink r:id="rId31" w:history="1">
        <w:r w:rsidRPr="00164CF8">
          <w:rPr>
            <w:rStyle w:val="Hipercze"/>
            <w:rFonts w:ascii="Trebuchet MS" w:hAnsi="Trebuchet MS" w:cstheme="minorHAnsi"/>
          </w:rPr>
          <w:t>www.FunduszeEuropejskie.gov.pl</w:t>
        </w:r>
      </w:hyperlink>
      <w:r w:rsidRPr="00164CF8">
        <w:rPr>
          <w:rFonts w:ascii="Trebuchet MS" w:hAnsi="Trebuchet MS" w:cstheme="minorHAnsi"/>
        </w:rPr>
        <w:t xml:space="preserve"> to oficjalny</w:t>
      </w:r>
      <w:r>
        <w:rPr>
          <w:rFonts w:ascii="Trebuchet MS" w:hAnsi="Trebuchet MS" w:cstheme="minorHAnsi"/>
        </w:rPr>
        <w:t>,</w:t>
      </w:r>
      <w:r w:rsidRPr="00164CF8">
        <w:rPr>
          <w:rFonts w:ascii="Trebuchet MS" w:hAnsi="Trebuchet MS" w:cstheme="minorHAnsi"/>
        </w:rPr>
        <w:t xml:space="preserve"> ogólnopolski serwis z najważniejszymi informacjami ze wszystkich programów F</w:t>
      </w:r>
      <w:r>
        <w:rPr>
          <w:rFonts w:ascii="Trebuchet MS" w:hAnsi="Trebuchet MS" w:cstheme="minorHAnsi"/>
        </w:rPr>
        <w:t xml:space="preserve">unduszy Europejskich, które są </w:t>
      </w:r>
      <w:r w:rsidRPr="00164CF8">
        <w:rPr>
          <w:rFonts w:ascii="Trebuchet MS" w:hAnsi="Trebuchet MS" w:cstheme="minorHAnsi"/>
        </w:rPr>
        <w:t>dostępn</w:t>
      </w:r>
      <w:r>
        <w:rPr>
          <w:rFonts w:ascii="Trebuchet MS" w:hAnsi="Trebuchet MS" w:cstheme="minorHAnsi"/>
        </w:rPr>
        <w:t>e</w:t>
      </w:r>
      <w:r w:rsidRPr="00164CF8">
        <w:rPr>
          <w:rFonts w:ascii="Trebuchet MS" w:hAnsi="Trebuchet MS" w:cstheme="minorHAnsi"/>
        </w:rPr>
        <w:t xml:space="preserve"> w Polsce. Korzysta z niego </w:t>
      </w:r>
      <w:r>
        <w:rPr>
          <w:rFonts w:ascii="Trebuchet MS" w:hAnsi="Trebuchet MS" w:cstheme="minorHAnsi"/>
        </w:rPr>
        <w:t>każdy zainteresowany</w:t>
      </w:r>
      <w:r w:rsidRPr="00164CF8">
        <w:rPr>
          <w:rFonts w:ascii="Trebuchet MS" w:hAnsi="Trebuchet MS" w:cstheme="minorHAnsi"/>
        </w:rPr>
        <w:t>, w tym potencjalni beneficjenci, beneficjenci</w:t>
      </w:r>
      <w:r>
        <w:rPr>
          <w:rFonts w:ascii="Trebuchet MS" w:hAnsi="Trebuchet MS" w:cstheme="minorHAnsi"/>
        </w:rPr>
        <w:t xml:space="preserve">, potencjalni uczestnicy projektów oraz </w:t>
      </w:r>
      <w:r w:rsidRPr="00164CF8">
        <w:rPr>
          <w:rFonts w:ascii="Trebuchet MS" w:hAnsi="Trebuchet MS" w:cstheme="minorHAnsi"/>
        </w:rPr>
        <w:t>uczestnicy projektów.</w:t>
      </w:r>
    </w:p>
    <w:p w14:paraId="6959F782" w14:textId="77777777" w:rsidR="00E8638D" w:rsidRPr="00164CF8" w:rsidRDefault="00E8638D" w:rsidP="004B58E8">
      <w:pPr>
        <w:spacing w:line="276" w:lineRule="auto"/>
        <w:rPr>
          <w:rFonts w:ascii="Trebuchet MS" w:hAnsi="Trebuchet MS" w:cstheme="minorHAnsi"/>
        </w:rPr>
      </w:pPr>
    </w:p>
    <w:p w14:paraId="3B793395" w14:textId="77777777" w:rsidR="00E8638D" w:rsidRPr="00164CF8" w:rsidRDefault="00E8638D" w:rsidP="004B58E8">
      <w:pPr>
        <w:spacing w:line="276" w:lineRule="auto"/>
        <w:rPr>
          <w:rFonts w:ascii="Trebuchet MS" w:hAnsi="Trebuchet MS" w:cstheme="minorHAnsi"/>
        </w:rPr>
      </w:pPr>
      <w:r w:rsidRPr="00164CF8">
        <w:rPr>
          <w:rFonts w:ascii="Trebuchet MS" w:hAnsi="Trebuchet MS" w:cstheme="minorHAnsi"/>
        </w:rPr>
        <w:t xml:space="preserve">Na portalu </w:t>
      </w:r>
      <w:r>
        <w:rPr>
          <w:rFonts w:ascii="Trebuchet MS" w:hAnsi="Trebuchet MS" w:cstheme="minorHAnsi"/>
        </w:rPr>
        <w:t>są dostępne w szczególności</w:t>
      </w:r>
      <w:r w:rsidRPr="00164CF8">
        <w:rPr>
          <w:rFonts w:ascii="Trebuchet MS" w:hAnsi="Trebuchet MS" w:cstheme="minorHAnsi"/>
        </w:rPr>
        <w:t>:</w:t>
      </w:r>
    </w:p>
    <w:p w14:paraId="33BCB08C" w14:textId="77777777" w:rsidR="00E8638D" w:rsidRPr="00C23697" w:rsidRDefault="00E8638D" w:rsidP="004B58E8">
      <w:pPr>
        <w:pStyle w:val="NormalnyWeb"/>
        <w:numPr>
          <w:ilvl w:val="0"/>
          <w:numId w:val="65"/>
        </w:numPr>
        <w:spacing w:before="120" w:beforeAutospacing="0" w:after="120" w:afterAutospacing="0" w:line="276" w:lineRule="auto"/>
        <w:rPr>
          <w:rFonts w:ascii="Trebuchet MS" w:hAnsi="Trebuchet MS"/>
          <w:lang w:val="pl-PL"/>
        </w:rPr>
      </w:pPr>
      <w:r w:rsidRPr="00AE0F0F">
        <w:rPr>
          <w:rFonts w:ascii="Trebuchet MS" w:hAnsi="Trebuchet MS"/>
          <w:sz w:val="24"/>
          <w:szCs w:val="24"/>
          <w:lang w:val="pl-PL"/>
        </w:rPr>
        <w:t>n</w:t>
      </w:r>
      <w:r>
        <w:rPr>
          <w:rFonts w:ascii="Trebuchet MS" w:hAnsi="Trebuchet MS"/>
          <w:sz w:val="24"/>
          <w:szCs w:val="24"/>
          <w:lang w:val="pl-PL"/>
        </w:rPr>
        <w:t>a</w:t>
      </w:r>
      <w:r w:rsidRPr="00AE0F0F">
        <w:rPr>
          <w:rFonts w:ascii="Trebuchet MS" w:hAnsi="Trebuchet MS"/>
          <w:sz w:val="24"/>
          <w:szCs w:val="24"/>
          <w:lang w:val="pl-PL"/>
        </w:rPr>
        <w:t>jważniejsze i aktualne informacje o Funduszach Europejskich w Polsce,</w:t>
      </w:r>
    </w:p>
    <w:p w14:paraId="68CDC765" w14:textId="77777777" w:rsidR="00E8638D" w:rsidRPr="00C23697" w:rsidRDefault="00E8638D" w:rsidP="004B58E8">
      <w:pPr>
        <w:pStyle w:val="NormalnyWeb"/>
        <w:numPr>
          <w:ilvl w:val="0"/>
          <w:numId w:val="65"/>
        </w:numPr>
        <w:spacing w:before="120" w:beforeAutospacing="0" w:after="120" w:afterAutospacing="0" w:line="276" w:lineRule="auto"/>
        <w:rPr>
          <w:rFonts w:ascii="Trebuchet MS" w:hAnsi="Trebuchet MS"/>
          <w:lang w:val="pl-PL"/>
        </w:rPr>
      </w:pPr>
      <w:r w:rsidRPr="00AE0F0F">
        <w:rPr>
          <w:rFonts w:ascii="Trebuchet MS" w:hAnsi="Trebuchet MS"/>
          <w:sz w:val="24"/>
          <w:szCs w:val="24"/>
          <w:lang w:val="pl-PL"/>
        </w:rPr>
        <w:t>wyszukiwarka dotacji z informacjami o możliwościach uzyskania wsparcia z F</w:t>
      </w:r>
      <w:r>
        <w:rPr>
          <w:rFonts w:ascii="Trebuchet MS" w:hAnsi="Trebuchet MS"/>
          <w:sz w:val="24"/>
          <w:szCs w:val="24"/>
          <w:lang w:val="pl-PL"/>
        </w:rPr>
        <w:t>unduszy Europejskich</w:t>
      </w:r>
      <w:r w:rsidRPr="00AE0F0F">
        <w:rPr>
          <w:rFonts w:ascii="Trebuchet MS" w:hAnsi="Trebuchet MS"/>
          <w:sz w:val="24"/>
          <w:szCs w:val="24"/>
          <w:lang w:val="pl-PL"/>
        </w:rPr>
        <w:t>, także dla osób fizycznych,</w:t>
      </w:r>
    </w:p>
    <w:p w14:paraId="3967540B" w14:textId="1488BB9D" w:rsidR="00E8638D" w:rsidRPr="00C23697" w:rsidRDefault="00E8638D" w:rsidP="004B58E8">
      <w:pPr>
        <w:pStyle w:val="NormalnyWeb"/>
        <w:numPr>
          <w:ilvl w:val="0"/>
          <w:numId w:val="65"/>
        </w:numPr>
        <w:spacing w:before="120" w:beforeAutospacing="0" w:after="120" w:afterAutospacing="0" w:line="276" w:lineRule="auto"/>
        <w:rPr>
          <w:rFonts w:ascii="Trebuchet MS" w:hAnsi="Trebuchet MS"/>
          <w:lang w:val="pl-PL"/>
        </w:rPr>
      </w:pPr>
      <w:r w:rsidRPr="00AE0F0F">
        <w:rPr>
          <w:rFonts w:ascii="Trebuchet MS" w:hAnsi="Trebuchet MS"/>
          <w:sz w:val="24"/>
          <w:szCs w:val="24"/>
          <w:lang w:val="pl-PL"/>
        </w:rPr>
        <w:t xml:space="preserve">kontakty do najważniejszych instytucji, w tym do </w:t>
      </w:r>
      <w:r>
        <w:rPr>
          <w:rFonts w:ascii="Trebuchet MS" w:hAnsi="Trebuchet MS"/>
          <w:sz w:val="24"/>
          <w:szCs w:val="24"/>
          <w:lang w:val="pl-PL"/>
        </w:rPr>
        <w:t xml:space="preserve">ekspertów sieci </w:t>
      </w:r>
      <w:r w:rsidRPr="00AE0F0F">
        <w:rPr>
          <w:rFonts w:ascii="Trebuchet MS" w:hAnsi="Trebuchet MS"/>
          <w:sz w:val="24"/>
          <w:szCs w:val="24"/>
          <w:lang w:val="pl-PL"/>
        </w:rPr>
        <w:t>PIFE,</w:t>
      </w:r>
    </w:p>
    <w:p w14:paraId="4C10087B" w14:textId="77777777" w:rsidR="00E8638D" w:rsidRPr="00C23697" w:rsidRDefault="00E8638D" w:rsidP="004B58E8">
      <w:pPr>
        <w:pStyle w:val="NormalnyWeb"/>
        <w:numPr>
          <w:ilvl w:val="0"/>
          <w:numId w:val="65"/>
        </w:numPr>
        <w:spacing w:before="120" w:beforeAutospacing="0" w:after="120" w:afterAutospacing="0" w:line="276" w:lineRule="auto"/>
        <w:rPr>
          <w:rFonts w:ascii="Trebuchet MS" w:hAnsi="Trebuchet MS"/>
          <w:lang w:val="pl-PL"/>
        </w:rPr>
      </w:pPr>
      <w:r w:rsidRPr="00AE0F0F">
        <w:rPr>
          <w:rFonts w:ascii="Trebuchet MS" w:hAnsi="Trebuchet MS"/>
          <w:sz w:val="24"/>
          <w:szCs w:val="24"/>
          <w:lang w:val="pl-PL"/>
        </w:rPr>
        <w:t>opis najciekawszych projektów dofinasowanych z</w:t>
      </w:r>
      <w:r>
        <w:rPr>
          <w:rFonts w:ascii="Trebuchet MS" w:hAnsi="Trebuchet MS"/>
          <w:sz w:val="24"/>
          <w:szCs w:val="24"/>
          <w:lang w:val="pl-PL"/>
        </w:rPr>
        <w:t xml:space="preserve"> Funduszy Europejskich</w:t>
      </w:r>
      <w:r w:rsidRPr="00AE0F0F">
        <w:rPr>
          <w:rFonts w:ascii="Trebuchet MS" w:hAnsi="Trebuchet MS"/>
          <w:sz w:val="24"/>
          <w:szCs w:val="24"/>
          <w:lang w:val="pl-PL"/>
        </w:rPr>
        <w:t>,</w:t>
      </w:r>
    </w:p>
    <w:p w14:paraId="1E223266" w14:textId="77777777" w:rsidR="00E8638D" w:rsidRPr="007D2232" w:rsidRDefault="00E8638D" w:rsidP="004B58E8">
      <w:pPr>
        <w:pStyle w:val="NormalnyWeb"/>
        <w:numPr>
          <w:ilvl w:val="0"/>
          <w:numId w:val="65"/>
        </w:numPr>
        <w:spacing w:before="120" w:beforeAutospacing="0" w:after="120" w:afterAutospacing="0" w:line="276" w:lineRule="auto"/>
        <w:rPr>
          <w:sz w:val="24"/>
          <w:szCs w:val="24"/>
          <w:lang w:val="pl-PL"/>
        </w:rPr>
      </w:pPr>
      <w:r w:rsidRPr="00677BF6">
        <w:rPr>
          <w:rFonts w:ascii="Trebuchet MS" w:hAnsi="Trebuchet MS"/>
          <w:sz w:val="24"/>
          <w:szCs w:val="24"/>
          <w:lang w:val="pl-PL"/>
        </w:rPr>
        <w:t xml:space="preserve">linki do stron </w:t>
      </w:r>
      <w:r>
        <w:rPr>
          <w:rFonts w:ascii="Trebuchet MS" w:hAnsi="Trebuchet MS"/>
          <w:sz w:val="24"/>
          <w:szCs w:val="24"/>
          <w:lang w:val="pl-PL"/>
        </w:rPr>
        <w:t>internetowych</w:t>
      </w:r>
      <w:r w:rsidRPr="00677BF6">
        <w:rPr>
          <w:rFonts w:ascii="Trebuchet MS" w:hAnsi="Trebuchet MS"/>
          <w:sz w:val="24"/>
          <w:szCs w:val="24"/>
          <w:lang w:val="pl-PL"/>
        </w:rPr>
        <w:t xml:space="preserve"> instytucji systemu F</w:t>
      </w:r>
      <w:r>
        <w:rPr>
          <w:rFonts w:ascii="Trebuchet MS" w:hAnsi="Trebuchet MS"/>
          <w:sz w:val="24"/>
          <w:szCs w:val="24"/>
          <w:lang w:val="pl-PL"/>
        </w:rPr>
        <w:t>unduszy Europejskich, w tym poszczególnych serwisów programów.</w:t>
      </w:r>
    </w:p>
    <w:p w14:paraId="20F4331F" w14:textId="77777777" w:rsidR="00E8638D" w:rsidRPr="00BC3316" w:rsidRDefault="00E8638D" w:rsidP="004B58E8">
      <w:pPr>
        <w:pStyle w:val="NormalnyWeb"/>
        <w:spacing w:before="120" w:beforeAutospacing="0" w:after="120" w:afterAutospacing="0" w:line="276" w:lineRule="auto"/>
        <w:rPr>
          <w:sz w:val="24"/>
          <w:szCs w:val="24"/>
          <w:lang w:val="pl-PL"/>
        </w:rPr>
      </w:pPr>
    </w:p>
    <w:p w14:paraId="5359EB5A" w14:textId="77777777" w:rsidR="00E8638D" w:rsidRPr="00BC3316" w:rsidRDefault="00E8638D" w:rsidP="004B58E8">
      <w:pPr>
        <w:spacing w:line="276" w:lineRule="auto"/>
        <w:rPr>
          <w:rFonts w:ascii="Trebuchet MS" w:hAnsi="Trebuchet MS" w:cstheme="minorHAnsi"/>
          <w:b/>
          <w:color w:val="548DD4" w:themeColor="text2" w:themeTint="99"/>
        </w:rPr>
      </w:pPr>
      <w:r>
        <w:rPr>
          <w:rStyle w:val="Odwoaniedokomentarza"/>
          <w:rFonts w:ascii="Trebuchet MS" w:hAnsi="Trebuchet MS" w:cstheme="minorHAnsi"/>
          <w:b/>
          <w:color w:val="548DD4" w:themeColor="text2" w:themeTint="99"/>
          <w:sz w:val="24"/>
          <w:szCs w:val="24"/>
        </w:rPr>
        <w:t>Portal programu Fundusze Europejskie dla Łódzkiego 2021-2027</w:t>
      </w:r>
    </w:p>
    <w:p w14:paraId="3BA6B349" w14:textId="77777777" w:rsidR="00E8638D" w:rsidRDefault="00E8638D" w:rsidP="004B58E8">
      <w:pPr>
        <w:pStyle w:val="NormalnyWeb"/>
        <w:spacing w:before="120" w:beforeAutospacing="0" w:after="120" w:afterAutospacing="0" w:line="276" w:lineRule="auto"/>
        <w:rPr>
          <w:rFonts w:ascii="Trebuchet MS" w:hAnsi="Trebuchet MS" w:cstheme="minorHAnsi"/>
          <w:color w:val="000000"/>
          <w:sz w:val="24"/>
          <w:szCs w:val="24"/>
          <w:lang w:val="pl-PL" w:eastAsia="ja-JP"/>
        </w:rPr>
      </w:pPr>
      <w:r w:rsidRPr="00885064">
        <w:rPr>
          <w:rFonts w:ascii="Trebuchet MS" w:hAnsi="Trebuchet MS" w:cstheme="minorHAnsi"/>
          <w:color w:val="000000"/>
          <w:sz w:val="24"/>
          <w:szCs w:val="24"/>
          <w:lang w:val="pl-PL" w:eastAsia="ja-JP"/>
        </w:rPr>
        <w:t xml:space="preserve">Strona internetowa programu </w:t>
      </w:r>
      <w:r>
        <w:rPr>
          <w:rFonts w:ascii="Trebuchet MS" w:hAnsi="Trebuchet MS" w:cstheme="minorHAnsi"/>
          <w:color w:val="000000"/>
          <w:sz w:val="24"/>
          <w:szCs w:val="24"/>
          <w:lang w:val="pl-PL" w:eastAsia="ja-JP"/>
        </w:rPr>
        <w:t>regionalnego Fundusze Europejskie dla Łódzkiego 2021-2027 posiada a</w:t>
      </w:r>
      <w:r w:rsidRPr="00885064">
        <w:rPr>
          <w:rFonts w:ascii="Trebuchet MS" w:hAnsi="Trebuchet MS" w:cstheme="minorHAnsi"/>
          <w:color w:val="000000"/>
          <w:sz w:val="24"/>
          <w:szCs w:val="24"/>
          <w:lang w:val="pl-PL" w:eastAsia="ja-JP"/>
        </w:rPr>
        <w:t xml:space="preserve">dres </w:t>
      </w:r>
      <w:hyperlink r:id="rId32" w:history="1">
        <w:r w:rsidRPr="00997912">
          <w:rPr>
            <w:rStyle w:val="Hipercze"/>
            <w:rFonts w:ascii="Trebuchet MS" w:hAnsi="Trebuchet MS" w:cstheme="minorHAnsi"/>
            <w:sz w:val="24"/>
            <w:szCs w:val="24"/>
            <w:lang w:val="pl-PL" w:eastAsia="ja-JP"/>
          </w:rPr>
          <w:t>www.funduszeUE.lodzkie.pl</w:t>
        </w:r>
      </w:hyperlink>
      <w:r>
        <w:rPr>
          <w:rFonts w:ascii="Trebuchet MS" w:hAnsi="Trebuchet MS" w:cstheme="minorHAnsi"/>
          <w:color w:val="000000"/>
          <w:sz w:val="24"/>
          <w:szCs w:val="24"/>
          <w:lang w:val="pl-PL" w:eastAsia="ja-JP"/>
        </w:rPr>
        <w:t xml:space="preserve"> (www.rpo.lodzkie.pl</w:t>
      </w:r>
      <w:r>
        <w:rPr>
          <w:rStyle w:val="Odwoanieprzypisudolnego"/>
          <w:rFonts w:ascii="Trebuchet MS" w:hAnsi="Trebuchet MS"/>
          <w:color w:val="000000"/>
          <w:sz w:val="24"/>
          <w:szCs w:val="24"/>
          <w:lang w:val="pl-PL" w:eastAsia="ja-JP"/>
        </w:rPr>
        <w:footnoteReference w:id="9"/>
      </w:r>
      <w:r>
        <w:rPr>
          <w:rFonts w:ascii="Trebuchet MS" w:hAnsi="Trebuchet MS" w:cstheme="minorHAnsi"/>
          <w:color w:val="000000"/>
          <w:sz w:val="24"/>
          <w:szCs w:val="24"/>
          <w:lang w:val="pl-PL" w:eastAsia="ja-JP"/>
        </w:rPr>
        <w:t>).</w:t>
      </w:r>
    </w:p>
    <w:p w14:paraId="0538DE53" w14:textId="77777777" w:rsidR="00E8638D" w:rsidRDefault="00E8638D" w:rsidP="004B58E8">
      <w:pPr>
        <w:autoSpaceDE w:val="0"/>
        <w:autoSpaceDN w:val="0"/>
        <w:adjustRightInd w:val="0"/>
        <w:rPr>
          <w:rFonts w:ascii="Trebuchet MS" w:hAnsi="Trebuchet MS" w:cstheme="minorHAnsi"/>
          <w:color w:val="000000"/>
          <w:lang w:eastAsia="ja-JP"/>
        </w:rPr>
      </w:pPr>
      <w:r w:rsidRPr="00885064">
        <w:rPr>
          <w:rFonts w:ascii="Trebuchet MS" w:hAnsi="Trebuchet MS" w:cstheme="minorHAnsi"/>
          <w:color w:val="000000"/>
          <w:lang w:eastAsia="ja-JP"/>
        </w:rPr>
        <w:t xml:space="preserve">Portal programu </w:t>
      </w:r>
      <w:r>
        <w:rPr>
          <w:rFonts w:ascii="Trebuchet MS" w:hAnsi="Trebuchet MS" w:cstheme="minorHAnsi"/>
          <w:color w:val="000000"/>
          <w:lang w:eastAsia="ja-JP"/>
        </w:rPr>
        <w:t>zapewnia</w:t>
      </w:r>
      <w:r w:rsidRPr="00885064">
        <w:rPr>
          <w:rFonts w:ascii="Trebuchet MS" w:hAnsi="Trebuchet MS" w:cstheme="minorHAnsi"/>
          <w:color w:val="000000"/>
          <w:lang w:eastAsia="ja-JP"/>
        </w:rPr>
        <w:t xml:space="preserve"> spójność informacji o F</w:t>
      </w:r>
      <w:r>
        <w:rPr>
          <w:rFonts w:ascii="Trebuchet MS" w:hAnsi="Trebuchet MS" w:cstheme="minorHAnsi"/>
          <w:color w:val="000000"/>
          <w:lang w:eastAsia="ja-JP"/>
        </w:rPr>
        <w:t>unduszach Europejskich, posiada</w:t>
      </w:r>
      <w:r w:rsidRPr="00885064">
        <w:rPr>
          <w:rFonts w:ascii="Trebuchet MS" w:hAnsi="Trebuchet MS" w:cstheme="minorHAnsi"/>
          <w:color w:val="000000"/>
          <w:lang w:eastAsia="ja-JP"/>
        </w:rPr>
        <w:t xml:space="preserve"> jednolitą architekturę informacji ze wszystkimi stronami pozostałych piętnastu województw i stron</w:t>
      </w:r>
      <w:r>
        <w:rPr>
          <w:rFonts w:ascii="Trebuchet MS" w:hAnsi="Trebuchet MS" w:cstheme="minorHAnsi"/>
          <w:color w:val="000000"/>
          <w:lang w:eastAsia="ja-JP"/>
        </w:rPr>
        <w:t xml:space="preserve">ą główną Funduszy Europejskich. </w:t>
      </w:r>
      <w:r w:rsidRPr="00DE397E">
        <w:rPr>
          <w:rFonts w:ascii="Trebuchet MS" w:hAnsi="Trebuchet MS" w:cstheme="minorHAnsi"/>
          <w:color w:val="000000" w:themeColor="text1"/>
        </w:rPr>
        <w:t>Wizualizacja portalu będzie oparta na spójnym systemie identyfikacji.</w:t>
      </w:r>
    </w:p>
    <w:p w14:paraId="71B5D1B8" w14:textId="77777777" w:rsidR="00E8638D" w:rsidRPr="00885064" w:rsidRDefault="00E8638D" w:rsidP="004B58E8">
      <w:pPr>
        <w:autoSpaceDE w:val="0"/>
        <w:autoSpaceDN w:val="0"/>
        <w:adjustRightInd w:val="0"/>
        <w:rPr>
          <w:rFonts w:ascii="Trebuchet MS" w:hAnsi="Trebuchet MS" w:cstheme="minorHAnsi"/>
          <w:color w:val="000000"/>
          <w:lang w:eastAsia="ja-JP"/>
        </w:rPr>
      </w:pPr>
    </w:p>
    <w:p w14:paraId="673B6931" w14:textId="77777777" w:rsidR="00E8638D" w:rsidRDefault="00E8638D" w:rsidP="004B58E8">
      <w:pPr>
        <w:autoSpaceDE w:val="0"/>
        <w:autoSpaceDN w:val="0"/>
        <w:adjustRightInd w:val="0"/>
        <w:rPr>
          <w:rFonts w:ascii="Trebuchet MS" w:hAnsi="Trebuchet MS" w:cstheme="minorHAnsi"/>
          <w:color w:val="000000"/>
          <w:lang w:eastAsia="ja-JP"/>
        </w:rPr>
      </w:pPr>
      <w:r w:rsidRPr="00885064">
        <w:rPr>
          <w:rFonts w:ascii="Trebuchet MS" w:hAnsi="Trebuchet MS" w:cstheme="minorHAnsi"/>
          <w:color w:val="000000"/>
          <w:lang w:eastAsia="ja-JP"/>
        </w:rPr>
        <w:t>Głównymi celami funkcjonowania Portalu jest zapewnienie aktualnych i kompleksowych informacji o możliwościach finansowania w ramach programu dla potencjalnych beneficjentów, na temat realizacji i rozliczania projektów dla beneficjentów oraz o roli i efektach realizacji polityki spójności i programu dla mie</w:t>
      </w:r>
      <w:r>
        <w:rPr>
          <w:rFonts w:ascii="Trebuchet MS" w:hAnsi="Trebuchet MS" w:cstheme="minorHAnsi"/>
          <w:color w:val="000000"/>
          <w:lang w:eastAsia="ja-JP"/>
        </w:rPr>
        <w:t>szkańców województwa łódzkiego, w tym mediów.</w:t>
      </w:r>
    </w:p>
    <w:p w14:paraId="6D3F659F" w14:textId="77777777" w:rsidR="00E8638D" w:rsidRPr="00885064" w:rsidRDefault="00E8638D" w:rsidP="004B58E8">
      <w:pPr>
        <w:autoSpaceDE w:val="0"/>
        <w:autoSpaceDN w:val="0"/>
        <w:adjustRightInd w:val="0"/>
        <w:rPr>
          <w:rFonts w:ascii="Trebuchet MS" w:hAnsi="Trebuchet MS" w:cstheme="minorHAnsi"/>
          <w:color w:val="000000"/>
          <w:lang w:eastAsia="ja-JP"/>
        </w:rPr>
      </w:pPr>
    </w:p>
    <w:p w14:paraId="342A8963" w14:textId="5C923D4A" w:rsidR="00E8638D" w:rsidRPr="00885064" w:rsidRDefault="00E8638D" w:rsidP="004B58E8">
      <w:pPr>
        <w:autoSpaceDE w:val="0"/>
        <w:autoSpaceDN w:val="0"/>
        <w:adjustRightInd w:val="0"/>
        <w:spacing w:line="360" w:lineRule="auto"/>
        <w:rPr>
          <w:rFonts w:ascii="Trebuchet MS" w:hAnsi="Trebuchet MS" w:cstheme="minorHAnsi"/>
          <w:color w:val="000000"/>
          <w:lang w:eastAsia="ja-JP"/>
        </w:rPr>
      </w:pPr>
      <w:r w:rsidRPr="00885064">
        <w:rPr>
          <w:rFonts w:ascii="Trebuchet MS" w:hAnsi="Trebuchet MS" w:cstheme="minorHAnsi"/>
          <w:color w:val="000000"/>
          <w:lang w:eastAsia="ja-JP"/>
        </w:rPr>
        <w:t>Na portalu są dostępne w szczególności:</w:t>
      </w:r>
    </w:p>
    <w:p w14:paraId="5EE561EC" w14:textId="7146361E" w:rsidR="00E8638D" w:rsidRPr="00885064" w:rsidRDefault="00E8638D" w:rsidP="004B58E8">
      <w:pPr>
        <w:autoSpaceDE w:val="0"/>
        <w:autoSpaceDN w:val="0"/>
        <w:adjustRightInd w:val="0"/>
        <w:spacing w:after="117" w:line="360" w:lineRule="auto"/>
        <w:rPr>
          <w:rFonts w:ascii="Trebuchet MS" w:hAnsi="Trebuchet MS" w:cstheme="minorHAnsi"/>
          <w:color w:val="000000"/>
          <w:lang w:eastAsia="ja-JP"/>
        </w:rPr>
      </w:pPr>
      <w:r w:rsidRPr="00885064">
        <w:rPr>
          <w:rFonts w:ascii="Trebuchet MS" w:hAnsi="Trebuchet MS" w:cstheme="minorHAnsi"/>
          <w:color w:val="000000"/>
          <w:lang w:eastAsia="ja-JP"/>
        </w:rPr>
        <w:t xml:space="preserve">• najważniejsze i aktualne informacje o programie Fundusze Europejskie dla </w:t>
      </w:r>
      <w:r>
        <w:rPr>
          <w:rFonts w:ascii="Trebuchet MS" w:hAnsi="Trebuchet MS" w:cstheme="minorHAnsi"/>
          <w:color w:val="000000"/>
          <w:lang w:eastAsia="ja-JP"/>
        </w:rPr>
        <w:t xml:space="preserve">Łódzkiego </w:t>
      </w:r>
      <w:r w:rsidRPr="00885064">
        <w:rPr>
          <w:rFonts w:ascii="Trebuchet MS" w:hAnsi="Trebuchet MS" w:cstheme="minorHAnsi"/>
          <w:color w:val="000000"/>
          <w:lang w:eastAsia="ja-JP"/>
        </w:rPr>
        <w:t>2021-2027,</w:t>
      </w:r>
    </w:p>
    <w:p w14:paraId="20EA751A" w14:textId="2D970EDE" w:rsidR="00E8638D" w:rsidRPr="00885064" w:rsidRDefault="00E8638D" w:rsidP="004B58E8">
      <w:pPr>
        <w:autoSpaceDE w:val="0"/>
        <w:autoSpaceDN w:val="0"/>
        <w:adjustRightInd w:val="0"/>
        <w:spacing w:after="117" w:line="360" w:lineRule="auto"/>
        <w:rPr>
          <w:rFonts w:ascii="Trebuchet MS" w:hAnsi="Trebuchet MS" w:cstheme="minorHAnsi"/>
          <w:color w:val="000000"/>
          <w:lang w:eastAsia="ja-JP"/>
        </w:rPr>
      </w:pPr>
      <w:r w:rsidRPr="00885064">
        <w:rPr>
          <w:rFonts w:ascii="Trebuchet MS" w:hAnsi="Trebuchet MS" w:cstheme="minorHAnsi"/>
          <w:color w:val="000000"/>
          <w:lang w:eastAsia="ja-JP"/>
        </w:rPr>
        <w:t xml:space="preserve">• kontakty do najważniejszych instytucji zajmujących się wdrażaniem programu, w tym do </w:t>
      </w:r>
      <w:r>
        <w:rPr>
          <w:rFonts w:ascii="Trebuchet MS" w:hAnsi="Trebuchet MS" w:cstheme="minorHAnsi"/>
          <w:color w:val="000000"/>
          <w:lang w:eastAsia="ja-JP"/>
        </w:rPr>
        <w:t>sieci PIFE w województwie łódzkim</w:t>
      </w:r>
      <w:r w:rsidRPr="00885064">
        <w:rPr>
          <w:rFonts w:ascii="Trebuchet MS" w:hAnsi="Trebuchet MS" w:cstheme="minorHAnsi"/>
          <w:color w:val="000000"/>
          <w:lang w:eastAsia="ja-JP"/>
        </w:rPr>
        <w:t>,</w:t>
      </w:r>
    </w:p>
    <w:p w14:paraId="5D9B1C2B" w14:textId="77777777" w:rsidR="00E8638D" w:rsidRDefault="00E8638D" w:rsidP="004B58E8">
      <w:pPr>
        <w:autoSpaceDE w:val="0"/>
        <w:autoSpaceDN w:val="0"/>
        <w:adjustRightInd w:val="0"/>
        <w:spacing w:line="360" w:lineRule="auto"/>
        <w:rPr>
          <w:rFonts w:ascii="Trebuchet MS" w:hAnsi="Trebuchet MS" w:cstheme="minorHAnsi"/>
          <w:color w:val="000000"/>
          <w:lang w:eastAsia="ja-JP"/>
        </w:rPr>
      </w:pPr>
      <w:r w:rsidRPr="00885064">
        <w:rPr>
          <w:rFonts w:ascii="Trebuchet MS" w:hAnsi="Trebuchet MS" w:cstheme="minorHAnsi"/>
          <w:color w:val="000000"/>
          <w:lang w:eastAsia="ja-JP"/>
        </w:rPr>
        <w:lastRenderedPageBreak/>
        <w:t>• opis najciekawszych proje</w:t>
      </w:r>
      <w:r>
        <w:rPr>
          <w:rFonts w:ascii="Trebuchet MS" w:hAnsi="Trebuchet MS" w:cstheme="minorHAnsi"/>
          <w:color w:val="000000"/>
          <w:lang w:eastAsia="ja-JP"/>
        </w:rPr>
        <w:t>któw dofinasowanych z programu regionalnego,</w:t>
      </w:r>
    </w:p>
    <w:p w14:paraId="22948087" w14:textId="77777777" w:rsidR="00E8638D" w:rsidRPr="00885064" w:rsidRDefault="00E8638D" w:rsidP="004B58E8">
      <w:pPr>
        <w:autoSpaceDE w:val="0"/>
        <w:autoSpaceDN w:val="0"/>
        <w:adjustRightInd w:val="0"/>
        <w:spacing w:line="360" w:lineRule="auto"/>
        <w:rPr>
          <w:rFonts w:ascii="Trebuchet MS" w:hAnsi="Trebuchet MS" w:cstheme="minorHAnsi"/>
          <w:color w:val="000000"/>
          <w:lang w:eastAsia="ja-JP"/>
        </w:rPr>
      </w:pPr>
      <w:r w:rsidRPr="00885064">
        <w:rPr>
          <w:rFonts w:ascii="Trebuchet MS" w:hAnsi="Trebuchet MS" w:cstheme="minorHAnsi"/>
          <w:color w:val="000000"/>
          <w:lang w:eastAsia="ja-JP"/>
        </w:rPr>
        <w:t xml:space="preserve">• </w:t>
      </w:r>
      <w:r w:rsidRPr="00DE397E">
        <w:rPr>
          <w:rFonts w:ascii="Trebuchet MS" w:hAnsi="Trebuchet MS" w:cstheme="minorHAnsi"/>
          <w:color w:val="000000" w:themeColor="text1"/>
        </w:rPr>
        <w:t>informacje o szkoleniach i wydarzeniach związanych z FE</w:t>
      </w:r>
      <w:r>
        <w:rPr>
          <w:rFonts w:ascii="Trebuchet MS" w:hAnsi="Trebuchet MS" w:cstheme="minorHAnsi"/>
          <w:color w:val="000000" w:themeColor="text1"/>
        </w:rPr>
        <w:t>Ł</w:t>
      </w:r>
      <w:r w:rsidRPr="00DE397E">
        <w:rPr>
          <w:rFonts w:ascii="Trebuchet MS" w:hAnsi="Trebuchet MS" w:cstheme="minorHAnsi"/>
          <w:color w:val="000000" w:themeColor="text1"/>
        </w:rPr>
        <w:t>2027</w:t>
      </w:r>
      <w:r>
        <w:rPr>
          <w:rFonts w:ascii="Trebuchet MS" w:hAnsi="Trebuchet MS" w:cstheme="minorHAnsi"/>
          <w:color w:val="000000" w:themeColor="text1"/>
        </w:rPr>
        <w:t>.</w:t>
      </w:r>
    </w:p>
    <w:p w14:paraId="1BB9A0AA" w14:textId="0E7122E7" w:rsidR="00E8638D" w:rsidRDefault="00E8638D" w:rsidP="004B58E8">
      <w:pPr>
        <w:spacing w:line="276" w:lineRule="auto"/>
        <w:rPr>
          <w:rStyle w:val="Odwoaniedokomentarza"/>
          <w:rFonts w:ascii="Trebuchet MS" w:hAnsi="Trebuchet MS" w:cstheme="minorHAnsi"/>
          <w:b/>
          <w:color w:val="548DD4" w:themeColor="text2" w:themeTint="99"/>
          <w:sz w:val="24"/>
          <w:szCs w:val="24"/>
        </w:rPr>
      </w:pPr>
    </w:p>
    <w:bookmarkEnd w:id="63"/>
    <w:bookmarkEnd w:id="64"/>
    <w:p w14:paraId="51AC3E84" w14:textId="05C0F2AD" w:rsidR="00BC6A66" w:rsidRPr="00164CF8" w:rsidRDefault="00BC6A66" w:rsidP="004B58E8">
      <w:pPr>
        <w:spacing w:line="276" w:lineRule="auto"/>
        <w:rPr>
          <w:rFonts w:ascii="Trebuchet MS" w:hAnsi="Trebuchet MS" w:cstheme="minorHAnsi"/>
          <w:b/>
          <w:color w:val="548DD4" w:themeColor="text2" w:themeTint="99"/>
        </w:rPr>
      </w:pPr>
      <w:r w:rsidRPr="00164CF8">
        <w:rPr>
          <w:rStyle w:val="Odwoaniedokomentarza"/>
          <w:rFonts w:ascii="Trebuchet MS" w:hAnsi="Trebuchet MS" w:cstheme="minorHAnsi"/>
          <w:b/>
          <w:color w:val="548DD4" w:themeColor="text2" w:themeTint="99"/>
          <w:sz w:val="24"/>
          <w:szCs w:val="24"/>
        </w:rPr>
        <w:t>Konta/profile Funduszy Europejskich w mediach społecznościowych</w:t>
      </w:r>
    </w:p>
    <w:p w14:paraId="57E71C07" w14:textId="77777777" w:rsidR="00BC6A66" w:rsidRPr="00164CF8" w:rsidRDefault="00BC6A66" w:rsidP="004B58E8">
      <w:pPr>
        <w:spacing w:line="276" w:lineRule="auto"/>
        <w:rPr>
          <w:rFonts w:ascii="Trebuchet MS" w:hAnsi="Trebuchet MS" w:cstheme="minorHAnsi"/>
        </w:rPr>
      </w:pPr>
    </w:p>
    <w:p w14:paraId="578E17F7" w14:textId="61E0CC02" w:rsidR="006B04AA" w:rsidRDefault="006B04AA" w:rsidP="004B58E8">
      <w:pPr>
        <w:autoSpaceDE w:val="0"/>
        <w:autoSpaceDN w:val="0"/>
        <w:adjustRightInd w:val="0"/>
        <w:spacing w:after="240" w:line="276" w:lineRule="auto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M</w:t>
      </w:r>
      <w:r w:rsidRPr="00BF3DC5">
        <w:rPr>
          <w:rFonts w:ascii="Trebuchet MS" w:hAnsi="Trebuchet MS" w:cs="Trebuchet MS"/>
          <w:color w:val="000000"/>
        </w:rPr>
        <w:t>edi</w:t>
      </w:r>
      <w:r>
        <w:rPr>
          <w:rFonts w:ascii="Trebuchet MS" w:hAnsi="Trebuchet MS" w:cs="Trebuchet MS"/>
          <w:color w:val="000000"/>
        </w:rPr>
        <w:t>a</w:t>
      </w:r>
      <w:r w:rsidRPr="00BF3DC5">
        <w:rPr>
          <w:rFonts w:ascii="Trebuchet MS" w:hAnsi="Trebuchet MS" w:cs="Trebuchet MS"/>
          <w:color w:val="000000"/>
        </w:rPr>
        <w:t xml:space="preserve"> społecznoś</w:t>
      </w:r>
      <w:r>
        <w:rPr>
          <w:rFonts w:ascii="Trebuchet MS" w:hAnsi="Trebuchet MS" w:cs="Trebuchet MS"/>
          <w:color w:val="000000"/>
        </w:rPr>
        <w:t>ciowe stanow</w:t>
      </w:r>
      <w:r w:rsidR="005A00E2">
        <w:rPr>
          <w:rFonts w:ascii="Trebuchet MS" w:hAnsi="Trebuchet MS" w:cs="Trebuchet MS"/>
          <w:color w:val="000000"/>
        </w:rPr>
        <w:t>i</w:t>
      </w:r>
      <w:r>
        <w:rPr>
          <w:rFonts w:ascii="Trebuchet MS" w:hAnsi="Trebuchet MS" w:cs="Trebuchet MS"/>
          <w:color w:val="000000"/>
        </w:rPr>
        <w:t>ą istotne</w:t>
      </w:r>
      <w:r w:rsidRPr="00BF3DC5">
        <w:rPr>
          <w:rFonts w:ascii="Trebuchet MS" w:hAnsi="Trebuchet MS" w:cs="Trebuchet MS"/>
          <w:color w:val="000000"/>
        </w:rPr>
        <w:t xml:space="preserve"> źró</w:t>
      </w:r>
      <w:r>
        <w:rPr>
          <w:rFonts w:ascii="Trebuchet MS" w:hAnsi="Trebuchet MS" w:cs="Trebuchet MS"/>
          <w:color w:val="000000"/>
        </w:rPr>
        <w:t xml:space="preserve">dło </w:t>
      </w:r>
      <w:r w:rsidR="00D42A14">
        <w:rPr>
          <w:rFonts w:ascii="Trebuchet MS" w:hAnsi="Trebuchet MS" w:cs="Trebuchet MS"/>
          <w:color w:val="000000"/>
        </w:rPr>
        <w:t xml:space="preserve">informacji o Funduszach </w:t>
      </w:r>
      <w:r w:rsidRPr="00BF3DC5">
        <w:rPr>
          <w:rFonts w:ascii="Trebuchet MS" w:hAnsi="Trebuchet MS" w:cs="Trebuchet MS"/>
          <w:color w:val="000000"/>
        </w:rPr>
        <w:t xml:space="preserve">Europejskich w </w:t>
      </w:r>
      <w:r w:rsidR="0011527C">
        <w:rPr>
          <w:rFonts w:ascii="Trebuchet MS" w:hAnsi="Trebuchet MS" w:cs="Trebuchet MS"/>
          <w:color w:val="000000"/>
        </w:rPr>
        <w:t>I</w:t>
      </w:r>
      <w:r w:rsidRPr="00BF3DC5">
        <w:rPr>
          <w:rFonts w:ascii="Trebuchet MS" w:hAnsi="Trebuchet MS" w:cs="Trebuchet MS"/>
          <w:color w:val="000000"/>
        </w:rPr>
        <w:t>nternecie</w:t>
      </w:r>
      <w:r>
        <w:rPr>
          <w:rFonts w:ascii="Trebuchet MS" w:hAnsi="Trebuchet MS" w:cs="Trebuchet MS"/>
          <w:color w:val="000000"/>
        </w:rPr>
        <w:t>, a ich znaczenie stale rośnie</w:t>
      </w:r>
      <w:r w:rsidRPr="00BF3DC5">
        <w:rPr>
          <w:rFonts w:ascii="Trebuchet MS" w:hAnsi="Trebuchet MS" w:cs="Trebuchet MS"/>
          <w:color w:val="000000"/>
        </w:rPr>
        <w:t>.</w:t>
      </w:r>
      <w:r w:rsidR="00D42A14">
        <w:rPr>
          <w:rFonts w:ascii="Trebuchet MS" w:hAnsi="Trebuchet MS" w:cs="Trebuchet MS"/>
          <w:color w:val="000000"/>
        </w:rPr>
        <w:t xml:space="preserve"> </w:t>
      </w:r>
      <w:r w:rsidR="00D42A14" w:rsidRPr="00DE397E">
        <w:rPr>
          <w:rFonts w:ascii="Trebuchet MS" w:hAnsi="Trebuchet MS" w:cs="Trebuchet MS"/>
          <w:color w:val="000000"/>
        </w:rPr>
        <w:t>Zapewniają dotarcie do różnych grup docelowych. Są także jednym z najdynamiczniej zmieniających się obszarów działań promocyjnych.</w:t>
      </w:r>
    </w:p>
    <w:p w14:paraId="1FDD4186" w14:textId="317918A7" w:rsidR="006B04AA" w:rsidRDefault="006B04AA" w:rsidP="004B58E8">
      <w:pPr>
        <w:autoSpaceDE w:val="0"/>
        <w:autoSpaceDN w:val="0"/>
        <w:adjustRightInd w:val="0"/>
        <w:spacing w:after="240" w:line="276" w:lineRule="auto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W </w:t>
      </w:r>
      <w:r w:rsidRPr="00BF3DC5">
        <w:rPr>
          <w:rFonts w:ascii="Trebuchet MS" w:hAnsi="Trebuchet MS" w:cs="Trebuchet MS"/>
          <w:color w:val="000000"/>
        </w:rPr>
        <w:t>komunikacji</w:t>
      </w:r>
      <w:r>
        <w:rPr>
          <w:rFonts w:ascii="Trebuchet MS" w:hAnsi="Trebuchet MS" w:cs="Trebuchet MS"/>
          <w:color w:val="000000"/>
        </w:rPr>
        <w:t xml:space="preserve"> o</w:t>
      </w:r>
      <w:r w:rsidRPr="00BF3DC5">
        <w:rPr>
          <w:rFonts w:ascii="Trebuchet MS" w:hAnsi="Trebuchet MS" w:cs="Trebuchet MS"/>
          <w:color w:val="000000"/>
        </w:rPr>
        <w:t xml:space="preserve"> F</w:t>
      </w:r>
      <w:r>
        <w:rPr>
          <w:rFonts w:ascii="Trebuchet MS" w:hAnsi="Trebuchet MS" w:cs="Trebuchet MS"/>
          <w:color w:val="000000"/>
        </w:rPr>
        <w:t xml:space="preserve">unduszach Europejskich będziemy </w:t>
      </w:r>
      <w:r w:rsidRPr="00BF3DC5">
        <w:rPr>
          <w:rFonts w:ascii="Trebuchet MS" w:hAnsi="Trebuchet MS" w:cs="Trebuchet MS"/>
          <w:color w:val="000000"/>
        </w:rPr>
        <w:t>korzystać z serwisów</w:t>
      </w:r>
      <w:r>
        <w:rPr>
          <w:rFonts w:ascii="Trebuchet MS" w:hAnsi="Trebuchet MS" w:cs="Trebuchet MS"/>
          <w:color w:val="000000"/>
        </w:rPr>
        <w:t xml:space="preserve"> społecznościowych o różnej tematyce, w tym współpracować z influencerami. </w:t>
      </w:r>
      <w:r w:rsidR="00D859B8" w:rsidRPr="00BF3DC5">
        <w:rPr>
          <w:rFonts w:ascii="Trebuchet MS" w:hAnsi="Trebuchet MS" w:cs="Trebuchet MS"/>
          <w:color w:val="000000"/>
        </w:rPr>
        <w:t xml:space="preserve"> </w:t>
      </w:r>
      <w:r>
        <w:rPr>
          <w:rFonts w:ascii="Trebuchet MS" w:hAnsi="Trebuchet MS" w:cs="Trebuchet MS"/>
          <w:color w:val="000000"/>
        </w:rPr>
        <w:t>P</w:t>
      </w:r>
      <w:r w:rsidRPr="00BF3DC5">
        <w:rPr>
          <w:rFonts w:ascii="Trebuchet MS" w:hAnsi="Trebuchet MS" w:cs="Trebuchet MS"/>
          <w:color w:val="000000"/>
        </w:rPr>
        <w:t>lanując rozpoczęcie działalności na nowych platformach</w:t>
      </w:r>
      <w:r w:rsidR="005A00E2">
        <w:rPr>
          <w:rFonts w:ascii="Trebuchet MS" w:hAnsi="Trebuchet MS" w:cs="Trebuchet MS"/>
          <w:color w:val="000000"/>
        </w:rPr>
        <w:t>,</w:t>
      </w:r>
      <w:r w:rsidRPr="00BF3DC5">
        <w:rPr>
          <w:rFonts w:ascii="Trebuchet MS" w:hAnsi="Trebuchet MS" w:cs="Trebuchet MS"/>
          <w:color w:val="000000"/>
        </w:rPr>
        <w:t xml:space="preserve"> </w:t>
      </w:r>
      <w:r>
        <w:rPr>
          <w:rFonts w:ascii="Trebuchet MS" w:hAnsi="Trebuchet MS" w:cs="Trebuchet MS"/>
          <w:color w:val="000000"/>
        </w:rPr>
        <w:t xml:space="preserve">będziemy brać </w:t>
      </w:r>
      <w:r w:rsidRPr="00BF3DC5">
        <w:rPr>
          <w:rFonts w:ascii="Trebuchet MS" w:hAnsi="Trebuchet MS" w:cs="Trebuchet MS"/>
          <w:color w:val="000000"/>
        </w:rPr>
        <w:t>pod uwagę ich specyfikę</w:t>
      </w:r>
      <w:r>
        <w:rPr>
          <w:rFonts w:ascii="Trebuchet MS" w:hAnsi="Trebuchet MS" w:cs="Trebuchet MS"/>
          <w:color w:val="000000"/>
        </w:rPr>
        <w:t>, grupę użytkowników</w:t>
      </w:r>
      <w:r w:rsidRPr="00BF3DC5">
        <w:rPr>
          <w:rFonts w:ascii="Trebuchet MS" w:hAnsi="Trebuchet MS" w:cs="Trebuchet MS"/>
          <w:color w:val="000000"/>
        </w:rPr>
        <w:t xml:space="preserve"> oraz dopaso</w:t>
      </w:r>
      <w:r>
        <w:rPr>
          <w:rFonts w:ascii="Trebuchet MS" w:hAnsi="Trebuchet MS" w:cs="Trebuchet MS"/>
          <w:color w:val="000000"/>
        </w:rPr>
        <w:t>wywać</w:t>
      </w:r>
      <w:r w:rsidRPr="00BF3DC5">
        <w:rPr>
          <w:rFonts w:ascii="Trebuchet MS" w:hAnsi="Trebuchet MS" w:cs="Trebuchet MS"/>
          <w:color w:val="000000"/>
        </w:rPr>
        <w:t xml:space="preserve"> do niej sposób komunikowania i rodzaj treści.</w:t>
      </w:r>
    </w:p>
    <w:p w14:paraId="3B4A637F" w14:textId="06F523C7" w:rsidR="00BF210D" w:rsidRPr="00BF3DC5" w:rsidRDefault="006B04AA" w:rsidP="004B58E8">
      <w:pPr>
        <w:autoSpaceDE w:val="0"/>
        <w:autoSpaceDN w:val="0"/>
        <w:adjustRightInd w:val="0"/>
        <w:spacing w:after="240" w:line="276" w:lineRule="auto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W</w:t>
      </w:r>
      <w:r w:rsidR="00BF210D" w:rsidRPr="00BF3DC5">
        <w:rPr>
          <w:rFonts w:ascii="Trebuchet MS" w:hAnsi="Trebuchet MS" w:cs="Trebuchet MS"/>
          <w:color w:val="000000"/>
        </w:rPr>
        <w:t>szystkie profile</w:t>
      </w:r>
      <w:r w:rsidR="00BF210D">
        <w:rPr>
          <w:rFonts w:ascii="Trebuchet MS" w:hAnsi="Trebuchet MS" w:cs="Trebuchet MS"/>
          <w:color w:val="000000"/>
        </w:rPr>
        <w:t xml:space="preserve"> F</w:t>
      </w:r>
      <w:r>
        <w:rPr>
          <w:rFonts w:ascii="Trebuchet MS" w:hAnsi="Trebuchet MS" w:cs="Trebuchet MS"/>
          <w:color w:val="000000"/>
        </w:rPr>
        <w:t>unduszy Europejskich</w:t>
      </w:r>
      <w:r w:rsidR="00250407">
        <w:rPr>
          <w:rFonts w:ascii="Trebuchet MS" w:hAnsi="Trebuchet MS" w:cs="Trebuchet MS"/>
          <w:color w:val="000000"/>
        </w:rPr>
        <w:t>, w tym prowadzone przez sieć PIFE,</w:t>
      </w:r>
      <w:r w:rsidR="00BF210D" w:rsidRPr="00BF3DC5">
        <w:rPr>
          <w:rFonts w:ascii="Trebuchet MS" w:hAnsi="Trebuchet MS" w:cs="Trebuchet MS"/>
          <w:color w:val="000000"/>
        </w:rPr>
        <w:t xml:space="preserve"> w serwisach społecznościowych </w:t>
      </w:r>
      <w:r>
        <w:rPr>
          <w:rFonts w:ascii="Trebuchet MS" w:hAnsi="Trebuchet MS" w:cs="Trebuchet MS"/>
          <w:color w:val="000000"/>
        </w:rPr>
        <w:t>będą</w:t>
      </w:r>
      <w:r w:rsidR="00BF210D" w:rsidRPr="00BF3DC5">
        <w:rPr>
          <w:rFonts w:ascii="Trebuchet MS" w:hAnsi="Trebuchet MS" w:cs="Trebuchet MS"/>
          <w:color w:val="000000"/>
        </w:rPr>
        <w:t xml:space="preserve"> tworzy</w:t>
      </w:r>
      <w:r w:rsidR="00BF210D">
        <w:rPr>
          <w:rFonts w:ascii="Trebuchet MS" w:hAnsi="Trebuchet MS" w:cs="Trebuchet MS"/>
          <w:color w:val="000000"/>
        </w:rPr>
        <w:t>ły</w:t>
      </w:r>
      <w:r w:rsidR="00BF210D" w:rsidRPr="00BF3DC5">
        <w:rPr>
          <w:rFonts w:ascii="Trebuchet MS" w:hAnsi="Trebuchet MS" w:cs="Trebuchet MS"/>
          <w:color w:val="000000"/>
        </w:rPr>
        <w:t xml:space="preserve"> spójny obraz marki Fundusze Europejskie. </w:t>
      </w:r>
      <w:r>
        <w:rPr>
          <w:rFonts w:ascii="Trebuchet MS" w:hAnsi="Trebuchet MS" w:cs="Trebuchet MS"/>
          <w:color w:val="000000" w:themeColor="text1"/>
        </w:rPr>
        <w:t>Dotyczy to zarówno</w:t>
      </w:r>
      <w:r w:rsidR="00BF210D">
        <w:rPr>
          <w:rFonts w:ascii="Trebuchet MS" w:hAnsi="Trebuchet MS" w:cs="Trebuchet MS"/>
          <w:color w:val="000000" w:themeColor="text1"/>
        </w:rPr>
        <w:t xml:space="preserve"> w</w:t>
      </w:r>
      <w:r>
        <w:rPr>
          <w:rFonts w:ascii="Trebuchet MS" w:hAnsi="Trebuchet MS" w:cs="Trebuchet MS"/>
          <w:color w:val="000000" w:themeColor="text1"/>
        </w:rPr>
        <w:t>arstwy</w:t>
      </w:r>
      <w:r w:rsidR="00BF210D">
        <w:rPr>
          <w:rFonts w:ascii="Trebuchet MS" w:hAnsi="Trebuchet MS" w:cs="Trebuchet MS"/>
          <w:color w:val="000000" w:themeColor="text1"/>
        </w:rPr>
        <w:t xml:space="preserve"> wiz</w:t>
      </w:r>
      <w:r>
        <w:rPr>
          <w:rFonts w:ascii="Trebuchet MS" w:hAnsi="Trebuchet MS" w:cs="Trebuchet MS"/>
          <w:color w:val="000000" w:themeColor="text1"/>
        </w:rPr>
        <w:t>ualnej</w:t>
      </w:r>
      <w:r w:rsidR="00BF210D" w:rsidRPr="00754CF9">
        <w:rPr>
          <w:rFonts w:ascii="Trebuchet MS" w:hAnsi="Trebuchet MS" w:cs="Trebuchet MS"/>
          <w:color w:val="000000" w:themeColor="text1"/>
        </w:rPr>
        <w:t xml:space="preserve"> (np. wspólna kolorystyka, elementy graficznie)</w:t>
      </w:r>
      <w:r w:rsidR="00BF210D">
        <w:rPr>
          <w:rFonts w:ascii="Trebuchet MS" w:hAnsi="Trebuchet MS" w:cs="Trebuchet MS"/>
          <w:color w:val="000000" w:themeColor="text1"/>
        </w:rPr>
        <w:t xml:space="preserve"> oraz</w:t>
      </w:r>
      <w:r>
        <w:rPr>
          <w:rFonts w:ascii="Trebuchet MS" w:hAnsi="Trebuchet MS" w:cs="Trebuchet MS"/>
          <w:color w:val="000000" w:themeColor="text1"/>
        </w:rPr>
        <w:t xml:space="preserve"> </w:t>
      </w:r>
      <w:r w:rsidR="00BF210D">
        <w:rPr>
          <w:rFonts w:ascii="Trebuchet MS" w:hAnsi="Trebuchet MS" w:cs="Trebuchet MS"/>
          <w:color w:val="000000" w:themeColor="text1"/>
        </w:rPr>
        <w:t>nazewnictwa profili F</w:t>
      </w:r>
      <w:r w:rsidR="00CF26BD">
        <w:rPr>
          <w:rFonts w:ascii="Trebuchet MS" w:hAnsi="Trebuchet MS" w:cs="Trebuchet MS"/>
          <w:color w:val="000000" w:themeColor="text1"/>
        </w:rPr>
        <w:t>unduszy Europejskich</w:t>
      </w:r>
      <w:r w:rsidR="00BF210D">
        <w:rPr>
          <w:rFonts w:ascii="Trebuchet MS" w:hAnsi="Trebuchet MS" w:cs="Trebuchet MS"/>
          <w:color w:val="000000" w:themeColor="text1"/>
        </w:rPr>
        <w:t xml:space="preserve"> prowadzonych </w:t>
      </w:r>
      <w:r w:rsidR="0011527C">
        <w:rPr>
          <w:rFonts w:ascii="Trebuchet MS" w:hAnsi="Trebuchet MS" w:cs="Trebuchet MS"/>
          <w:color w:val="000000" w:themeColor="text1"/>
        </w:rPr>
        <w:t>w szczególności przez IP</w:t>
      </w:r>
      <w:r w:rsidR="00BF210D">
        <w:rPr>
          <w:rFonts w:ascii="Trebuchet MS" w:hAnsi="Trebuchet MS" w:cs="Trebuchet MS"/>
          <w:color w:val="000000" w:themeColor="text1"/>
        </w:rPr>
        <w:t>.</w:t>
      </w:r>
    </w:p>
    <w:p w14:paraId="067DC291" w14:textId="0DB397E9" w:rsidR="00D859B8" w:rsidRPr="00BF3DC5" w:rsidRDefault="00BF210D" w:rsidP="004B58E8">
      <w:pPr>
        <w:autoSpaceDE w:val="0"/>
        <w:autoSpaceDN w:val="0"/>
        <w:adjustRightInd w:val="0"/>
        <w:spacing w:after="240" w:line="276" w:lineRule="auto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Prowadząc działania w mediach społecznościowych, uwzględniamy następujące elementy</w:t>
      </w:r>
      <w:r w:rsidR="00D859B8" w:rsidRPr="00BF3DC5">
        <w:rPr>
          <w:rFonts w:ascii="Trebuchet MS" w:hAnsi="Trebuchet MS" w:cs="Trebuchet MS"/>
          <w:color w:val="000000"/>
        </w:rPr>
        <w:t>:</w:t>
      </w:r>
    </w:p>
    <w:p w14:paraId="219DDCEA" w14:textId="3DD785EF" w:rsidR="00754CF9" w:rsidRPr="00754CF9" w:rsidRDefault="00CF26BD" w:rsidP="004B58E8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before="120" w:after="120" w:line="276" w:lineRule="auto"/>
        <w:contextualSpacing w:val="0"/>
        <w:rPr>
          <w:rFonts w:ascii="Trebuchet MS" w:hAnsi="Trebuchet MS" w:cs="Trebuchet MS"/>
        </w:rPr>
      </w:pPr>
      <w:r>
        <w:rPr>
          <w:rFonts w:ascii="Trebuchet MS" w:hAnsi="Trebuchet MS" w:cs="Trebuchet MS"/>
          <w:color w:val="000000"/>
        </w:rPr>
        <w:t>t</w:t>
      </w:r>
      <w:r w:rsidR="00D859B8" w:rsidRPr="00754CF9">
        <w:rPr>
          <w:rFonts w:ascii="Trebuchet MS" w:hAnsi="Trebuchet MS" w:cs="Trebuchet MS"/>
          <w:color w:val="000000"/>
        </w:rPr>
        <w:t xml:space="preserve">worzenie relacji z odbiorcami, wchodzenie z nimi w dialog i zachęcanie do wyrażania </w:t>
      </w:r>
      <w:r w:rsidR="00D859B8" w:rsidRPr="00754CF9">
        <w:rPr>
          <w:rFonts w:ascii="Trebuchet MS" w:hAnsi="Trebuchet MS" w:cs="Trebuchet MS"/>
        </w:rPr>
        <w:t>opinii</w:t>
      </w:r>
      <w:r>
        <w:rPr>
          <w:rFonts w:ascii="Trebuchet MS" w:hAnsi="Trebuchet MS" w:cs="Trebuchet MS"/>
        </w:rPr>
        <w:t>,</w:t>
      </w:r>
    </w:p>
    <w:p w14:paraId="4030C53D" w14:textId="2251319F" w:rsidR="00754CF9" w:rsidRPr="00754CF9" w:rsidRDefault="00DB35D5" w:rsidP="004B58E8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before="120" w:after="120" w:line="276" w:lineRule="auto"/>
        <w:contextualSpacing w:val="0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„</w:t>
      </w:r>
      <w:r w:rsidR="00CF26BD">
        <w:rPr>
          <w:rFonts w:ascii="Trebuchet MS" w:hAnsi="Trebuchet MS" w:cs="Trebuchet MS"/>
        </w:rPr>
        <w:t>s</w:t>
      </w:r>
      <w:r w:rsidR="00D859B8" w:rsidRPr="00754CF9">
        <w:rPr>
          <w:rFonts w:ascii="Trebuchet MS" w:hAnsi="Trebuchet MS" w:cs="Trebuchet MS"/>
        </w:rPr>
        <w:t>łuchanie odbiorców", zadawanie pytań i reagowanie na ich potrzeby - o co najczęściej pytają, czego by się chcieli dowiedzieć oraz jakie są ich oczekiwania</w:t>
      </w:r>
      <w:r w:rsidR="00CF26BD">
        <w:rPr>
          <w:rFonts w:ascii="Trebuchet MS" w:hAnsi="Trebuchet MS" w:cs="Trebuchet MS"/>
        </w:rPr>
        <w:t>,</w:t>
      </w:r>
    </w:p>
    <w:p w14:paraId="2A0B92E6" w14:textId="581D39A1" w:rsidR="00754CF9" w:rsidRPr="00754CF9" w:rsidRDefault="00CF26BD" w:rsidP="004B58E8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before="120" w:after="120" w:line="276" w:lineRule="auto"/>
        <w:contextualSpacing w:val="0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p</w:t>
      </w:r>
      <w:r w:rsidR="00D859B8" w:rsidRPr="00754CF9">
        <w:rPr>
          <w:rFonts w:ascii="Trebuchet MS" w:hAnsi="Trebuchet MS" w:cs="Trebuchet MS"/>
        </w:rPr>
        <w:t>osługiwanie się językiem „wartości” takich jak autentyczność – między innymi poprzez używanie w promocji prawdziwych historii i bohaterów</w:t>
      </w:r>
      <w:r>
        <w:rPr>
          <w:rFonts w:ascii="Trebuchet MS" w:hAnsi="Trebuchet MS" w:cs="Trebuchet MS"/>
        </w:rPr>
        <w:t>,</w:t>
      </w:r>
    </w:p>
    <w:p w14:paraId="190F3DF3" w14:textId="5F481A74" w:rsidR="00754CF9" w:rsidRPr="00754CF9" w:rsidRDefault="00CF26BD" w:rsidP="004B58E8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before="120" w:after="120" w:line="276" w:lineRule="auto"/>
        <w:contextualSpacing w:val="0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p</w:t>
      </w:r>
      <w:r w:rsidR="00D859B8" w:rsidRPr="00754CF9">
        <w:rPr>
          <w:rFonts w:ascii="Trebuchet MS" w:hAnsi="Trebuchet MS" w:cs="Trebuchet MS"/>
        </w:rPr>
        <w:t xml:space="preserve">osługiwanie się językiem </w:t>
      </w:r>
      <w:r w:rsidR="00DB35D5">
        <w:rPr>
          <w:rFonts w:ascii="Trebuchet MS" w:hAnsi="Trebuchet MS" w:cs="Trebuchet MS"/>
        </w:rPr>
        <w:t>„</w:t>
      </w:r>
      <w:r w:rsidR="00D859B8" w:rsidRPr="00754CF9">
        <w:rPr>
          <w:rFonts w:ascii="Trebuchet MS" w:hAnsi="Trebuchet MS" w:cs="Trebuchet MS"/>
        </w:rPr>
        <w:t>korzyści" - dlaczego warto</w:t>
      </w:r>
      <w:r w:rsidR="001F0480">
        <w:rPr>
          <w:rFonts w:ascii="Trebuchet MS" w:hAnsi="Trebuchet MS" w:cs="Trebuchet MS"/>
        </w:rPr>
        <w:t>?</w:t>
      </w:r>
      <w:r>
        <w:rPr>
          <w:rFonts w:ascii="Trebuchet MS" w:hAnsi="Trebuchet MS" w:cs="Trebuchet MS"/>
        </w:rPr>
        <w:t>,</w:t>
      </w:r>
    </w:p>
    <w:p w14:paraId="78C8562F" w14:textId="6334228D" w:rsidR="00754CF9" w:rsidRPr="00754CF9" w:rsidRDefault="00CF26BD" w:rsidP="004B58E8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before="120" w:after="120" w:line="276" w:lineRule="auto"/>
        <w:contextualSpacing w:val="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d</w:t>
      </w:r>
      <w:r w:rsidR="00D859B8" w:rsidRPr="00754CF9">
        <w:rPr>
          <w:rFonts w:ascii="Trebuchet MS" w:hAnsi="Trebuchet MS" w:cs="Trebuchet MS"/>
          <w:color w:val="000000"/>
        </w:rPr>
        <w:t>opasowanie treści prezentowanych na profilach instytucji do platformy i użytkownik</w:t>
      </w:r>
      <w:r>
        <w:rPr>
          <w:rFonts w:ascii="Trebuchet MS" w:hAnsi="Trebuchet MS" w:cs="Trebuchet MS"/>
          <w:color w:val="000000"/>
        </w:rPr>
        <w:t>a,</w:t>
      </w:r>
    </w:p>
    <w:p w14:paraId="389F5125" w14:textId="1039F5D2" w:rsidR="00754CF9" w:rsidRDefault="00CF26BD" w:rsidP="004B58E8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before="120" w:after="120" w:line="276" w:lineRule="auto"/>
        <w:contextualSpacing w:val="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t</w:t>
      </w:r>
      <w:r w:rsidR="00D859B8" w:rsidRPr="00754CF9">
        <w:rPr>
          <w:rFonts w:ascii="Trebuchet MS" w:hAnsi="Trebuchet MS" w:cs="Trebuchet MS"/>
          <w:color w:val="000000"/>
        </w:rPr>
        <w:t>worzenie angażujących treści i włączanie użytkowników do ich tworzenia, tzw. user generated content</w:t>
      </w:r>
      <w:r w:rsidR="00B372F8">
        <w:rPr>
          <w:rFonts w:ascii="Trebuchet MS" w:hAnsi="Trebuchet MS" w:cs="Trebuchet MS"/>
          <w:color w:val="000000"/>
        </w:rPr>
        <w:t>, wykorzystywanie hasztagów</w:t>
      </w:r>
      <w:r>
        <w:rPr>
          <w:rFonts w:ascii="Trebuchet MS" w:hAnsi="Trebuchet MS" w:cs="Trebuchet MS"/>
          <w:color w:val="000000"/>
        </w:rPr>
        <w:t>,</w:t>
      </w:r>
    </w:p>
    <w:p w14:paraId="2DD8EF24" w14:textId="2CD761BE" w:rsidR="00D859B8" w:rsidRPr="00754CF9" w:rsidRDefault="00CF26BD" w:rsidP="004B58E8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before="120" w:after="120" w:line="276" w:lineRule="auto"/>
        <w:contextualSpacing w:val="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p</w:t>
      </w:r>
      <w:r w:rsidR="00D859B8" w:rsidRPr="00754CF9">
        <w:rPr>
          <w:rFonts w:ascii="Trebuchet MS" w:hAnsi="Trebuchet MS" w:cs="Trebuchet MS"/>
          <w:color w:val="000000"/>
        </w:rPr>
        <w:t>oszukiwanie nowych narzędzi promocji, szczególnie tych, które angażują odbiorców, np. webinary, podcasty, video reportaże i video poradniki.</w:t>
      </w:r>
    </w:p>
    <w:p w14:paraId="765B0746" w14:textId="6DA9073D" w:rsidR="00D859B8" w:rsidRDefault="007F7008" w:rsidP="004B58E8">
      <w:pPr>
        <w:autoSpaceDE w:val="0"/>
        <w:autoSpaceDN w:val="0"/>
        <w:adjustRightInd w:val="0"/>
        <w:spacing w:after="240" w:line="276" w:lineRule="auto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Instytucja </w:t>
      </w:r>
      <w:r w:rsidR="00B27FDC">
        <w:rPr>
          <w:rFonts w:ascii="Trebuchet MS" w:hAnsi="Trebuchet MS" w:cs="Trebuchet MS"/>
          <w:color w:val="000000"/>
        </w:rPr>
        <w:t xml:space="preserve">Zarządzająca </w:t>
      </w:r>
      <w:r w:rsidR="00D859B8" w:rsidRPr="00BF3DC5">
        <w:rPr>
          <w:rFonts w:ascii="Trebuchet MS" w:hAnsi="Trebuchet MS" w:cs="Trebuchet MS"/>
          <w:color w:val="000000"/>
        </w:rPr>
        <w:t>prowa</w:t>
      </w:r>
      <w:r>
        <w:rPr>
          <w:rFonts w:ascii="Trebuchet MS" w:hAnsi="Trebuchet MS" w:cs="Trebuchet MS"/>
          <w:color w:val="000000"/>
        </w:rPr>
        <w:t>dzi</w:t>
      </w:r>
      <w:r w:rsidR="003A096A">
        <w:rPr>
          <w:rFonts w:ascii="Trebuchet MS" w:hAnsi="Trebuchet MS" w:cs="Trebuchet MS"/>
          <w:color w:val="000000"/>
        </w:rPr>
        <w:t xml:space="preserve"> profil</w:t>
      </w:r>
      <w:r w:rsidR="00D859B8" w:rsidRPr="00BF3DC5">
        <w:rPr>
          <w:rFonts w:ascii="Trebuchet MS" w:hAnsi="Trebuchet MS" w:cs="Trebuchet MS"/>
          <w:color w:val="000000"/>
        </w:rPr>
        <w:t xml:space="preserve"> w </w:t>
      </w:r>
      <w:r w:rsidR="003A096A">
        <w:rPr>
          <w:rFonts w:ascii="Trebuchet MS" w:hAnsi="Trebuchet MS" w:cs="Trebuchet MS"/>
          <w:color w:val="000000"/>
        </w:rPr>
        <w:t>mediach społecznościowych</w:t>
      </w:r>
      <w:r w:rsidR="00D859B8" w:rsidRPr="00BF3DC5">
        <w:rPr>
          <w:rFonts w:ascii="Trebuchet MS" w:hAnsi="Trebuchet MS" w:cs="Trebuchet MS"/>
          <w:color w:val="000000"/>
        </w:rPr>
        <w:t>. Jest to główna platforma dla wszystkich dzi</w:t>
      </w:r>
      <w:r w:rsidR="00B27FDC">
        <w:rPr>
          <w:rFonts w:ascii="Trebuchet MS" w:hAnsi="Trebuchet MS" w:cs="Trebuchet MS"/>
          <w:color w:val="000000"/>
        </w:rPr>
        <w:t>ałań prowadzonych w internecie.</w:t>
      </w:r>
    </w:p>
    <w:p w14:paraId="1D330869" w14:textId="77777777" w:rsidR="00BC6A66" w:rsidRPr="00164CF8" w:rsidRDefault="00BC6A66" w:rsidP="004B58E8">
      <w:pPr>
        <w:pStyle w:val="Nagwek2"/>
        <w:autoSpaceDE w:val="0"/>
        <w:autoSpaceDN w:val="0"/>
        <w:adjustRightInd w:val="0"/>
        <w:rPr>
          <w:rFonts w:cstheme="minorHAnsi"/>
        </w:rPr>
      </w:pPr>
      <w:bookmarkStart w:id="65" w:name="_Toc96585741"/>
      <w:bookmarkStart w:id="66" w:name="_Toc63348484"/>
      <w:bookmarkStart w:id="67" w:name="_Toc63433121"/>
      <w:bookmarkStart w:id="68" w:name="_Toc63433786"/>
      <w:bookmarkStart w:id="69" w:name="_Toc134519323"/>
      <w:bookmarkEnd w:id="65"/>
      <w:bookmarkEnd w:id="66"/>
      <w:bookmarkEnd w:id="67"/>
      <w:bookmarkEnd w:id="68"/>
      <w:r w:rsidRPr="00164CF8">
        <w:rPr>
          <w:rFonts w:cstheme="minorHAnsi"/>
        </w:rPr>
        <w:lastRenderedPageBreak/>
        <w:t>Kanały pozyskane</w:t>
      </w:r>
      <w:bookmarkEnd w:id="69"/>
    </w:p>
    <w:p w14:paraId="4050B066" w14:textId="1A984485" w:rsidR="00C76833" w:rsidRDefault="00C76833" w:rsidP="004B58E8">
      <w:pPr>
        <w:spacing w:line="276" w:lineRule="auto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Są to</w:t>
      </w:r>
      <w:r w:rsidRPr="00164CF8"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>wszystkie kanały</w:t>
      </w:r>
      <w:r>
        <w:rPr>
          <w:rFonts w:ascii="Trebuchet MS" w:hAnsi="Trebuchet MS" w:cstheme="minorHAnsi"/>
        </w:rPr>
        <w:t>, które</w:t>
      </w:r>
      <w:r w:rsidR="00BC6A66" w:rsidRPr="00164CF8">
        <w:rPr>
          <w:rFonts w:ascii="Trebuchet MS" w:hAnsi="Trebuchet MS" w:cstheme="minorHAnsi"/>
        </w:rPr>
        <w:t xml:space="preserve"> nie należą do instytucji</w:t>
      </w:r>
      <w:r w:rsidR="00B77F7A" w:rsidRPr="00164CF8">
        <w:rPr>
          <w:rFonts w:ascii="Trebuchet MS" w:hAnsi="Trebuchet MS" w:cstheme="minorHAnsi"/>
        </w:rPr>
        <w:t xml:space="preserve"> (np. </w:t>
      </w:r>
      <w:r>
        <w:rPr>
          <w:rFonts w:ascii="Trebuchet MS" w:hAnsi="Trebuchet MS" w:cstheme="minorHAnsi"/>
        </w:rPr>
        <w:t>zewnętrzne</w:t>
      </w:r>
      <w:r w:rsidR="00B77F7A" w:rsidRPr="00164CF8">
        <w:rPr>
          <w:rFonts w:ascii="Trebuchet MS" w:hAnsi="Trebuchet MS" w:cstheme="minorHAnsi"/>
        </w:rPr>
        <w:t xml:space="preserve"> strony internetowe, profile w mediach społecznościowy</w:t>
      </w:r>
      <w:r w:rsidR="00D42A14">
        <w:rPr>
          <w:rFonts w:ascii="Trebuchet MS" w:hAnsi="Trebuchet MS" w:cstheme="minorHAnsi"/>
        </w:rPr>
        <w:t xml:space="preserve">ch, wzmianki w mediach masowych, </w:t>
      </w:r>
      <w:r w:rsidR="00D42A14" w:rsidRPr="00DE397E">
        <w:rPr>
          <w:rFonts w:ascii="Trebuchet MS" w:hAnsi="Trebuchet MS" w:cstheme="minorHAnsi"/>
        </w:rPr>
        <w:t xml:space="preserve">lokalnych i regionalnych </w:t>
      </w:r>
      <w:r w:rsidR="00B77F7A" w:rsidRPr="00164CF8">
        <w:rPr>
          <w:rFonts w:ascii="Trebuchet MS" w:hAnsi="Trebuchet MS" w:cstheme="minorHAnsi"/>
        </w:rPr>
        <w:t>itp.)</w:t>
      </w:r>
      <w:r w:rsidR="00300DC9">
        <w:rPr>
          <w:rFonts w:ascii="Trebuchet MS" w:hAnsi="Trebuchet MS" w:cstheme="minorHAnsi"/>
        </w:rPr>
        <w:t>. W każdym z nich</w:t>
      </w:r>
      <w:r w:rsidR="00BC6A66" w:rsidRPr="00164CF8">
        <w:rPr>
          <w:rFonts w:ascii="Trebuchet MS" w:hAnsi="Trebuchet MS" w:cstheme="minorHAnsi"/>
        </w:rPr>
        <w:t xml:space="preserve"> </w:t>
      </w:r>
      <w:r w:rsidR="00D20DB8">
        <w:rPr>
          <w:rFonts w:ascii="Trebuchet MS" w:hAnsi="Trebuchet MS" w:cstheme="minorHAnsi"/>
        </w:rPr>
        <w:t>informacja o FEŁ</w:t>
      </w:r>
      <w:r w:rsidR="00D42A14">
        <w:rPr>
          <w:rFonts w:ascii="Trebuchet MS" w:hAnsi="Trebuchet MS" w:cstheme="minorHAnsi"/>
        </w:rPr>
        <w:t xml:space="preserve">2027 </w:t>
      </w:r>
      <w:r w:rsidR="00BC6A66" w:rsidRPr="00164CF8">
        <w:rPr>
          <w:rFonts w:ascii="Trebuchet MS" w:hAnsi="Trebuchet MS" w:cstheme="minorHAnsi"/>
        </w:rPr>
        <w:t>pojawia się bezpłatnie.</w:t>
      </w:r>
    </w:p>
    <w:p w14:paraId="728C0627" w14:textId="77777777" w:rsidR="00C76833" w:rsidRDefault="00C76833" w:rsidP="004B58E8">
      <w:pPr>
        <w:spacing w:line="276" w:lineRule="auto"/>
        <w:rPr>
          <w:rFonts w:ascii="Trebuchet MS" w:hAnsi="Trebuchet MS" w:cstheme="minorHAnsi"/>
        </w:rPr>
      </w:pPr>
    </w:p>
    <w:p w14:paraId="00D502DA" w14:textId="5E8963E1" w:rsidR="00BC6A66" w:rsidRPr="00164CF8" w:rsidRDefault="00BC6A66" w:rsidP="004B58E8">
      <w:pPr>
        <w:spacing w:line="276" w:lineRule="auto"/>
        <w:rPr>
          <w:rFonts w:ascii="Trebuchet MS" w:hAnsi="Trebuchet MS" w:cstheme="minorHAnsi"/>
        </w:rPr>
      </w:pPr>
      <w:r w:rsidRPr="00164CF8">
        <w:rPr>
          <w:rFonts w:ascii="Trebuchet MS" w:hAnsi="Trebuchet MS" w:cstheme="minorHAnsi"/>
        </w:rPr>
        <w:t xml:space="preserve">Dostęp do nich </w:t>
      </w:r>
      <w:r w:rsidR="00C76833">
        <w:rPr>
          <w:rFonts w:ascii="Trebuchet MS" w:hAnsi="Trebuchet MS" w:cstheme="minorHAnsi"/>
        </w:rPr>
        <w:t>pozwala prowadzić</w:t>
      </w:r>
      <w:r w:rsidRPr="00164CF8">
        <w:rPr>
          <w:rFonts w:ascii="Trebuchet MS" w:hAnsi="Trebuchet MS" w:cstheme="minorHAnsi"/>
        </w:rPr>
        <w:t xml:space="preserve"> </w:t>
      </w:r>
      <w:r w:rsidR="00C76833" w:rsidRPr="00164CF8">
        <w:rPr>
          <w:rFonts w:ascii="Trebuchet MS" w:hAnsi="Trebuchet MS" w:cstheme="minorHAnsi"/>
        </w:rPr>
        <w:t>efektywn</w:t>
      </w:r>
      <w:r w:rsidR="00C76833">
        <w:rPr>
          <w:rFonts w:ascii="Trebuchet MS" w:hAnsi="Trebuchet MS" w:cstheme="minorHAnsi"/>
        </w:rPr>
        <w:t>e</w:t>
      </w:r>
      <w:r w:rsidR="00C76833" w:rsidRPr="00164CF8">
        <w:rPr>
          <w:rFonts w:ascii="Trebuchet MS" w:hAnsi="Trebuchet MS" w:cstheme="minorHAnsi"/>
        </w:rPr>
        <w:t xml:space="preserve"> </w:t>
      </w:r>
      <w:r w:rsidRPr="00164CF8">
        <w:rPr>
          <w:rFonts w:ascii="Trebuchet MS" w:hAnsi="Trebuchet MS" w:cstheme="minorHAnsi"/>
        </w:rPr>
        <w:t xml:space="preserve">i </w:t>
      </w:r>
      <w:r w:rsidR="00C76833" w:rsidRPr="00164CF8">
        <w:rPr>
          <w:rFonts w:ascii="Trebuchet MS" w:hAnsi="Trebuchet MS" w:cstheme="minorHAnsi"/>
        </w:rPr>
        <w:t>jakościow</w:t>
      </w:r>
      <w:r w:rsidR="00C76833">
        <w:rPr>
          <w:rFonts w:ascii="Trebuchet MS" w:hAnsi="Trebuchet MS" w:cstheme="minorHAnsi"/>
        </w:rPr>
        <w:t>e</w:t>
      </w:r>
      <w:r w:rsidR="00C76833" w:rsidRPr="00164CF8">
        <w:rPr>
          <w:rFonts w:ascii="Trebuchet MS" w:hAnsi="Trebuchet MS" w:cstheme="minorHAnsi"/>
        </w:rPr>
        <w:t xml:space="preserve"> działa</w:t>
      </w:r>
      <w:r w:rsidR="00C76833">
        <w:rPr>
          <w:rFonts w:ascii="Trebuchet MS" w:hAnsi="Trebuchet MS" w:cstheme="minorHAnsi"/>
        </w:rPr>
        <w:t>nia</w:t>
      </w:r>
      <w:r w:rsidR="006B04AA">
        <w:rPr>
          <w:rFonts w:ascii="Trebuchet MS" w:hAnsi="Trebuchet MS" w:cstheme="minorHAnsi"/>
        </w:rPr>
        <w:t xml:space="preserve"> </w:t>
      </w:r>
      <w:r w:rsidR="00C76833" w:rsidRPr="00164CF8">
        <w:rPr>
          <w:rFonts w:ascii="Trebuchet MS" w:hAnsi="Trebuchet MS" w:cstheme="minorHAnsi"/>
        </w:rPr>
        <w:t>komunikacyjn</w:t>
      </w:r>
      <w:r w:rsidR="00C76833">
        <w:rPr>
          <w:rFonts w:ascii="Trebuchet MS" w:hAnsi="Trebuchet MS" w:cstheme="minorHAnsi"/>
        </w:rPr>
        <w:t>e, np.</w:t>
      </w:r>
      <w:r w:rsidRPr="00164CF8">
        <w:rPr>
          <w:rFonts w:ascii="Trebuchet MS" w:hAnsi="Trebuchet MS" w:cstheme="minorHAnsi"/>
        </w:rPr>
        <w:t xml:space="preserve"> opracowy</w:t>
      </w:r>
      <w:r w:rsidR="00C76833">
        <w:rPr>
          <w:rFonts w:ascii="Trebuchet MS" w:hAnsi="Trebuchet MS" w:cstheme="minorHAnsi"/>
        </w:rPr>
        <w:t>wać</w:t>
      </w:r>
      <w:r w:rsidRPr="00164CF8">
        <w:rPr>
          <w:rFonts w:ascii="Trebuchet MS" w:hAnsi="Trebuchet MS" w:cstheme="minorHAnsi"/>
        </w:rPr>
        <w:t xml:space="preserve"> interesując</w:t>
      </w:r>
      <w:r w:rsidR="00C76833">
        <w:rPr>
          <w:rFonts w:ascii="Trebuchet MS" w:hAnsi="Trebuchet MS" w:cstheme="minorHAnsi"/>
        </w:rPr>
        <w:t>e</w:t>
      </w:r>
      <w:r w:rsidRPr="00164CF8">
        <w:rPr>
          <w:rFonts w:ascii="Trebuchet MS" w:hAnsi="Trebuchet MS" w:cstheme="minorHAnsi"/>
        </w:rPr>
        <w:t xml:space="preserve"> i </w:t>
      </w:r>
      <w:r w:rsidR="00C76833" w:rsidRPr="00164CF8">
        <w:rPr>
          <w:rFonts w:ascii="Trebuchet MS" w:hAnsi="Trebuchet MS" w:cstheme="minorHAnsi"/>
        </w:rPr>
        <w:t>przydatn</w:t>
      </w:r>
      <w:r w:rsidR="00C76833">
        <w:rPr>
          <w:rFonts w:ascii="Trebuchet MS" w:hAnsi="Trebuchet MS" w:cstheme="minorHAnsi"/>
        </w:rPr>
        <w:t>e</w:t>
      </w:r>
      <w:r w:rsidR="00C76833" w:rsidRPr="00164CF8">
        <w:rPr>
          <w:rFonts w:ascii="Trebuchet MS" w:hAnsi="Trebuchet MS" w:cstheme="minorHAnsi"/>
        </w:rPr>
        <w:t xml:space="preserve"> </w:t>
      </w:r>
      <w:r w:rsidRPr="00164CF8">
        <w:rPr>
          <w:rFonts w:ascii="Trebuchet MS" w:hAnsi="Trebuchet MS" w:cstheme="minorHAnsi"/>
        </w:rPr>
        <w:t>treści.</w:t>
      </w:r>
    </w:p>
    <w:p w14:paraId="06DB2244" w14:textId="77777777" w:rsidR="00BC6A66" w:rsidRPr="00164CF8" w:rsidRDefault="00BC6A66" w:rsidP="004B58E8">
      <w:pPr>
        <w:spacing w:line="276" w:lineRule="auto"/>
        <w:rPr>
          <w:rFonts w:ascii="Trebuchet MS" w:hAnsi="Trebuchet MS" w:cstheme="minorHAnsi"/>
        </w:rPr>
      </w:pPr>
    </w:p>
    <w:p w14:paraId="1FBE3F9B" w14:textId="61A299D8" w:rsidR="00650ED2" w:rsidRDefault="00E76627" w:rsidP="004B58E8">
      <w:pPr>
        <w:spacing w:before="120" w:after="120" w:line="276" w:lineRule="auto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P</w:t>
      </w:r>
      <w:r w:rsidR="00BC6A66" w:rsidRPr="00164CF8">
        <w:rPr>
          <w:rFonts w:ascii="Trebuchet MS" w:hAnsi="Trebuchet MS" w:cstheme="minorHAnsi"/>
        </w:rPr>
        <w:t>ozyskiwaniu bezpłatnego dostępu do odbiorców sprzyja</w:t>
      </w:r>
      <w:r w:rsidR="00650ED2">
        <w:rPr>
          <w:rFonts w:ascii="Trebuchet MS" w:hAnsi="Trebuchet MS" w:cstheme="minorHAnsi"/>
        </w:rPr>
        <w:t>:</w:t>
      </w:r>
    </w:p>
    <w:p w14:paraId="609AE56D" w14:textId="78B206AC" w:rsidR="002B311D" w:rsidRDefault="00650ED2" w:rsidP="004B58E8">
      <w:pPr>
        <w:pStyle w:val="Akapitzlist"/>
        <w:numPr>
          <w:ilvl w:val="0"/>
          <w:numId w:val="24"/>
        </w:numPr>
        <w:spacing w:before="120" w:after="120" w:line="276" w:lineRule="auto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podjęcie </w:t>
      </w:r>
      <w:r w:rsidRPr="001D6521">
        <w:rPr>
          <w:rFonts w:ascii="Trebuchet MS" w:hAnsi="Trebuchet MS" w:cstheme="minorHAnsi"/>
        </w:rPr>
        <w:t>działa</w:t>
      </w:r>
      <w:r>
        <w:rPr>
          <w:rFonts w:ascii="Trebuchet MS" w:hAnsi="Trebuchet MS" w:cstheme="minorHAnsi"/>
        </w:rPr>
        <w:t xml:space="preserve">ń </w:t>
      </w:r>
      <w:r w:rsidRPr="001D6521">
        <w:rPr>
          <w:rFonts w:ascii="Trebuchet MS" w:hAnsi="Trebuchet MS" w:cstheme="minorHAnsi"/>
        </w:rPr>
        <w:t>komunikacyjn</w:t>
      </w:r>
      <w:r>
        <w:rPr>
          <w:rFonts w:ascii="Trebuchet MS" w:hAnsi="Trebuchet MS" w:cstheme="minorHAnsi"/>
        </w:rPr>
        <w:t>ych</w:t>
      </w:r>
      <w:r w:rsidRPr="001D6521">
        <w:rPr>
          <w:rFonts w:ascii="Trebuchet MS" w:hAnsi="Trebuchet MS" w:cstheme="minorHAnsi"/>
        </w:rPr>
        <w:t xml:space="preserve"> w partnerstwie</w:t>
      </w:r>
      <w:r>
        <w:rPr>
          <w:rFonts w:ascii="Trebuchet MS" w:hAnsi="Trebuchet MS" w:cstheme="minorHAnsi"/>
        </w:rPr>
        <w:t xml:space="preserve"> </w:t>
      </w:r>
      <w:r w:rsidR="00BC6A66" w:rsidRPr="00AE0F0F">
        <w:rPr>
          <w:rFonts w:ascii="Trebuchet MS" w:hAnsi="Trebuchet MS" w:cstheme="minorHAnsi"/>
        </w:rPr>
        <w:t>z beneficjentami</w:t>
      </w:r>
      <w:r>
        <w:rPr>
          <w:rFonts w:ascii="Trebuchet MS" w:hAnsi="Trebuchet MS" w:cstheme="minorHAnsi"/>
        </w:rPr>
        <w:t xml:space="preserve"> czy </w:t>
      </w:r>
      <w:r w:rsidR="00BC6A66" w:rsidRPr="00AE0F0F">
        <w:rPr>
          <w:rFonts w:ascii="Trebuchet MS" w:hAnsi="Trebuchet MS" w:cstheme="minorHAnsi"/>
        </w:rPr>
        <w:t>partnerami społec</w:t>
      </w:r>
      <w:r w:rsidR="004B6058">
        <w:rPr>
          <w:rFonts w:ascii="Trebuchet MS" w:hAnsi="Trebuchet MS" w:cstheme="minorHAnsi"/>
        </w:rPr>
        <w:t xml:space="preserve">znymi i </w:t>
      </w:r>
      <w:r w:rsidR="00BC6A66" w:rsidRPr="00AE0F0F">
        <w:rPr>
          <w:rFonts w:ascii="Trebuchet MS" w:hAnsi="Trebuchet MS" w:cstheme="minorHAnsi"/>
        </w:rPr>
        <w:t>gospodarczymi,</w:t>
      </w:r>
    </w:p>
    <w:p w14:paraId="60B6DD9B" w14:textId="1699090B" w:rsidR="00DE0E67" w:rsidRDefault="00DE0E67" w:rsidP="004B58E8">
      <w:pPr>
        <w:pStyle w:val="Akapitzlist"/>
        <w:numPr>
          <w:ilvl w:val="0"/>
          <w:numId w:val="24"/>
        </w:numPr>
        <w:spacing w:before="120" w:after="120" w:line="276" w:lineRule="auto"/>
        <w:contextualSpacing w:val="0"/>
        <w:rPr>
          <w:rFonts w:ascii="Trebuchet MS" w:hAnsi="Trebuchet MS" w:cstheme="minorHAnsi"/>
        </w:rPr>
      </w:pPr>
      <w:r w:rsidRPr="00164CF8">
        <w:rPr>
          <w:rFonts w:ascii="Trebuchet MS" w:hAnsi="Trebuchet MS" w:cstheme="minorHAnsi"/>
        </w:rPr>
        <w:t>kreatywne działania informacyjno-promocyjne</w:t>
      </w:r>
      <w:r>
        <w:rPr>
          <w:rFonts w:ascii="Trebuchet MS" w:hAnsi="Trebuchet MS" w:cstheme="minorHAnsi"/>
        </w:rPr>
        <w:t>,</w:t>
      </w:r>
    </w:p>
    <w:p w14:paraId="31606D10" w14:textId="57C9861B" w:rsidR="004A5B05" w:rsidRPr="00AE0F0F" w:rsidRDefault="00650ED2" w:rsidP="004B58E8">
      <w:pPr>
        <w:pStyle w:val="Akapitzlist"/>
        <w:numPr>
          <w:ilvl w:val="0"/>
          <w:numId w:val="24"/>
        </w:numPr>
        <w:spacing w:before="120" w:after="120" w:line="276" w:lineRule="auto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efektywna komunikacja z </w:t>
      </w:r>
      <w:r w:rsidR="00EE70BE" w:rsidRPr="00AE0F0F">
        <w:rPr>
          <w:rFonts w:ascii="Trebuchet MS" w:hAnsi="Trebuchet MS" w:cstheme="minorHAnsi"/>
        </w:rPr>
        <w:t xml:space="preserve">podmiotami, które mogą potencjalnie wzmocnić przekaz i zwiększyć jego widoczność (np. </w:t>
      </w:r>
      <w:r w:rsidR="00BC6A66" w:rsidRPr="00AE0F0F">
        <w:rPr>
          <w:rFonts w:ascii="Trebuchet MS" w:hAnsi="Trebuchet MS" w:cstheme="minorHAnsi"/>
        </w:rPr>
        <w:t>mediami i środowiskami opiniotwórczymi).</w:t>
      </w:r>
    </w:p>
    <w:p w14:paraId="7A9A3773" w14:textId="692A8BB4" w:rsidR="006B4F34" w:rsidRDefault="00FE4622" w:rsidP="004B58E8">
      <w:pPr>
        <w:spacing w:line="276" w:lineRule="auto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Za media</w:t>
      </w:r>
      <w:r w:rsidR="00762AD6">
        <w:rPr>
          <w:rFonts w:ascii="Trebuchet MS" w:hAnsi="Trebuchet MS" w:cstheme="minorHAnsi"/>
        </w:rPr>
        <w:t xml:space="preserve"> pozyskane</w:t>
      </w:r>
      <w:r>
        <w:rPr>
          <w:rFonts w:ascii="Trebuchet MS" w:hAnsi="Trebuchet MS" w:cstheme="minorHAnsi"/>
        </w:rPr>
        <w:t xml:space="preserve"> m</w:t>
      </w:r>
      <w:r w:rsidR="001A355A">
        <w:rPr>
          <w:rFonts w:ascii="Trebuchet MS" w:hAnsi="Trebuchet MS" w:cstheme="minorHAnsi"/>
        </w:rPr>
        <w:t>ożemy również uznać</w:t>
      </w:r>
      <w:r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>indywidualne kanały komunikacji</w:t>
      </w:r>
      <w:r w:rsidR="001A355A">
        <w:rPr>
          <w:rFonts w:ascii="Trebuchet MS" w:hAnsi="Trebuchet MS" w:cstheme="minorHAnsi"/>
        </w:rPr>
        <w:t xml:space="preserve">. Należą one do </w:t>
      </w:r>
      <w:r w:rsidR="00E4447E">
        <w:rPr>
          <w:rFonts w:ascii="Trebuchet MS" w:hAnsi="Trebuchet MS" w:cstheme="minorHAnsi"/>
        </w:rPr>
        <w:t xml:space="preserve">pojedynczych osób </w:t>
      </w:r>
      <w:r w:rsidR="001A355A">
        <w:rPr>
          <w:rFonts w:ascii="Trebuchet MS" w:hAnsi="Trebuchet MS" w:cstheme="minorHAnsi"/>
        </w:rPr>
        <w:t xml:space="preserve">lub grup zrzeszonych wokół danego zagadnienia, </w:t>
      </w:r>
      <w:r w:rsidR="00BC6A66" w:rsidRPr="00164CF8">
        <w:rPr>
          <w:rFonts w:ascii="Trebuchet MS" w:hAnsi="Trebuchet MS" w:cstheme="minorHAnsi"/>
        </w:rPr>
        <w:t>w szczególności te w mediach społecznościowych.</w:t>
      </w:r>
    </w:p>
    <w:p w14:paraId="094E3303" w14:textId="77777777" w:rsidR="006B4F34" w:rsidRDefault="006B4F34" w:rsidP="004B58E8">
      <w:pPr>
        <w:spacing w:line="276" w:lineRule="auto"/>
        <w:rPr>
          <w:rFonts w:ascii="Trebuchet MS" w:hAnsi="Trebuchet MS" w:cstheme="minorHAnsi"/>
        </w:rPr>
      </w:pPr>
    </w:p>
    <w:p w14:paraId="1807B3DD" w14:textId="0C4FE5C1" w:rsidR="004A5B05" w:rsidRPr="00164CF8" w:rsidRDefault="00276457" w:rsidP="004B58E8">
      <w:pPr>
        <w:spacing w:line="276" w:lineRule="auto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Są on</w:t>
      </w:r>
      <w:r w:rsidR="00DE0E67">
        <w:rPr>
          <w:rFonts w:ascii="Trebuchet MS" w:hAnsi="Trebuchet MS" w:cstheme="minorHAnsi"/>
        </w:rPr>
        <w:t>e</w:t>
      </w:r>
      <w:r>
        <w:rPr>
          <w:rFonts w:ascii="Trebuchet MS" w:hAnsi="Trebuchet MS" w:cstheme="minorHAnsi"/>
        </w:rPr>
        <w:t xml:space="preserve"> nie tylko grupą</w:t>
      </w:r>
      <w:r w:rsidR="00BC6A66" w:rsidRPr="00164CF8">
        <w:rPr>
          <w:rFonts w:ascii="Trebuchet MS" w:hAnsi="Trebuchet MS" w:cstheme="minorHAnsi"/>
        </w:rPr>
        <w:t xml:space="preserve"> odbiorców komunikacji, ale również </w:t>
      </w:r>
      <w:r w:rsidRPr="00164CF8">
        <w:rPr>
          <w:rFonts w:ascii="Trebuchet MS" w:hAnsi="Trebuchet MS" w:cstheme="minorHAnsi"/>
        </w:rPr>
        <w:t>istotn</w:t>
      </w:r>
      <w:r>
        <w:rPr>
          <w:rFonts w:ascii="Trebuchet MS" w:hAnsi="Trebuchet MS" w:cstheme="minorHAnsi"/>
        </w:rPr>
        <w:t>ym</w:t>
      </w:r>
      <w:r w:rsidRPr="00164CF8"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 xml:space="preserve">jej </w:t>
      </w:r>
      <w:r w:rsidRPr="00164CF8">
        <w:rPr>
          <w:rFonts w:ascii="Trebuchet MS" w:hAnsi="Trebuchet MS" w:cstheme="minorHAnsi"/>
        </w:rPr>
        <w:t>ogni</w:t>
      </w:r>
      <w:r>
        <w:rPr>
          <w:rFonts w:ascii="Trebuchet MS" w:hAnsi="Trebuchet MS" w:cstheme="minorHAnsi"/>
        </w:rPr>
        <w:t>wem</w:t>
      </w:r>
      <w:r w:rsidR="00BC6A66" w:rsidRPr="00164CF8">
        <w:rPr>
          <w:rFonts w:ascii="Trebuchet MS" w:hAnsi="Trebuchet MS" w:cstheme="minorHAnsi"/>
        </w:rPr>
        <w:t xml:space="preserve">. </w:t>
      </w:r>
      <w:r>
        <w:rPr>
          <w:rFonts w:ascii="Trebuchet MS" w:hAnsi="Trebuchet MS" w:cstheme="minorHAnsi"/>
        </w:rPr>
        <w:t>Inn</w:t>
      </w:r>
      <w:r w:rsidR="004F70F0">
        <w:rPr>
          <w:rFonts w:ascii="Trebuchet MS" w:hAnsi="Trebuchet MS" w:cstheme="minorHAnsi"/>
        </w:rPr>
        <w:t>e</w:t>
      </w:r>
      <w:r>
        <w:rPr>
          <w:rFonts w:ascii="Trebuchet MS" w:hAnsi="Trebuchet MS" w:cstheme="minorHAnsi"/>
        </w:rPr>
        <w:t xml:space="preserve"> osoby, które korzystają </w:t>
      </w:r>
      <w:r w:rsidR="007E38AF">
        <w:rPr>
          <w:rFonts w:ascii="Trebuchet MS" w:hAnsi="Trebuchet MS" w:cstheme="minorHAnsi"/>
        </w:rPr>
        <w:t xml:space="preserve">z </w:t>
      </w:r>
      <w:r w:rsidR="0011527C">
        <w:rPr>
          <w:rFonts w:ascii="Trebuchet MS" w:hAnsi="Trebuchet MS" w:cstheme="minorHAnsi"/>
        </w:rPr>
        <w:t>I</w:t>
      </w:r>
      <w:r w:rsidR="007E38AF">
        <w:rPr>
          <w:rFonts w:ascii="Trebuchet MS" w:hAnsi="Trebuchet MS" w:cstheme="minorHAnsi"/>
        </w:rPr>
        <w:t xml:space="preserve">nternetu mogą dostrzec każdą aktywność, </w:t>
      </w:r>
      <w:r w:rsidR="00BC6A66" w:rsidRPr="00164CF8">
        <w:rPr>
          <w:rFonts w:ascii="Trebuchet MS" w:hAnsi="Trebuchet MS" w:cstheme="minorHAnsi"/>
        </w:rPr>
        <w:t>poleg</w:t>
      </w:r>
      <w:r w:rsidR="007E38AF">
        <w:rPr>
          <w:rFonts w:ascii="Trebuchet MS" w:hAnsi="Trebuchet MS" w:cstheme="minorHAnsi"/>
        </w:rPr>
        <w:t>a</w:t>
      </w:r>
      <w:r w:rsidR="00C62EAB">
        <w:rPr>
          <w:rFonts w:ascii="Trebuchet MS" w:hAnsi="Trebuchet MS" w:cstheme="minorHAnsi"/>
        </w:rPr>
        <w:t>jącą</w:t>
      </w:r>
      <w:r w:rsidR="007E38AF"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>na polubieniu, udostępnieniu czy skomentowaniu opublikowanej przez instytucję treści</w:t>
      </w:r>
      <w:r w:rsidR="007E38AF">
        <w:rPr>
          <w:rFonts w:ascii="Trebuchet MS" w:hAnsi="Trebuchet MS" w:cstheme="minorHAnsi"/>
        </w:rPr>
        <w:t xml:space="preserve">. Ma to istotne </w:t>
      </w:r>
      <w:r w:rsidR="00BC6A66" w:rsidRPr="00164CF8">
        <w:rPr>
          <w:rFonts w:ascii="Trebuchet MS" w:hAnsi="Trebuchet MS" w:cstheme="minorHAnsi"/>
        </w:rPr>
        <w:t>znaczenie w budowaniu nie tylko zasięgu (zauważenie)</w:t>
      </w:r>
      <w:r w:rsidR="004F60CC" w:rsidRPr="00164CF8">
        <w:rPr>
          <w:rFonts w:ascii="Trebuchet MS" w:hAnsi="Trebuchet MS" w:cstheme="minorHAnsi"/>
        </w:rPr>
        <w:t>,</w:t>
      </w:r>
      <w:r w:rsidR="00BC6A66" w:rsidRPr="00164CF8">
        <w:rPr>
          <w:rFonts w:ascii="Trebuchet MS" w:hAnsi="Trebuchet MS" w:cstheme="minorHAnsi"/>
        </w:rPr>
        <w:t xml:space="preserve"> ale również nastawieni</w:t>
      </w:r>
      <w:r w:rsidR="004F70F0">
        <w:rPr>
          <w:rFonts w:ascii="Trebuchet MS" w:hAnsi="Trebuchet MS" w:cstheme="minorHAnsi"/>
        </w:rPr>
        <w:t>u</w:t>
      </w:r>
      <w:r w:rsidR="00BC6A66" w:rsidRPr="00164CF8">
        <w:rPr>
          <w:rFonts w:ascii="Trebuchet MS" w:hAnsi="Trebuchet MS" w:cstheme="minorHAnsi"/>
        </w:rPr>
        <w:t xml:space="preserve"> wobec Funduszy Europejskich (negatywne </w:t>
      </w:r>
      <w:r w:rsidR="001931F8" w:rsidRPr="00164CF8">
        <w:rPr>
          <w:rFonts w:ascii="Trebuchet MS" w:hAnsi="Trebuchet MS" w:cstheme="minorHAnsi"/>
        </w:rPr>
        <w:t>v</w:t>
      </w:r>
      <w:r w:rsidR="00BC6A66" w:rsidRPr="00164CF8">
        <w:rPr>
          <w:rFonts w:ascii="Trebuchet MS" w:hAnsi="Trebuchet MS" w:cstheme="minorHAnsi"/>
        </w:rPr>
        <w:t>s. pozytywne reakcje lub komentarze).</w:t>
      </w:r>
    </w:p>
    <w:p w14:paraId="7A8BDA7B" w14:textId="77777777" w:rsidR="004A5B05" w:rsidRPr="00164CF8" w:rsidRDefault="004A5B05" w:rsidP="004B58E8">
      <w:pPr>
        <w:spacing w:line="276" w:lineRule="auto"/>
        <w:rPr>
          <w:rFonts w:ascii="Trebuchet MS" w:hAnsi="Trebuchet MS" w:cstheme="minorHAnsi"/>
        </w:rPr>
      </w:pPr>
    </w:p>
    <w:p w14:paraId="3D7A388A" w14:textId="77777777" w:rsidR="00BC6A66" w:rsidRPr="00164CF8" w:rsidRDefault="00BC6A66" w:rsidP="004B58E8">
      <w:pPr>
        <w:pStyle w:val="Nagwek2"/>
        <w:autoSpaceDE w:val="0"/>
        <w:autoSpaceDN w:val="0"/>
        <w:adjustRightInd w:val="0"/>
        <w:rPr>
          <w:rFonts w:cstheme="minorHAnsi"/>
        </w:rPr>
      </w:pPr>
      <w:bookmarkStart w:id="70" w:name="_Toc96495831"/>
      <w:bookmarkStart w:id="71" w:name="_Toc96585743"/>
      <w:bookmarkStart w:id="72" w:name="_Toc96495832"/>
      <w:bookmarkStart w:id="73" w:name="_Toc96585744"/>
      <w:bookmarkStart w:id="74" w:name="_Toc96495833"/>
      <w:bookmarkStart w:id="75" w:name="_Toc96585745"/>
      <w:bookmarkStart w:id="76" w:name="_Toc134519324"/>
      <w:bookmarkEnd w:id="70"/>
      <w:bookmarkEnd w:id="71"/>
      <w:bookmarkEnd w:id="72"/>
      <w:bookmarkEnd w:id="73"/>
      <w:bookmarkEnd w:id="74"/>
      <w:bookmarkEnd w:id="75"/>
      <w:r w:rsidRPr="00164CF8">
        <w:rPr>
          <w:rFonts w:cstheme="minorHAnsi"/>
        </w:rPr>
        <w:t>Kanały płatne</w:t>
      </w:r>
      <w:bookmarkEnd w:id="76"/>
    </w:p>
    <w:p w14:paraId="14D7E3F2" w14:textId="203E66B0" w:rsidR="003A6A40" w:rsidRDefault="00895148" w:rsidP="004B58E8">
      <w:pPr>
        <w:rPr>
          <w:rFonts w:ascii="Trebuchet MS" w:hAnsi="Trebuchet MS" w:cstheme="minorHAnsi"/>
        </w:rPr>
      </w:pPr>
      <w:r w:rsidRPr="00164CF8">
        <w:rPr>
          <w:rFonts w:ascii="Trebuchet MS" w:hAnsi="Trebuchet MS" w:cstheme="minorHAnsi"/>
        </w:rPr>
        <w:t>Kanały płatne z</w:t>
      </w:r>
      <w:r w:rsidR="00BC6A66" w:rsidRPr="00164CF8">
        <w:rPr>
          <w:rFonts w:ascii="Trebuchet MS" w:hAnsi="Trebuchet MS" w:cstheme="minorHAnsi"/>
        </w:rPr>
        <w:t>apewniają</w:t>
      </w:r>
      <w:r w:rsidRPr="00164CF8"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>dotarcie do zróżnicowanych grup odbiorcó</w:t>
      </w:r>
      <w:r w:rsidRPr="00164CF8">
        <w:rPr>
          <w:rFonts w:ascii="Trebuchet MS" w:hAnsi="Trebuchet MS" w:cstheme="minorHAnsi"/>
        </w:rPr>
        <w:t xml:space="preserve">w </w:t>
      </w:r>
      <w:r w:rsidR="00BC6A66" w:rsidRPr="00164CF8">
        <w:rPr>
          <w:rFonts w:ascii="Trebuchet MS" w:hAnsi="Trebuchet MS" w:cstheme="minorHAnsi"/>
        </w:rPr>
        <w:t xml:space="preserve">na warunkach komercyjnych. </w:t>
      </w:r>
      <w:r w:rsidR="00CD0EF3" w:rsidRPr="00164CF8">
        <w:rPr>
          <w:rFonts w:ascii="Trebuchet MS" w:hAnsi="Trebuchet MS" w:cstheme="minorHAnsi"/>
        </w:rPr>
        <w:t>Dzięki kanałom płatnym może</w:t>
      </w:r>
      <w:r w:rsidR="00C52247">
        <w:rPr>
          <w:rFonts w:ascii="Trebuchet MS" w:hAnsi="Trebuchet MS" w:cstheme="minorHAnsi"/>
        </w:rPr>
        <w:t>my</w:t>
      </w:r>
      <w:r w:rsidR="00CD0EF3" w:rsidRPr="00164CF8">
        <w:rPr>
          <w:rFonts w:ascii="Trebuchet MS" w:hAnsi="Trebuchet MS" w:cstheme="minorHAnsi"/>
        </w:rPr>
        <w:t xml:space="preserve"> zwiększyć zasięg </w:t>
      </w:r>
      <w:r w:rsidR="00DE0E67">
        <w:rPr>
          <w:rFonts w:ascii="Trebuchet MS" w:hAnsi="Trebuchet MS" w:cstheme="minorHAnsi"/>
        </w:rPr>
        <w:t>oraz</w:t>
      </w:r>
      <w:r w:rsidR="00190635" w:rsidRPr="00164CF8">
        <w:rPr>
          <w:rFonts w:ascii="Trebuchet MS" w:hAnsi="Trebuchet MS" w:cstheme="minorHAnsi"/>
        </w:rPr>
        <w:t xml:space="preserve"> precyzyjność </w:t>
      </w:r>
      <w:r w:rsidR="00CD0EF3" w:rsidRPr="00164CF8">
        <w:rPr>
          <w:rFonts w:ascii="Trebuchet MS" w:hAnsi="Trebuchet MS" w:cstheme="minorHAnsi"/>
        </w:rPr>
        <w:t>dotarcia z komunikatem do poszczególnych grup odbiorców.</w:t>
      </w:r>
    </w:p>
    <w:p w14:paraId="39507E46" w14:textId="77777777" w:rsidR="003A6A40" w:rsidRDefault="003A6A40" w:rsidP="004B58E8">
      <w:pPr>
        <w:rPr>
          <w:rFonts w:ascii="Trebuchet MS" w:hAnsi="Trebuchet MS" w:cstheme="minorHAnsi"/>
        </w:rPr>
      </w:pPr>
    </w:p>
    <w:p w14:paraId="60092895" w14:textId="34922305" w:rsidR="00A47113" w:rsidRDefault="003A6A40" w:rsidP="004B58E8">
      <w:pPr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Kiedy umieszczamy</w:t>
      </w:r>
      <w:r w:rsidRPr="00164CF8">
        <w:rPr>
          <w:rFonts w:ascii="Trebuchet MS" w:hAnsi="Trebuchet MS" w:cstheme="minorHAnsi"/>
        </w:rPr>
        <w:t xml:space="preserve"> </w:t>
      </w:r>
      <w:r w:rsidR="00A47113" w:rsidRPr="00164CF8">
        <w:rPr>
          <w:rFonts w:ascii="Trebuchet MS" w:hAnsi="Trebuchet MS" w:cstheme="minorHAnsi"/>
        </w:rPr>
        <w:t>w kanałach płatnych typow</w:t>
      </w:r>
      <w:r w:rsidR="004F60CC" w:rsidRPr="00164CF8">
        <w:rPr>
          <w:rFonts w:ascii="Trebuchet MS" w:hAnsi="Trebuchet MS" w:cstheme="minorHAnsi"/>
        </w:rPr>
        <w:t>e</w:t>
      </w:r>
      <w:r w:rsidR="00A47113" w:rsidRPr="00164CF8">
        <w:rPr>
          <w:rFonts w:ascii="Trebuchet MS" w:hAnsi="Trebuchet MS" w:cstheme="minorHAnsi"/>
        </w:rPr>
        <w:t xml:space="preserve"> form</w:t>
      </w:r>
      <w:r w:rsidR="004F60CC" w:rsidRPr="00164CF8">
        <w:rPr>
          <w:rFonts w:ascii="Trebuchet MS" w:hAnsi="Trebuchet MS" w:cstheme="minorHAnsi"/>
        </w:rPr>
        <w:t>y</w:t>
      </w:r>
      <w:r w:rsidR="00A47113" w:rsidRPr="00164CF8">
        <w:rPr>
          <w:rFonts w:ascii="Trebuchet MS" w:hAnsi="Trebuchet MS" w:cstheme="minorHAnsi"/>
        </w:rPr>
        <w:t xml:space="preserve"> reklamow</w:t>
      </w:r>
      <w:r w:rsidR="004F60CC" w:rsidRPr="00164CF8">
        <w:rPr>
          <w:rFonts w:ascii="Trebuchet MS" w:hAnsi="Trebuchet MS" w:cstheme="minorHAnsi"/>
        </w:rPr>
        <w:t>e</w:t>
      </w:r>
      <w:r>
        <w:rPr>
          <w:rFonts w:ascii="Trebuchet MS" w:hAnsi="Trebuchet MS" w:cstheme="minorHAnsi"/>
        </w:rPr>
        <w:t>,</w:t>
      </w:r>
      <w:r w:rsidR="00A47113" w:rsidRPr="00164CF8">
        <w:rPr>
          <w:rFonts w:ascii="Trebuchet MS" w:hAnsi="Trebuchet MS" w:cstheme="minorHAnsi"/>
        </w:rPr>
        <w:t xml:space="preserve"> mo</w:t>
      </w:r>
      <w:r>
        <w:rPr>
          <w:rFonts w:ascii="Trebuchet MS" w:hAnsi="Trebuchet MS" w:cstheme="minorHAnsi"/>
        </w:rPr>
        <w:t>żemy</w:t>
      </w:r>
      <w:r w:rsidR="00A47113" w:rsidRPr="00164CF8">
        <w:rPr>
          <w:rFonts w:ascii="Trebuchet MS" w:hAnsi="Trebuchet MS" w:cstheme="minorHAnsi"/>
        </w:rPr>
        <w:t xml:space="preserve"> </w:t>
      </w:r>
      <w:r w:rsidR="00190635" w:rsidRPr="00164CF8">
        <w:rPr>
          <w:rFonts w:ascii="Trebuchet MS" w:hAnsi="Trebuchet MS" w:cstheme="minorHAnsi"/>
        </w:rPr>
        <w:t xml:space="preserve">również </w:t>
      </w:r>
      <w:r w:rsidR="00A47113" w:rsidRPr="00164CF8">
        <w:rPr>
          <w:rFonts w:ascii="Trebuchet MS" w:hAnsi="Trebuchet MS" w:cstheme="minorHAnsi"/>
        </w:rPr>
        <w:t xml:space="preserve">korzystać z wiarygodności medium (np. reklama w prestiżowym czasopiśmie, </w:t>
      </w:r>
      <w:r w:rsidR="00CD0B36">
        <w:rPr>
          <w:rFonts w:ascii="Trebuchet MS" w:hAnsi="Trebuchet MS" w:cstheme="minorHAnsi"/>
        </w:rPr>
        <w:t xml:space="preserve">reklama w prasie regionalnej lub lokalnej, </w:t>
      </w:r>
      <w:r w:rsidR="00A47113" w:rsidRPr="00164CF8">
        <w:rPr>
          <w:rFonts w:ascii="Trebuchet MS" w:hAnsi="Trebuchet MS" w:cstheme="minorHAnsi"/>
        </w:rPr>
        <w:t xml:space="preserve">reklama </w:t>
      </w:r>
      <w:r w:rsidR="00CD0B36">
        <w:rPr>
          <w:rFonts w:ascii="Trebuchet MS" w:hAnsi="Trebuchet MS" w:cstheme="minorHAnsi"/>
        </w:rPr>
        <w:t xml:space="preserve">w regionalnej lub lokalnej </w:t>
      </w:r>
      <w:r w:rsidR="00A47113" w:rsidRPr="00164CF8">
        <w:rPr>
          <w:rFonts w:ascii="Trebuchet MS" w:hAnsi="Trebuchet MS" w:cstheme="minorHAnsi"/>
        </w:rPr>
        <w:t>stacji telewizyjnej lub radiowej itp.)</w:t>
      </w:r>
      <w:r w:rsidR="00367AA9" w:rsidRPr="00164CF8">
        <w:rPr>
          <w:rFonts w:ascii="Trebuchet MS" w:hAnsi="Trebuchet MS" w:cstheme="minorHAnsi"/>
        </w:rPr>
        <w:t>.</w:t>
      </w:r>
    </w:p>
    <w:p w14:paraId="65564C88" w14:textId="6E57AF54" w:rsidR="00F53FAE" w:rsidRDefault="00F53FAE" w:rsidP="004B58E8">
      <w:pPr>
        <w:rPr>
          <w:rFonts w:ascii="Trebuchet MS" w:hAnsi="Trebuchet MS" w:cstheme="minorHAnsi"/>
        </w:rPr>
      </w:pPr>
    </w:p>
    <w:p w14:paraId="34EE0F45" w14:textId="14F62FCD" w:rsidR="00F53FAE" w:rsidRDefault="00F53FAE" w:rsidP="004B58E8">
      <w:pPr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IZ koordynuje współpracę z m</w:t>
      </w:r>
      <w:r w:rsidR="00D20DB8">
        <w:rPr>
          <w:rFonts w:ascii="Trebuchet MS" w:hAnsi="Trebuchet MS" w:cstheme="minorHAnsi"/>
        </w:rPr>
        <w:t>ediami w ramach komunikacji FEŁ</w:t>
      </w:r>
      <w:r>
        <w:rPr>
          <w:rFonts w:ascii="Trebuchet MS" w:hAnsi="Trebuchet MS" w:cstheme="minorHAnsi"/>
        </w:rPr>
        <w:t>2027.</w:t>
      </w:r>
      <w:r w:rsidR="00D42A14">
        <w:rPr>
          <w:rFonts w:ascii="Trebuchet MS" w:hAnsi="Trebuchet MS" w:cstheme="minorHAnsi"/>
        </w:rPr>
        <w:t xml:space="preserve"> </w:t>
      </w:r>
      <w:r w:rsidR="00D42A14" w:rsidRPr="00DD32AD">
        <w:rPr>
          <w:rFonts w:ascii="Trebuchet MS" w:hAnsi="Trebuchet MS" w:cstheme="minorHAnsi"/>
          <w:color w:val="000000" w:themeColor="text1"/>
        </w:rPr>
        <w:t xml:space="preserve">Za tworzenie i prowadzenie kampanii promocyjnych, ich zakres i dobór narzędzi odpowiada </w:t>
      </w:r>
      <w:r w:rsidR="005440CB">
        <w:rPr>
          <w:rFonts w:ascii="Trebuchet MS" w:hAnsi="Trebuchet MS" w:cstheme="minorHAnsi"/>
          <w:color w:val="000000" w:themeColor="text1"/>
        </w:rPr>
        <w:t xml:space="preserve">Departament Promocji Urzędu Marszałkowskiego Województwa Łódzkiego – </w:t>
      </w:r>
      <w:r w:rsidR="00D42A14">
        <w:rPr>
          <w:rFonts w:ascii="Trebuchet MS" w:hAnsi="Trebuchet MS" w:cstheme="minorHAnsi"/>
          <w:color w:val="000000" w:themeColor="text1"/>
        </w:rPr>
        <w:t xml:space="preserve">Wydział Komunikacji Funduszy Europejskich. Działania </w:t>
      </w:r>
      <w:r w:rsidR="00D42A14" w:rsidRPr="00DD32AD">
        <w:rPr>
          <w:rFonts w:ascii="Trebuchet MS" w:hAnsi="Trebuchet MS" w:cstheme="minorHAnsi"/>
          <w:color w:val="000000" w:themeColor="text1"/>
        </w:rPr>
        <w:t xml:space="preserve">podlegają konsultacji i </w:t>
      </w:r>
      <w:r w:rsidR="00D42A14" w:rsidRPr="00DD32AD">
        <w:rPr>
          <w:rFonts w:ascii="Trebuchet MS" w:hAnsi="Trebuchet MS" w:cstheme="minorHAnsi"/>
          <w:color w:val="000000" w:themeColor="text1"/>
        </w:rPr>
        <w:lastRenderedPageBreak/>
        <w:t xml:space="preserve">akceptacji IK UP w ramach </w:t>
      </w:r>
      <w:r w:rsidR="0025567E">
        <w:rPr>
          <w:rFonts w:ascii="Trebuchet MS" w:hAnsi="Trebuchet MS" w:cstheme="minorHAnsi"/>
          <w:color w:val="000000" w:themeColor="text1"/>
        </w:rPr>
        <w:t>Rocznych Planów D</w:t>
      </w:r>
      <w:r w:rsidR="00D42A14" w:rsidRPr="00DD32AD">
        <w:rPr>
          <w:rFonts w:ascii="Trebuchet MS" w:hAnsi="Trebuchet MS" w:cstheme="minorHAnsi"/>
          <w:color w:val="000000" w:themeColor="text1"/>
        </w:rPr>
        <w:t>ziałań (dokumentów wykonawczych). Działania komunikacyjne prowadzone prze</w:t>
      </w:r>
      <w:r w:rsidR="00D42A14">
        <w:rPr>
          <w:rFonts w:ascii="Trebuchet MS" w:hAnsi="Trebuchet MS" w:cstheme="minorHAnsi"/>
          <w:color w:val="000000" w:themeColor="text1"/>
        </w:rPr>
        <w:t>z</w:t>
      </w:r>
      <w:r w:rsidR="00D20DB8">
        <w:rPr>
          <w:rFonts w:ascii="Trebuchet MS" w:hAnsi="Trebuchet MS" w:cstheme="minorHAnsi"/>
          <w:color w:val="000000" w:themeColor="text1"/>
        </w:rPr>
        <w:t xml:space="preserve"> IP podlegają akceptacji IZ FEŁ</w:t>
      </w:r>
      <w:r w:rsidR="00D42A14">
        <w:rPr>
          <w:rFonts w:ascii="Trebuchet MS" w:hAnsi="Trebuchet MS" w:cstheme="minorHAnsi"/>
          <w:color w:val="000000" w:themeColor="text1"/>
        </w:rPr>
        <w:t>2027</w:t>
      </w:r>
      <w:r w:rsidR="00D42A14" w:rsidRPr="00DD32AD">
        <w:rPr>
          <w:rFonts w:ascii="Trebuchet MS" w:hAnsi="Trebuchet MS" w:cstheme="minorHAnsi"/>
          <w:color w:val="000000" w:themeColor="text1"/>
        </w:rPr>
        <w:t>.</w:t>
      </w:r>
      <w:r w:rsidR="0025567E">
        <w:rPr>
          <w:rFonts w:ascii="Trebuchet MS" w:hAnsi="Trebuchet MS" w:cstheme="minorHAnsi"/>
          <w:color w:val="000000" w:themeColor="text1"/>
        </w:rPr>
        <w:t xml:space="preserve"> IZ i IP stosują jednolity przekaz dotyczący marki Fundusze Europejskie.</w:t>
      </w:r>
    </w:p>
    <w:p w14:paraId="26673623" w14:textId="77777777" w:rsidR="00DE0E67" w:rsidRPr="00164CF8" w:rsidRDefault="00DE0E67" w:rsidP="004B58E8">
      <w:pPr>
        <w:rPr>
          <w:rFonts w:ascii="Trebuchet MS" w:hAnsi="Trebuchet MS" w:cstheme="minorHAnsi"/>
        </w:rPr>
      </w:pPr>
    </w:p>
    <w:p w14:paraId="329BEE8A" w14:textId="43949859" w:rsidR="00A55D25" w:rsidRPr="00164CF8" w:rsidRDefault="00A729F9" w:rsidP="004B58E8">
      <w:pPr>
        <w:pStyle w:val="Nagwek2"/>
        <w:rPr>
          <w:rFonts w:cstheme="minorHAnsi"/>
        </w:rPr>
      </w:pPr>
      <w:bookmarkStart w:id="77" w:name="_Toc95374831"/>
      <w:bookmarkStart w:id="78" w:name="_Toc134519325"/>
      <w:bookmarkEnd w:id="77"/>
      <w:r w:rsidRPr="00164CF8">
        <w:rPr>
          <w:rFonts w:cstheme="minorHAnsi"/>
        </w:rPr>
        <w:t>narzędzia</w:t>
      </w:r>
      <w:r w:rsidR="00536B4D" w:rsidRPr="00164CF8">
        <w:rPr>
          <w:rFonts w:cstheme="minorHAnsi"/>
        </w:rPr>
        <w:t xml:space="preserve"> komunikacji</w:t>
      </w:r>
      <w:bookmarkEnd w:id="78"/>
    </w:p>
    <w:p w14:paraId="231B0491" w14:textId="77777777" w:rsidR="00BF210D" w:rsidRPr="00AD6F57" w:rsidRDefault="00BF210D" w:rsidP="004B58E8">
      <w:pPr>
        <w:pStyle w:val="Nagwek3"/>
        <w:rPr>
          <w:color w:val="0070C0"/>
        </w:rPr>
      </w:pPr>
      <w:bookmarkStart w:id="79" w:name="_Toc134519326"/>
      <w:r w:rsidRPr="00AD6F57">
        <w:rPr>
          <w:color w:val="0070C0"/>
        </w:rPr>
        <w:t>Kryteria doboru</w:t>
      </w:r>
      <w:bookmarkEnd w:id="79"/>
    </w:p>
    <w:p w14:paraId="5E8AFFBF" w14:textId="36A5761C" w:rsidR="00D14EF0" w:rsidRDefault="00D14EF0" w:rsidP="004B58E8">
      <w:pPr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Odpowiedni d</w:t>
      </w:r>
      <w:r w:rsidR="00BC6A66" w:rsidRPr="00164CF8">
        <w:rPr>
          <w:rFonts w:ascii="Trebuchet MS" w:hAnsi="Trebuchet MS" w:cstheme="minorHAnsi"/>
        </w:rPr>
        <w:t xml:space="preserve">obór narzędzi komunikacji wpływa na efektywność działań, </w:t>
      </w:r>
      <w:r>
        <w:rPr>
          <w:rFonts w:ascii="Trebuchet MS" w:hAnsi="Trebuchet MS" w:cstheme="minorHAnsi"/>
        </w:rPr>
        <w:t>które podejmujemy</w:t>
      </w:r>
      <w:r w:rsidRPr="00164CF8"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>w kontekście postawionych celów.</w:t>
      </w:r>
    </w:p>
    <w:p w14:paraId="158230C2" w14:textId="77777777" w:rsidR="00D14EF0" w:rsidRDefault="00D14EF0" w:rsidP="004B58E8">
      <w:pPr>
        <w:rPr>
          <w:rFonts w:ascii="Trebuchet MS" w:hAnsi="Trebuchet MS" w:cstheme="minorHAnsi"/>
        </w:rPr>
      </w:pPr>
    </w:p>
    <w:p w14:paraId="3E954B4F" w14:textId="77777777" w:rsidR="00BC6A66" w:rsidRPr="00164CF8" w:rsidRDefault="00BC6A66" w:rsidP="004B58E8">
      <w:pPr>
        <w:rPr>
          <w:rFonts w:ascii="Trebuchet MS" w:hAnsi="Trebuchet MS" w:cstheme="minorHAnsi"/>
        </w:rPr>
      </w:pPr>
      <w:r w:rsidRPr="00164CF8">
        <w:rPr>
          <w:rFonts w:ascii="Trebuchet MS" w:hAnsi="Trebuchet MS" w:cstheme="minorHAnsi"/>
        </w:rPr>
        <w:t xml:space="preserve">Rola i znaczenie poszczególnych narzędzi </w:t>
      </w:r>
      <w:r w:rsidR="00190635" w:rsidRPr="00164CF8">
        <w:rPr>
          <w:rFonts w:ascii="Trebuchet MS" w:hAnsi="Trebuchet MS" w:cstheme="minorHAnsi"/>
        </w:rPr>
        <w:t>zmienia się</w:t>
      </w:r>
      <w:r w:rsidR="00D14EF0">
        <w:rPr>
          <w:rFonts w:ascii="Trebuchet MS" w:hAnsi="Trebuchet MS" w:cstheme="minorHAnsi"/>
        </w:rPr>
        <w:t>. Wpływa na to</w:t>
      </w:r>
      <w:r w:rsidRPr="00164CF8">
        <w:rPr>
          <w:rFonts w:ascii="Trebuchet MS" w:hAnsi="Trebuchet MS" w:cstheme="minorHAnsi"/>
        </w:rPr>
        <w:t xml:space="preserve"> zmian</w:t>
      </w:r>
      <w:r w:rsidR="00D14EF0">
        <w:rPr>
          <w:rFonts w:ascii="Trebuchet MS" w:hAnsi="Trebuchet MS" w:cstheme="minorHAnsi"/>
        </w:rPr>
        <w:t>a</w:t>
      </w:r>
      <w:r w:rsidRPr="00164CF8">
        <w:rPr>
          <w:rFonts w:ascii="Trebuchet MS" w:hAnsi="Trebuchet MS" w:cstheme="minorHAnsi"/>
        </w:rPr>
        <w:t xml:space="preserve"> stylu funkcjonowania odbiorców oraz pojawianie</w:t>
      </w:r>
      <w:r w:rsidR="00D14EF0">
        <w:rPr>
          <w:rFonts w:ascii="Trebuchet MS" w:hAnsi="Trebuchet MS" w:cstheme="minorHAnsi"/>
        </w:rPr>
        <w:t xml:space="preserve"> </w:t>
      </w:r>
      <w:r w:rsidRPr="00164CF8">
        <w:rPr>
          <w:rFonts w:ascii="Trebuchet MS" w:hAnsi="Trebuchet MS" w:cstheme="minorHAnsi"/>
        </w:rPr>
        <w:t>się nowych sposobów docierania.</w:t>
      </w:r>
    </w:p>
    <w:p w14:paraId="0076DE75" w14:textId="77777777" w:rsidR="00CD0EF3" w:rsidRPr="00164CF8" w:rsidRDefault="00CD0EF3" w:rsidP="004B58E8">
      <w:pPr>
        <w:rPr>
          <w:rFonts w:ascii="Trebuchet MS" w:hAnsi="Trebuchet MS" w:cstheme="minorHAnsi"/>
        </w:rPr>
      </w:pPr>
    </w:p>
    <w:p w14:paraId="6B40F04A" w14:textId="77777777" w:rsidR="00BC6A66" w:rsidRPr="00164CF8" w:rsidRDefault="00D14EF0" w:rsidP="004B58E8">
      <w:pPr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Aby </w:t>
      </w:r>
      <w:r w:rsidR="009A5338">
        <w:rPr>
          <w:rFonts w:ascii="Trebuchet MS" w:hAnsi="Trebuchet MS" w:cstheme="minorHAnsi"/>
        </w:rPr>
        <w:t xml:space="preserve">właściwie </w:t>
      </w:r>
      <w:r>
        <w:rPr>
          <w:rFonts w:ascii="Trebuchet MS" w:hAnsi="Trebuchet MS" w:cstheme="minorHAnsi"/>
        </w:rPr>
        <w:t>dobrać</w:t>
      </w:r>
      <w:r w:rsidR="00190635" w:rsidRPr="00164CF8"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>narzędzi</w:t>
      </w:r>
      <w:r>
        <w:rPr>
          <w:rFonts w:ascii="Trebuchet MS" w:hAnsi="Trebuchet MS" w:cstheme="minorHAnsi"/>
        </w:rPr>
        <w:t xml:space="preserve">a, </w:t>
      </w:r>
      <w:r w:rsidR="00190635" w:rsidRPr="00164CF8">
        <w:rPr>
          <w:rFonts w:ascii="Trebuchet MS" w:hAnsi="Trebuchet MS" w:cstheme="minorHAnsi"/>
        </w:rPr>
        <w:t>kier</w:t>
      </w:r>
      <w:r>
        <w:rPr>
          <w:rFonts w:ascii="Trebuchet MS" w:hAnsi="Trebuchet MS" w:cstheme="minorHAnsi"/>
        </w:rPr>
        <w:t>ujemy się</w:t>
      </w:r>
      <w:r w:rsidR="00190635" w:rsidRPr="00164CF8"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>następując</w:t>
      </w:r>
      <w:r w:rsidR="00190635" w:rsidRPr="00164CF8">
        <w:rPr>
          <w:rFonts w:ascii="Trebuchet MS" w:hAnsi="Trebuchet MS" w:cstheme="minorHAnsi"/>
        </w:rPr>
        <w:t xml:space="preserve">ymi </w:t>
      </w:r>
      <w:r w:rsidR="00BC6A66" w:rsidRPr="00164CF8">
        <w:rPr>
          <w:rFonts w:ascii="Trebuchet MS" w:hAnsi="Trebuchet MS" w:cstheme="minorHAnsi"/>
        </w:rPr>
        <w:t>kryter</w:t>
      </w:r>
      <w:r w:rsidR="00190635" w:rsidRPr="00164CF8">
        <w:rPr>
          <w:rFonts w:ascii="Trebuchet MS" w:hAnsi="Trebuchet MS" w:cstheme="minorHAnsi"/>
        </w:rPr>
        <w:t>iami</w:t>
      </w:r>
      <w:r w:rsidR="00BC6A66" w:rsidRPr="00164CF8">
        <w:rPr>
          <w:rFonts w:ascii="Trebuchet MS" w:hAnsi="Trebuchet MS" w:cstheme="minorHAnsi"/>
        </w:rPr>
        <w:t>:</w:t>
      </w:r>
    </w:p>
    <w:p w14:paraId="354F3328" w14:textId="77777777" w:rsidR="00BC6A66" w:rsidRPr="00164CF8" w:rsidRDefault="00BC6A66" w:rsidP="004B58E8">
      <w:pPr>
        <w:rPr>
          <w:rFonts w:ascii="Trebuchet MS" w:hAnsi="Trebuchet MS" w:cstheme="minorHAnsi"/>
        </w:rPr>
      </w:pPr>
    </w:p>
    <w:p w14:paraId="3A6A56AE" w14:textId="77777777" w:rsidR="00BC6A66" w:rsidRPr="00AE0F0F" w:rsidRDefault="00BC6A66" w:rsidP="004B58E8">
      <w:pPr>
        <w:pStyle w:val="Akapitzlist"/>
        <w:numPr>
          <w:ilvl w:val="0"/>
          <w:numId w:val="13"/>
        </w:numPr>
        <w:spacing w:after="120"/>
        <w:ind w:left="357" w:hanging="357"/>
        <w:contextualSpacing w:val="0"/>
        <w:rPr>
          <w:rFonts w:ascii="Trebuchet MS" w:hAnsi="Trebuchet MS" w:cstheme="minorHAnsi"/>
        </w:rPr>
      </w:pPr>
      <w:r w:rsidRPr="00AD6F57">
        <w:rPr>
          <w:rFonts w:ascii="Trebuchet MS" w:hAnsi="Trebuchet MS" w:cstheme="minorHAnsi"/>
          <w:b/>
          <w:color w:val="0070C0"/>
        </w:rPr>
        <w:t>zasięg narzędzia w grupie docelowej</w:t>
      </w:r>
      <w:r w:rsidRPr="00AD6F57">
        <w:rPr>
          <w:rFonts w:ascii="Trebuchet MS" w:hAnsi="Trebuchet MS" w:cstheme="minorHAnsi"/>
          <w:color w:val="0070C0"/>
        </w:rPr>
        <w:t xml:space="preserve"> </w:t>
      </w:r>
      <w:r w:rsidRPr="00AE0F0F">
        <w:rPr>
          <w:rFonts w:ascii="Trebuchet MS" w:hAnsi="Trebuchet MS" w:cstheme="minorHAnsi"/>
        </w:rPr>
        <w:t>(reprezentatywność</w:t>
      </w:r>
      <w:r w:rsidR="00276457" w:rsidRPr="00AE0F0F">
        <w:rPr>
          <w:rFonts w:ascii="Trebuchet MS" w:hAnsi="Trebuchet MS" w:cstheme="minorHAnsi"/>
        </w:rPr>
        <w:t>),</w:t>
      </w:r>
    </w:p>
    <w:p w14:paraId="1C8C2030" w14:textId="2F2D3DB7" w:rsidR="00BC6A66" w:rsidRPr="00164CF8" w:rsidRDefault="00CF26BD" w:rsidP="004B58E8">
      <w:pPr>
        <w:pStyle w:val="Akapitzlist"/>
        <w:numPr>
          <w:ilvl w:val="1"/>
          <w:numId w:val="13"/>
        </w:numPr>
        <w:spacing w:after="120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j</w:t>
      </w:r>
      <w:r w:rsidR="00BC6A66" w:rsidRPr="00164CF8">
        <w:rPr>
          <w:rFonts w:ascii="Trebuchet MS" w:hAnsi="Trebuchet MS" w:cstheme="minorHAnsi"/>
        </w:rPr>
        <w:t>ak duży odsetek grupy docelowej</w:t>
      </w:r>
      <w:r w:rsidR="00CE13BB">
        <w:rPr>
          <w:rFonts w:ascii="Trebuchet MS" w:hAnsi="Trebuchet MS" w:cstheme="minorHAnsi"/>
        </w:rPr>
        <w:t xml:space="preserve"> – która nas</w:t>
      </w:r>
      <w:r w:rsidR="00BC6A66" w:rsidRPr="00164CF8">
        <w:rPr>
          <w:rFonts w:ascii="Trebuchet MS" w:hAnsi="Trebuchet MS" w:cstheme="minorHAnsi"/>
        </w:rPr>
        <w:t xml:space="preserve"> </w:t>
      </w:r>
      <w:r w:rsidR="00CE13BB">
        <w:rPr>
          <w:rFonts w:ascii="Trebuchet MS" w:hAnsi="Trebuchet MS" w:cstheme="minorHAnsi"/>
        </w:rPr>
        <w:t>interesuje</w:t>
      </w:r>
      <w:r w:rsidR="00CE13BB" w:rsidRPr="00164CF8">
        <w:rPr>
          <w:rFonts w:ascii="Trebuchet MS" w:hAnsi="Trebuchet MS" w:cstheme="minorHAnsi"/>
        </w:rPr>
        <w:t xml:space="preserve"> </w:t>
      </w:r>
      <w:r w:rsidR="00CE13BB">
        <w:rPr>
          <w:rFonts w:ascii="Trebuchet MS" w:hAnsi="Trebuchet MS" w:cstheme="minorHAnsi"/>
        </w:rPr>
        <w:t xml:space="preserve">– </w:t>
      </w:r>
      <w:r w:rsidR="00BC6A66" w:rsidRPr="00164CF8">
        <w:rPr>
          <w:rFonts w:ascii="Trebuchet MS" w:hAnsi="Trebuchet MS" w:cstheme="minorHAnsi"/>
        </w:rPr>
        <w:t xml:space="preserve">słucha </w:t>
      </w:r>
      <w:r w:rsidR="00BF210D">
        <w:rPr>
          <w:rFonts w:ascii="Trebuchet MS" w:hAnsi="Trebuchet MS" w:cstheme="minorHAnsi"/>
        </w:rPr>
        <w:t xml:space="preserve">np. </w:t>
      </w:r>
      <w:r w:rsidR="00BC6A66" w:rsidRPr="00164CF8">
        <w:rPr>
          <w:rFonts w:ascii="Trebuchet MS" w:hAnsi="Trebuchet MS" w:cstheme="minorHAnsi"/>
        </w:rPr>
        <w:t>stacji radiowej X lub korzysta z portalu Y</w:t>
      </w:r>
      <w:r>
        <w:rPr>
          <w:rFonts w:ascii="Trebuchet MS" w:hAnsi="Trebuchet MS" w:cstheme="minorHAnsi"/>
        </w:rPr>
        <w:t>,</w:t>
      </w:r>
    </w:p>
    <w:p w14:paraId="46BB9626" w14:textId="62EF3986" w:rsidR="00BC6A66" w:rsidRPr="00164CF8" w:rsidRDefault="00CF26BD" w:rsidP="004B58E8">
      <w:pPr>
        <w:pStyle w:val="Akapitzlist"/>
        <w:numPr>
          <w:ilvl w:val="1"/>
          <w:numId w:val="13"/>
        </w:numPr>
        <w:spacing w:after="120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m</w:t>
      </w:r>
      <w:r w:rsidR="00CE13BB">
        <w:rPr>
          <w:rFonts w:ascii="Trebuchet MS" w:hAnsi="Trebuchet MS" w:cstheme="minorHAnsi"/>
        </w:rPr>
        <w:t>usimy o</w:t>
      </w:r>
      <w:r w:rsidR="00BC6A66" w:rsidRPr="00164CF8">
        <w:rPr>
          <w:rFonts w:ascii="Trebuchet MS" w:hAnsi="Trebuchet MS" w:cstheme="minorHAnsi"/>
        </w:rPr>
        <w:t>dróżnić zasięg techniczny od zasięgu efektywnego. Dostęp do kanału telewizyjnego nie jest jednoznaczny z jego oglądaniem</w:t>
      </w:r>
      <w:r>
        <w:rPr>
          <w:rFonts w:ascii="Trebuchet MS" w:hAnsi="Trebuchet MS" w:cstheme="minorHAnsi"/>
        </w:rPr>
        <w:t>,</w:t>
      </w:r>
    </w:p>
    <w:p w14:paraId="257BF8F0" w14:textId="1EAB9969" w:rsidR="00BC6A66" w:rsidRDefault="00CF26BD" w:rsidP="004B58E8">
      <w:pPr>
        <w:pStyle w:val="Akapitzlist"/>
        <w:numPr>
          <w:ilvl w:val="1"/>
          <w:numId w:val="13"/>
        </w:numPr>
        <w:spacing w:after="120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j</w:t>
      </w:r>
      <w:r w:rsidR="00D6454F">
        <w:rPr>
          <w:rFonts w:ascii="Trebuchet MS" w:hAnsi="Trebuchet MS" w:cstheme="minorHAnsi"/>
        </w:rPr>
        <w:t>eśli</w:t>
      </w:r>
      <w:r w:rsidR="00BC6A66" w:rsidRPr="00164CF8">
        <w:rPr>
          <w:rFonts w:ascii="Trebuchet MS" w:hAnsi="Trebuchet MS" w:cstheme="minorHAnsi"/>
        </w:rPr>
        <w:t xml:space="preserve"> stos</w:t>
      </w:r>
      <w:r w:rsidR="00D6454F">
        <w:rPr>
          <w:rFonts w:ascii="Trebuchet MS" w:hAnsi="Trebuchet MS" w:cstheme="minorHAnsi"/>
        </w:rPr>
        <w:t>ujemy</w:t>
      </w:r>
      <w:r w:rsidR="00BC6A66" w:rsidRPr="00164CF8">
        <w:rPr>
          <w:rFonts w:ascii="Trebuchet MS" w:hAnsi="Trebuchet MS" w:cstheme="minorHAnsi"/>
        </w:rPr>
        <w:t xml:space="preserve"> zestaw narzędzi</w:t>
      </w:r>
      <w:r w:rsidR="00D6454F">
        <w:rPr>
          <w:rFonts w:ascii="Trebuchet MS" w:hAnsi="Trebuchet MS" w:cstheme="minorHAnsi"/>
        </w:rPr>
        <w:t>, musimy</w:t>
      </w:r>
      <w:r w:rsidR="00BC6A66" w:rsidRPr="00164CF8">
        <w:rPr>
          <w:rFonts w:ascii="Trebuchet MS" w:hAnsi="Trebuchet MS" w:cstheme="minorHAnsi"/>
        </w:rPr>
        <w:t xml:space="preserve"> określić ich współużytkowanie przez odbiorców (współoddziaływanie). Może się okazać, że osoby</w:t>
      </w:r>
      <w:r w:rsidR="00DE0E67">
        <w:rPr>
          <w:rFonts w:ascii="Trebuchet MS" w:hAnsi="Trebuchet MS" w:cstheme="minorHAnsi"/>
        </w:rPr>
        <w:t xml:space="preserve">, </w:t>
      </w:r>
      <w:r w:rsidR="00D6454F">
        <w:rPr>
          <w:rFonts w:ascii="Trebuchet MS" w:hAnsi="Trebuchet MS" w:cstheme="minorHAnsi"/>
        </w:rPr>
        <w:t>które czytają</w:t>
      </w:r>
      <w:r w:rsidR="00D6454F" w:rsidRPr="00164CF8"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>pismo X</w:t>
      </w:r>
      <w:r w:rsidR="00DE0E67">
        <w:rPr>
          <w:rFonts w:ascii="Trebuchet MS" w:hAnsi="Trebuchet MS" w:cstheme="minorHAnsi"/>
        </w:rPr>
        <w:t>,</w:t>
      </w:r>
      <w:r w:rsidR="00D6454F"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>to w większości te same osoby, które korzystają z portalu Y</w:t>
      </w:r>
      <w:r>
        <w:rPr>
          <w:rFonts w:ascii="Trebuchet MS" w:hAnsi="Trebuchet MS" w:cstheme="minorHAnsi"/>
        </w:rPr>
        <w:t>,</w:t>
      </w:r>
    </w:p>
    <w:p w14:paraId="4B8E5E27" w14:textId="77777777" w:rsidR="00DE0E67" w:rsidRPr="00164CF8" w:rsidRDefault="00DE0E67" w:rsidP="004B58E8">
      <w:pPr>
        <w:pStyle w:val="Akapitzlist"/>
        <w:spacing w:after="120"/>
        <w:contextualSpacing w:val="0"/>
        <w:rPr>
          <w:rFonts w:ascii="Trebuchet MS" w:hAnsi="Trebuchet MS" w:cstheme="minorHAnsi"/>
        </w:rPr>
      </w:pPr>
    </w:p>
    <w:p w14:paraId="2009CD75" w14:textId="77777777" w:rsidR="00BC6A66" w:rsidRPr="00164CF8" w:rsidRDefault="00BC6A66" w:rsidP="004B58E8">
      <w:pPr>
        <w:pStyle w:val="Akapitzlist"/>
        <w:numPr>
          <w:ilvl w:val="0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 w:rsidRPr="00AD6F57">
        <w:rPr>
          <w:rFonts w:ascii="Trebuchet MS" w:hAnsi="Trebuchet MS" w:cstheme="minorHAnsi"/>
          <w:b/>
          <w:color w:val="0070C0"/>
        </w:rPr>
        <w:t>skuteczność w profilowaniu</w:t>
      </w:r>
      <w:r w:rsidRPr="00164CF8">
        <w:rPr>
          <w:rFonts w:ascii="Trebuchet MS" w:hAnsi="Trebuchet MS" w:cstheme="minorHAnsi"/>
        </w:rPr>
        <w:t xml:space="preserve"> (zdolność kierowania przekazu do określonego segmentu odbiorców),</w:t>
      </w:r>
    </w:p>
    <w:p w14:paraId="331BB2CF" w14:textId="04B0D99B" w:rsidR="00BC6A66" w:rsidRPr="00164CF8" w:rsidRDefault="00CF26BD" w:rsidP="004B58E8">
      <w:pPr>
        <w:pStyle w:val="Akapitzlist"/>
        <w:numPr>
          <w:ilvl w:val="1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k</w:t>
      </w:r>
      <w:r w:rsidR="00BC6A66" w:rsidRPr="00164CF8">
        <w:rPr>
          <w:rFonts w:ascii="Trebuchet MS" w:hAnsi="Trebuchet MS" w:cstheme="minorHAnsi"/>
        </w:rPr>
        <w:t xml:space="preserve">ryteria, według których </w:t>
      </w:r>
      <w:r w:rsidR="00D6454F">
        <w:rPr>
          <w:rFonts w:ascii="Trebuchet MS" w:hAnsi="Trebuchet MS" w:cstheme="minorHAnsi"/>
        </w:rPr>
        <w:t xml:space="preserve">możemy </w:t>
      </w:r>
      <w:r w:rsidR="00BC6A66" w:rsidRPr="00164CF8">
        <w:rPr>
          <w:rFonts w:ascii="Trebuchet MS" w:hAnsi="Trebuchet MS" w:cstheme="minorHAnsi"/>
        </w:rPr>
        <w:t>zdefiniowa</w:t>
      </w:r>
      <w:r w:rsidR="00D6454F">
        <w:rPr>
          <w:rFonts w:ascii="Trebuchet MS" w:hAnsi="Trebuchet MS" w:cstheme="minorHAnsi"/>
        </w:rPr>
        <w:t>ć</w:t>
      </w:r>
      <w:r w:rsidR="00BC6A66" w:rsidRPr="00164CF8">
        <w:rPr>
          <w:rFonts w:ascii="Trebuchet MS" w:hAnsi="Trebuchet MS" w:cstheme="minorHAnsi"/>
        </w:rPr>
        <w:t xml:space="preserve"> grup</w:t>
      </w:r>
      <w:r w:rsidR="00D6454F">
        <w:rPr>
          <w:rFonts w:ascii="Trebuchet MS" w:hAnsi="Trebuchet MS" w:cstheme="minorHAnsi"/>
        </w:rPr>
        <w:t>ę</w:t>
      </w:r>
      <w:r w:rsidR="00BC6A66" w:rsidRPr="00164CF8">
        <w:rPr>
          <w:rFonts w:ascii="Trebuchet MS" w:hAnsi="Trebuchet MS" w:cstheme="minorHAnsi"/>
        </w:rPr>
        <w:t xml:space="preserve"> odbiorców (profil)</w:t>
      </w:r>
      <w:r>
        <w:rPr>
          <w:rFonts w:ascii="Trebuchet MS" w:hAnsi="Trebuchet MS" w:cstheme="minorHAnsi"/>
        </w:rPr>
        <w:t>,</w:t>
      </w:r>
    </w:p>
    <w:p w14:paraId="48A7769B" w14:textId="7DDEF0A4" w:rsidR="00BC6A66" w:rsidRPr="00164CF8" w:rsidRDefault="00CF26BD" w:rsidP="004B58E8">
      <w:pPr>
        <w:pStyle w:val="Akapitzlist"/>
        <w:numPr>
          <w:ilvl w:val="1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j</w:t>
      </w:r>
      <w:r w:rsidR="00BC6A66" w:rsidRPr="00164CF8">
        <w:rPr>
          <w:rFonts w:ascii="Trebuchet MS" w:hAnsi="Trebuchet MS" w:cstheme="minorHAnsi"/>
        </w:rPr>
        <w:t>akimi danymi na temat odbiorców dysponuje nadawca, czy jest możliwe określenie profilu odbiorcy</w:t>
      </w:r>
      <w:r w:rsidR="00FD4B31">
        <w:rPr>
          <w:rFonts w:ascii="Trebuchet MS" w:hAnsi="Trebuchet MS" w:cstheme="minorHAnsi"/>
        </w:rPr>
        <w:t xml:space="preserve"> –</w:t>
      </w:r>
      <w:r w:rsidR="00BC6A66" w:rsidRPr="00164CF8">
        <w:rPr>
          <w:rFonts w:ascii="Trebuchet MS" w:hAnsi="Trebuchet MS" w:cstheme="minorHAnsi"/>
        </w:rPr>
        <w:t xml:space="preserve"> w</w:t>
      </w:r>
      <w:r w:rsidR="00FD4B31">
        <w:rPr>
          <w:rFonts w:ascii="Trebuchet MS" w:hAnsi="Trebuchet MS" w:cstheme="minorHAnsi"/>
        </w:rPr>
        <w:t xml:space="preserve"> </w:t>
      </w:r>
      <w:r w:rsidR="00BC6A66" w:rsidRPr="00164CF8">
        <w:rPr>
          <w:rFonts w:ascii="Trebuchet MS" w:hAnsi="Trebuchet MS" w:cstheme="minorHAnsi"/>
        </w:rPr>
        <w:t>zależności od dnia tygodnia, pory dnia itp.</w:t>
      </w:r>
      <w:r>
        <w:rPr>
          <w:rFonts w:ascii="Trebuchet MS" w:hAnsi="Trebuchet MS" w:cstheme="minorHAnsi"/>
        </w:rPr>
        <w:t>,</w:t>
      </w:r>
    </w:p>
    <w:p w14:paraId="5B7DF61E" w14:textId="082B1268" w:rsidR="00B035E0" w:rsidRPr="00164CF8" w:rsidRDefault="00CF26BD" w:rsidP="004B58E8">
      <w:pPr>
        <w:pStyle w:val="Akapitzlist"/>
        <w:numPr>
          <w:ilvl w:val="1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j</w:t>
      </w:r>
      <w:r w:rsidR="00BC6A66" w:rsidRPr="00164CF8">
        <w:rPr>
          <w:rFonts w:ascii="Trebuchet MS" w:hAnsi="Trebuchet MS" w:cstheme="minorHAnsi"/>
        </w:rPr>
        <w:t>ak precyzyjnie (za pomocą ilu kryteriów) nadawca może adresować przekaz</w:t>
      </w:r>
      <w:r>
        <w:rPr>
          <w:rFonts w:ascii="Trebuchet MS" w:hAnsi="Trebuchet MS" w:cstheme="minorHAnsi"/>
        </w:rPr>
        <w:t>,</w:t>
      </w:r>
    </w:p>
    <w:p w14:paraId="0A57C6A0" w14:textId="2FBEE75E" w:rsidR="00BC6A66" w:rsidRDefault="00CF26BD" w:rsidP="004B58E8">
      <w:pPr>
        <w:pStyle w:val="Akapitzlist"/>
        <w:numPr>
          <w:ilvl w:val="1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j</w:t>
      </w:r>
      <w:r w:rsidR="00BC6A66" w:rsidRPr="00164CF8">
        <w:rPr>
          <w:rFonts w:ascii="Trebuchet MS" w:hAnsi="Trebuchet MS" w:cstheme="minorHAnsi"/>
        </w:rPr>
        <w:t>akie możliwości</w:t>
      </w:r>
      <w:r w:rsidR="00FD4B31">
        <w:rPr>
          <w:rFonts w:ascii="Trebuchet MS" w:hAnsi="Trebuchet MS" w:cstheme="minorHAnsi"/>
        </w:rPr>
        <w:t xml:space="preserve"> ma</w:t>
      </w:r>
      <w:r w:rsidR="00BC6A66" w:rsidRPr="00164CF8">
        <w:rPr>
          <w:rFonts w:ascii="Trebuchet MS" w:hAnsi="Trebuchet MS" w:cstheme="minorHAnsi"/>
        </w:rPr>
        <w:t xml:space="preserve"> nadawc</w:t>
      </w:r>
      <w:r w:rsidR="00FD4B31">
        <w:rPr>
          <w:rFonts w:ascii="Trebuchet MS" w:hAnsi="Trebuchet MS" w:cstheme="minorHAnsi"/>
        </w:rPr>
        <w:t xml:space="preserve">a, aby </w:t>
      </w:r>
      <w:r w:rsidR="00BC6A66" w:rsidRPr="00164CF8">
        <w:rPr>
          <w:rFonts w:ascii="Trebuchet MS" w:hAnsi="Trebuchet MS" w:cstheme="minorHAnsi"/>
        </w:rPr>
        <w:t>wskazyw</w:t>
      </w:r>
      <w:r w:rsidR="00FD4B31">
        <w:rPr>
          <w:rFonts w:ascii="Trebuchet MS" w:hAnsi="Trebuchet MS" w:cstheme="minorHAnsi"/>
        </w:rPr>
        <w:t>ać</w:t>
      </w:r>
      <w:r w:rsidR="00BC6A66" w:rsidRPr="00164CF8">
        <w:rPr>
          <w:rFonts w:ascii="Trebuchet MS" w:hAnsi="Trebuchet MS" w:cstheme="minorHAnsi"/>
        </w:rPr>
        <w:t xml:space="preserve"> konkretn</w:t>
      </w:r>
      <w:r w:rsidR="00FD4B31">
        <w:rPr>
          <w:rFonts w:ascii="Trebuchet MS" w:hAnsi="Trebuchet MS" w:cstheme="minorHAnsi"/>
        </w:rPr>
        <w:t>e</w:t>
      </w:r>
      <w:r w:rsidR="00BC6A66" w:rsidRPr="00164CF8">
        <w:rPr>
          <w:rFonts w:ascii="Trebuchet MS" w:hAnsi="Trebuchet MS" w:cstheme="minorHAnsi"/>
        </w:rPr>
        <w:t xml:space="preserve"> </w:t>
      </w:r>
      <w:r w:rsidR="00B035E0" w:rsidRPr="00164CF8">
        <w:rPr>
          <w:rFonts w:ascii="Trebuchet MS" w:hAnsi="Trebuchet MS" w:cstheme="minorHAnsi"/>
        </w:rPr>
        <w:t>profil</w:t>
      </w:r>
      <w:r w:rsidR="00FD4B31">
        <w:rPr>
          <w:rFonts w:ascii="Trebuchet MS" w:hAnsi="Trebuchet MS" w:cstheme="minorHAnsi"/>
        </w:rPr>
        <w:t>e</w:t>
      </w:r>
      <w:r w:rsidR="00BC6A66" w:rsidRPr="00164CF8">
        <w:rPr>
          <w:rFonts w:ascii="Trebuchet MS" w:hAnsi="Trebuchet MS" w:cstheme="minorHAnsi"/>
        </w:rPr>
        <w:t xml:space="preserve"> odbiorców m.in. ze względu na obszar zamieszkania, wykształcenie, zamożność, zainteresowania, wykonywany zawód.</w:t>
      </w:r>
    </w:p>
    <w:p w14:paraId="49BEDBE3" w14:textId="77777777" w:rsidR="00DE0E67" w:rsidRPr="00164CF8" w:rsidRDefault="00DE0E67" w:rsidP="004B58E8">
      <w:pPr>
        <w:pStyle w:val="Akapitzlist"/>
        <w:spacing w:after="120"/>
        <w:contextualSpacing w:val="0"/>
        <w:rPr>
          <w:rFonts w:ascii="Trebuchet MS" w:hAnsi="Trebuchet MS" w:cstheme="minorHAnsi"/>
        </w:rPr>
      </w:pPr>
    </w:p>
    <w:p w14:paraId="646BA6EA" w14:textId="77777777" w:rsidR="00BC6A66" w:rsidRPr="00164CF8" w:rsidRDefault="00BC6A66" w:rsidP="004B58E8">
      <w:pPr>
        <w:pStyle w:val="Akapitzlist"/>
        <w:numPr>
          <w:ilvl w:val="0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 w:rsidRPr="00AD6F57">
        <w:rPr>
          <w:rFonts w:ascii="Trebuchet MS" w:hAnsi="Trebuchet MS" w:cstheme="minorHAnsi"/>
          <w:b/>
          <w:color w:val="0070C0"/>
        </w:rPr>
        <w:t>pojemność informacyjna</w:t>
      </w:r>
      <w:r w:rsidRPr="00AD6F57">
        <w:rPr>
          <w:rFonts w:ascii="Trebuchet MS" w:hAnsi="Trebuchet MS" w:cstheme="minorHAnsi"/>
          <w:color w:val="0070C0"/>
        </w:rPr>
        <w:t xml:space="preserve"> </w:t>
      </w:r>
      <w:r w:rsidRPr="00164CF8">
        <w:rPr>
          <w:rFonts w:ascii="Trebuchet MS" w:hAnsi="Trebuchet MS" w:cstheme="minorHAnsi"/>
        </w:rPr>
        <w:t>(skuteczność w przekazywaniu komunikatu o różnym stopniu złożoności),</w:t>
      </w:r>
    </w:p>
    <w:p w14:paraId="10EF4118" w14:textId="0F98C316" w:rsidR="00BC6A66" w:rsidRPr="00164CF8" w:rsidRDefault="00CF26BD" w:rsidP="004B58E8">
      <w:pPr>
        <w:pStyle w:val="Akapitzlist"/>
        <w:numPr>
          <w:ilvl w:val="1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k</w:t>
      </w:r>
      <w:r w:rsidR="00BC6A66" w:rsidRPr="00164CF8">
        <w:rPr>
          <w:rFonts w:ascii="Trebuchet MS" w:hAnsi="Trebuchet MS" w:cstheme="minorHAnsi"/>
        </w:rPr>
        <w:t>ażde narzędzie ma inn</w:t>
      </w:r>
      <w:r w:rsidR="00B035E0" w:rsidRPr="00164CF8">
        <w:rPr>
          <w:rFonts w:ascii="Trebuchet MS" w:hAnsi="Trebuchet MS" w:cstheme="minorHAnsi"/>
        </w:rPr>
        <w:t>ą</w:t>
      </w:r>
      <w:r w:rsidR="00BC6A66" w:rsidRPr="00164CF8">
        <w:rPr>
          <w:rFonts w:ascii="Trebuchet MS" w:hAnsi="Trebuchet MS" w:cstheme="minorHAnsi"/>
        </w:rPr>
        <w:t xml:space="preserve"> pojemność informacyjną. </w:t>
      </w:r>
      <w:r w:rsidR="00FD4B31">
        <w:rPr>
          <w:rFonts w:ascii="Trebuchet MS" w:hAnsi="Trebuchet MS" w:cstheme="minorHAnsi"/>
        </w:rPr>
        <w:t>S</w:t>
      </w:r>
      <w:r w:rsidR="00BC6A66" w:rsidRPr="00164CF8">
        <w:rPr>
          <w:rFonts w:ascii="Trebuchet MS" w:hAnsi="Trebuchet MS" w:cstheme="minorHAnsi"/>
        </w:rPr>
        <w:t>pot radiowy przekaz</w:t>
      </w:r>
      <w:r w:rsidR="00B035E0" w:rsidRPr="00164CF8">
        <w:rPr>
          <w:rFonts w:ascii="Trebuchet MS" w:hAnsi="Trebuchet MS" w:cstheme="minorHAnsi"/>
        </w:rPr>
        <w:t>uje</w:t>
      </w:r>
      <w:r w:rsidR="00BC6A66" w:rsidRPr="00164CF8">
        <w:rPr>
          <w:rFonts w:ascii="Trebuchet MS" w:hAnsi="Trebuchet MS" w:cstheme="minorHAnsi"/>
        </w:rPr>
        <w:t xml:space="preserve"> mniej informacji niż </w:t>
      </w:r>
      <w:r w:rsidR="00B035E0" w:rsidRPr="00164CF8">
        <w:rPr>
          <w:rFonts w:ascii="Trebuchet MS" w:hAnsi="Trebuchet MS" w:cstheme="minorHAnsi"/>
        </w:rPr>
        <w:t>takiej samej długości</w:t>
      </w:r>
      <w:r w:rsidR="00BC6A66" w:rsidRPr="00164CF8">
        <w:rPr>
          <w:rFonts w:ascii="Trebuchet MS" w:hAnsi="Trebuchet MS" w:cstheme="minorHAnsi"/>
        </w:rPr>
        <w:t xml:space="preserve"> spot</w:t>
      </w:r>
      <w:r w:rsidR="00D21572" w:rsidRPr="00164CF8">
        <w:rPr>
          <w:rFonts w:ascii="Trebuchet MS" w:hAnsi="Trebuchet MS" w:cstheme="minorHAnsi"/>
        </w:rPr>
        <w:t xml:space="preserve"> </w:t>
      </w:r>
      <w:r w:rsidR="00B035E0" w:rsidRPr="00164CF8">
        <w:rPr>
          <w:rFonts w:ascii="Trebuchet MS" w:hAnsi="Trebuchet MS" w:cstheme="minorHAnsi"/>
        </w:rPr>
        <w:t>t</w:t>
      </w:r>
      <w:r>
        <w:rPr>
          <w:rFonts w:ascii="Trebuchet MS" w:hAnsi="Trebuchet MS" w:cstheme="minorHAnsi"/>
        </w:rPr>
        <w:t>elewizyjny,</w:t>
      </w:r>
    </w:p>
    <w:p w14:paraId="45A0E047" w14:textId="4FBEE192" w:rsidR="00BC6A66" w:rsidRPr="00164CF8" w:rsidRDefault="00CF26BD" w:rsidP="004B58E8">
      <w:pPr>
        <w:pStyle w:val="Akapitzlist"/>
        <w:numPr>
          <w:ilvl w:val="1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a</w:t>
      </w:r>
      <w:r w:rsidR="00BC6A66" w:rsidRPr="00164CF8">
        <w:rPr>
          <w:rFonts w:ascii="Trebuchet MS" w:hAnsi="Trebuchet MS" w:cstheme="minorHAnsi"/>
        </w:rPr>
        <w:t>rtykuł w prasie cechuje się dużą pojemnością, ale wymaga zaangażowania odbiorcy</w:t>
      </w:r>
      <w:r>
        <w:rPr>
          <w:rFonts w:ascii="Trebuchet MS" w:hAnsi="Trebuchet MS" w:cstheme="minorHAnsi"/>
        </w:rPr>
        <w:t>,</w:t>
      </w:r>
    </w:p>
    <w:p w14:paraId="47C8E43A" w14:textId="7280EA2C" w:rsidR="00BC6A66" w:rsidRPr="00164CF8" w:rsidRDefault="00CF26BD" w:rsidP="004B58E8">
      <w:pPr>
        <w:pStyle w:val="Akapitzlist"/>
        <w:numPr>
          <w:ilvl w:val="1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lastRenderedPageBreak/>
        <w:t>b</w:t>
      </w:r>
      <w:r w:rsidR="00BC6A66" w:rsidRPr="00164CF8">
        <w:rPr>
          <w:rFonts w:ascii="Trebuchet MS" w:hAnsi="Trebuchet MS" w:cstheme="minorHAnsi"/>
        </w:rPr>
        <w:t>illboard posiada stosunkowo niewielką pojemność informacyjną, ale jest skuteczny w przekazywaniu krótkich informacji szerokiej grupie odbiorców</w:t>
      </w:r>
      <w:r>
        <w:rPr>
          <w:rFonts w:ascii="Trebuchet MS" w:hAnsi="Trebuchet MS" w:cstheme="minorHAnsi"/>
        </w:rPr>
        <w:t>,</w:t>
      </w:r>
    </w:p>
    <w:p w14:paraId="00E85626" w14:textId="56A48940" w:rsidR="00BC6A66" w:rsidRDefault="00CF26BD" w:rsidP="004B58E8">
      <w:pPr>
        <w:pStyle w:val="Akapitzlist"/>
        <w:numPr>
          <w:ilvl w:val="1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b</w:t>
      </w:r>
      <w:r w:rsidR="00BC6A66" w:rsidRPr="00164CF8">
        <w:rPr>
          <w:rFonts w:ascii="Trebuchet MS" w:hAnsi="Trebuchet MS" w:cstheme="minorHAnsi"/>
        </w:rPr>
        <w:t>aner internetowy posiada niewielk</w:t>
      </w:r>
      <w:r w:rsidR="008177F9">
        <w:rPr>
          <w:rFonts w:ascii="Trebuchet MS" w:hAnsi="Trebuchet MS" w:cstheme="minorHAnsi"/>
        </w:rPr>
        <w:t>ą</w:t>
      </w:r>
      <w:r w:rsidR="00BC6A66" w:rsidRPr="00164CF8">
        <w:rPr>
          <w:rFonts w:ascii="Trebuchet MS" w:hAnsi="Trebuchet MS" w:cstheme="minorHAnsi"/>
        </w:rPr>
        <w:t xml:space="preserve"> pojemność, ale może być skuteczny w przyciąganiu odbiorców do strony internetowej</w:t>
      </w:r>
      <w:r w:rsidR="00FD4B31">
        <w:rPr>
          <w:rFonts w:ascii="Trebuchet MS" w:hAnsi="Trebuchet MS" w:cstheme="minorHAnsi"/>
        </w:rPr>
        <w:t>, która</w:t>
      </w:r>
      <w:r w:rsidR="00BC6A66" w:rsidRPr="00164CF8">
        <w:rPr>
          <w:rFonts w:ascii="Trebuchet MS" w:hAnsi="Trebuchet MS" w:cstheme="minorHAnsi"/>
        </w:rPr>
        <w:t xml:space="preserve"> zawiera więcej szczegółów</w:t>
      </w:r>
      <w:r>
        <w:rPr>
          <w:rFonts w:ascii="Trebuchet MS" w:hAnsi="Trebuchet MS" w:cstheme="minorHAnsi"/>
        </w:rPr>
        <w:t>,</w:t>
      </w:r>
    </w:p>
    <w:p w14:paraId="236B3D35" w14:textId="77777777" w:rsidR="00DE0E67" w:rsidRPr="00164CF8" w:rsidRDefault="00DE0E67" w:rsidP="004B58E8">
      <w:pPr>
        <w:pStyle w:val="Akapitzlist"/>
        <w:spacing w:after="120"/>
        <w:contextualSpacing w:val="0"/>
        <w:rPr>
          <w:rFonts w:ascii="Trebuchet MS" w:hAnsi="Trebuchet MS" w:cstheme="minorHAnsi"/>
        </w:rPr>
      </w:pPr>
    </w:p>
    <w:p w14:paraId="6C3D9172" w14:textId="77777777" w:rsidR="00BC6A66" w:rsidRPr="00164CF8" w:rsidRDefault="00BC6A66" w:rsidP="004B58E8">
      <w:pPr>
        <w:pStyle w:val="Akapitzlist"/>
        <w:numPr>
          <w:ilvl w:val="0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 w:rsidRPr="00AD6F57">
        <w:rPr>
          <w:rFonts w:ascii="Trebuchet MS" w:hAnsi="Trebuchet MS" w:cstheme="minorHAnsi"/>
          <w:b/>
          <w:color w:val="0070C0"/>
        </w:rPr>
        <w:t>kierunek oddziaływania</w:t>
      </w:r>
      <w:r w:rsidRPr="00AD6F57">
        <w:rPr>
          <w:rFonts w:ascii="Trebuchet MS" w:hAnsi="Trebuchet MS" w:cstheme="minorHAnsi"/>
          <w:color w:val="0070C0"/>
        </w:rPr>
        <w:t xml:space="preserve"> </w:t>
      </w:r>
      <w:r w:rsidRPr="00164CF8">
        <w:rPr>
          <w:rFonts w:ascii="Trebuchet MS" w:hAnsi="Trebuchet MS" w:cstheme="minorHAnsi"/>
        </w:rPr>
        <w:t>(</w:t>
      </w:r>
      <w:r w:rsidR="00B035E0" w:rsidRPr="00164CF8">
        <w:rPr>
          <w:rFonts w:ascii="Trebuchet MS" w:hAnsi="Trebuchet MS" w:cstheme="minorHAnsi"/>
        </w:rPr>
        <w:t xml:space="preserve">media </w:t>
      </w:r>
      <w:r w:rsidRPr="00164CF8">
        <w:rPr>
          <w:rFonts w:ascii="Trebuchet MS" w:hAnsi="Trebuchet MS" w:cstheme="minorHAnsi"/>
        </w:rPr>
        <w:t>jednokierunkowe, interaktywne),</w:t>
      </w:r>
    </w:p>
    <w:p w14:paraId="1101B19D" w14:textId="2849B6D3" w:rsidR="00BC6A66" w:rsidRPr="00164CF8" w:rsidRDefault="00CF26BD" w:rsidP="004B58E8">
      <w:pPr>
        <w:pStyle w:val="Akapitzlist"/>
        <w:numPr>
          <w:ilvl w:val="1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j</w:t>
      </w:r>
      <w:r w:rsidR="00BC6A66" w:rsidRPr="00164CF8">
        <w:rPr>
          <w:rFonts w:ascii="Trebuchet MS" w:hAnsi="Trebuchet MS" w:cstheme="minorHAnsi"/>
        </w:rPr>
        <w:t xml:space="preserve">ednokierunkowe media </w:t>
      </w:r>
      <w:r w:rsidR="00C5516C">
        <w:rPr>
          <w:rFonts w:ascii="Trebuchet MS" w:hAnsi="Trebuchet MS" w:cstheme="minorHAnsi"/>
        </w:rPr>
        <w:t xml:space="preserve">– </w:t>
      </w:r>
      <w:r w:rsidR="00BC6A66" w:rsidRPr="00164CF8">
        <w:rPr>
          <w:rFonts w:ascii="Trebuchet MS" w:hAnsi="Trebuchet MS" w:cstheme="minorHAnsi"/>
        </w:rPr>
        <w:t xml:space="preserve">odbiorca nie ma możliwości bezpośredniej reakcji </w:t>
      </w:r>
      <w:r w:rsidR="0028072C">
        <w:rPr>
          <w:rFonts w:ascii="Trebuchet MS" w:hAnsi="Trebuchet MS" w:cstheme="minorHAnsi"/>
        </w:rPr>
        <w:t>w stosunku do</w:t>
      </w:r>
      <w:r w:rsidR="00BC6A66" w:rsidRPr="00164CF8">
        <w:rPr>
          <w:rFonts w:ascii="Trebuchet MS" w:hAnsi="Trebuchet MS" w:cstheme="minorHAnsi"/>
        </w:rPr>
        <w:t xml:space="preserve"> nadawcy. Przykładem jest artykuł w prasie tradycyjnej</w:t>
      </w:r>
      <w:r w:rsidR="00C5516C">
        <w:rPr>
          <w:rFonts w:ascii="Trebuchet MS" w:hAnsi="Trebuchet MS" w:cstheme="minorHAnsi"/>
        </w:rPr>
        <w:t>. Ten sam artykuł w</w:t>
      </w:r>
      <w:r w:rsidR="00BC6A66" w:rsidRPr="00164CF8">
        <w:rPr>
          <w:rFonts w:ascii="Trebuchet MS" w:hAnsi="Trebuchet MS" w:cstheme="minorHAnsi"/>
        </w:rPr>
        <w:t xml:space="preserve"> portalu internetow</w:t>
      </w:r>
      <w:r w:rsidR="00962F53">
        <w:rPr>
          <w:rFonts w:ascii="Trebuchet MS" w:hAnsi="Trebuchet MS" w:cstheme="minorHAnsi"/>
        </w:rPr>
        <w:t>ym</w:t>
      </w:r>
      <w:r w:rsidR="00BC6A66" w:rsidRPr="00164CF8">
        <w:rPr>
          <w:rFonts w:ascii="Trebuchet MS" w:hAnsi="Trebuchet MS" w:cstheme="minorHAnsi"/>
        </w:rPr>
        <w:t>,</w:t>
      </w:r>
      <w:r w:rsidR="00A9266B" w:rsidRPr="00164CF8">
        <w:rPr>
          <w:rFonts w:ascii="Trebuchet MS" w:hAnsi="Trebuchet MS" w:cstheme="minorHAnsi"/>
        </w:rPr>
        <w:t xml:space="preserve"> </w:t>
      </w:r>
      <w:r w:rsidR="00C5516C">
        <w:rPr>
          <w:rFonts w:ascii="Trebuchet MS" w:hAnsi="Trebuchet MS" w:cstheme="minorHAnsi"/>
        </w:rPr>
        <w:t xml:space="preserve">który </w:t>
      </w:r>
      <w:r w:rsidR="00BC6A66" w:rsidRPr="00164CF8">
        <w:rPr>
          <w:rFonts w:ascii="Trebuchet MS" w:hAnsi="Trebuchet MS" w:cstheme="minorHAnsi"/>
        </w:rPr>
        <w:t>dopuszcz</w:t>
      </w:r>
      <w:r w:rsidR="00A9266B" w:rsidRPr="00164CF8">
        <w:rPr>
          <w:rFonts w:ascii="Trebuchet MS" w:hAnsi="Trebuchet MS" w:cstheme="minorHAnsi"/>
        </w:rPr>
        <w:t>a</w:t>
      </w:r>
      <w:r w:rsidR="00BC6A66" w:rsidRPr="00164CF8">
        <w:rPr>
          <w:rFonts w:ascii="Trebuchet MS" w:hAnsi="Trebuchet MS" w:cstheme="minorHAnsi"/>
        </w:rPr>
        <w:t xml:space="preserve"> komentowanie </w:t>
      </w:r>
      <w:r w:rsidR="00C5516C">
        <w:rPr>
          <w:rFonts w:ascii="Trebuchet MS" w:hAnsi="Trebuchet MS" w:cstheme="minorHAnsi"/>
        </w:rPr>
        <w:t>treści</w:t>
      </w:r>
      <w:r w:rsidR="00A9266B" w:rsidRPr="00164CF8">
        <w:rPr>
          <w:rFonts w:ascii="Trebuchet MS" w:hAnsi="Trebuchet MS" w:cstheme="minorHAnsi"/>
        </w:rPr>
        <w:t>,</w:t>
      </w:r>
      <w:r w:rsidR="00BC6A66" w:rsidRPr="00164CF8">
        <w:rPr>
          <w:rFonts w:ascii="Trebuchet MS" w:hAnsi="Trebuchet MS" w:cstheme="minorHAnsi"/>
        </w:rPr>
        <w:t xml:space="preserve"> jest </w:t>
      </w:r>
      <w:r w:rsidR="00A9266B" w:rsidRPr="00164CF8">
        <w:rPr>
          <w:rFonts w:ascii="Trebuchet MS" w:hAnsi="Trebuchet MS" w:cstheme="minorHAnsi"/>
        </w:rPr>
        <w:t xml:space="preserve">już </w:t>
      </w:r>
      <w:r w:rsidR="00BC6A66" w:rsidRPr="00164CF8">
        <w:rPr>
          <w:rFonts w:ascii="Trebuchet MS" w:hAnsi="Trebuchet MS" w:cstheme="minorHAnsi"/>
        </w:rPr>
        <w:t>medium dwukierunkowym/interaktywnym</w:t>
      </w:r>
      <w:r>
        <w:rPr>
          <w:rFonts w:ascii="Trebuchet MS" w:hAnsi="Trebuchet MS" w:cstheme="minorHAnsi"/>
        </w:rPr>
        <w:t>,</w:t>
      </w:r>
    </w:p>
    <w:p w14:paraId="090781F8" w14:textId="0132526B" w:rsidR="00BC6A66" w:rsidRDefault="00CF26BD" w:rsidP="004B58E8">
      <w:pPr>
        <w:pStyle w:val="Akapitzlist"/>
        <w:numPr>
          <w:ilvl w:val="1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m</w:t>
      </w:r>
      <w:r w:rsidR="00BC6A66" w:rsidRPr="00164CF8">
        <w:rPr>
          <w:rFonts w:ascii="Trebuchet MS" w:hAnsi="Trebuchet MS" w:cstheme="minorHAnsi"/>
        </w:rPr>
        <w:t xml:space="preserve">edia </w:t>
      </w:r>
      <w:r w:rsidR="00B035E0" w:rsidRPr="00164CF8">
        <w:rPr>
          <w:rFonts w:ascii="Trebuchet MS" w:hAnsi="Trebuchet MS" w:cstheme="minorHAnsi"/>
        </w:rPr>
        <w:t xml:space="preserve">interaktywne </w:t>
      </w:r>
      <w:r w:rsidR="007E68FA">
        <w:rPr>
          <w:rFonts w:ascii="Trebuchet MS" w:hAnsi="Trebuchet MS" w:cstheme="minorHAnsi"/>
        </w:rPr>
        <w:t>–</w:t>
      </w:r>
      <w:r w:rsidR="007E68FA" w:rsidRPr="00164CF8">
        <w:rPr>
          <w:rFonts w:ascii="Trebuchet MS" w:hAnsi="Trebuchet MS" w:cstheme="minorHAnsi"/>
        </w:rPr>
        <w:t xml:space="preserve"> </w:t>
      </w:r>
      <w:r w:rsidR="00B035E0" w:rsidRPr="00164CF8">
        <w:rPr>
          <w:rFonts w:ascii="Trebuchet MS" w:hAnsi="Trebuchet MS" w:cstheme="minorHAnsi"/>
        </w:rPr>
        <w:t xml:space="preserve">np. </w:t>
      </w:r>
      <w:r w:rsidR="00A81B70" w:rsidRPr="00164CF8">
        <w:rPr>
          <w:rFonts w:ascii="Trebuchet MS" w:hAnsi="Trebuchet MS" w:cstheme="minorHAnsi"/>
        </w:rPr>
        <w:t>media społecznościowe</w:t>
      </w:r>
      <w:r w:rsidR="007E68FA">
        <w:rPr>
          <w:rFonts w:ascii="Trebuchet MS" w:hAnsi="Trebuchet MS" w:cstheme="minorHAnsi"/>
        </w:rPr>
        <w:t>.</w:t>
      </w:r>
      <w:r w:rsidR="00BC6A66" w:rsidRPr="00164CF8">
        <w:rPr>
          <w:rFonts w:ascii="Trebuchet MS" w:hAnsi="Trebuchet MS" w:cstheme="minorHAnsi"/>
        </w:rPr>
        <w:t xml:space="preserve"> </w:t>
      </w:r>
      <w:r w:rsidR="007E68FA">
        <w:rPr>
          <w:rFonts w:ascii="Trebuchet MS" w:hAnsi="Trebuchet MS" w:cstheme="minorHAnsi"/>
        </w:rPr>
        <w:t>O</w:t>
      </w:r>
      <w:r w:rsidR="00BC6A66" w:rsidRPr="00164CF8">
        <w:rPr>
          <w:rFonts w:ascii="Trebuchet MS" w:hAnsi="Trebuchet MS" w:cstheme="minorHAnsi"/>
        </w:rPr>
        <w:t xml:space="preserve">dbiorca </w:t>
      </w:r>
      <w:r w:rsidR="00170678" w:rsidRPr="00164CF8">
        <w:rPr>
          <w:rFonts w:ascii="Trebuchet MS" w:hAnsi="Trebuchet MS" w:cstheme="minorHAnsi"/>
        </w:rPr>
        <w:t>ma</w:t>
      </w:r>
      <w:r w:rsidR="00BC6A66" w:rsidRPr="00164CF8">
        <w:rPr>
          <w:rFonts w:ascii="Trebuchet MS" w:hAnsi="Trebuchet MS" w:cstheme="minorHAnsi"/>
        </w:rPr>
        <w:t xml:space="preserve"> </w:t>
      </w:r>
      <w:r w:rsidR="00170678" w:rsidRPr="00164CF8">
        <w:rPr>
          <w:rFonts w:ascii="Trebuchet MS" w:hAnsi="Trebuchet MS" w:cstheme="minorHAnsi"/>
        </w:rPr>
        <w:t xml:space="preserve">możliwość </w:t>
      </w:r>
      <w:r w:rsidR="00BC6A66" w:rsidRPr="00164CF8">
        <w:rPr>
          <w:rFonts w:ascii="Trebuchet MS" w:hAnsi="Trebuchet MS" w:cstheme="minorHAnsi"/>
        </w:rPr>
        <w:t>reakcji</w:t>
      </w:r>
      <w:r w:rsidR="007E68FA">
        <w:rPr>
          <w:rFonts w:ascii="Trebuchet MS" w:hAnsi="Trebuchet MS" w:cstheme="minorHAnsi"/>
        </w:rPr>
        <w:t>. S</w:t>
      </w:r>
      <w:r w:rsidR="00BC6A66" w:rsidRPr="00164CF8">
        <w:rPr>
          <w:rFonts w:ascii="Trebuchet MS" w:hAnsi="Trebuchet MS" w:cstheme="minorHAnsi"/>
        </w:rPr>
        <w:t>ama reakcja jest warunkiem efektywnej komunikacji (algorytmy są tak skonstruowane, że faworyzują treści z duż</w:t>
      </w:r>
      <w:r w:rsidR="00170678" w:rsidRPr="00164CF8">
        <w:rPr>
          <w:rFonts w:ascii="Trebuchet MS" w:hAnsi="Trebuchet MS" w:cstheme="minorHAnsi"/>
        </w:rPr>
        <w:t>ą</w:t>
      </w:r>
      <w:r w:rsidR="00BC6A66" w:rsidRPr="00164CF8">
        <w:rPr>
          <w:rFonts w:ascii="Trebuchet MS" w:hAnsi="Trebuchet MS" w:cstheme="minorHAnsi"/>
        </w:rPr>
        <w:t xml:space="preserve"> liczb</w:t>
      </w:r>
      <w:r w:rsidR="00170678" w:rsidRPr="00164CF8">
        <w:rPr>
          <w:rFonts w:ascii="Trebuchet MS" w:hAnsi="Trebuchet MS" w:cstheme="minorHAnsi"/>
        </w:rPr>
        <w:t>ą</w:t>
      </w:r>
      <w:r w:rsidR="00BC6A66" w:rsidRPr="00164CF8">
        <w:rPr>
          <w:rFonts w:ascii="Trebuchet MS" w:hAnsi="Trebuchet MS" w:cstheme="minorHAnsi"/>
        </w:rPr>
        <w:t xml:space="preserve"> reakcji, a ograniczają zasięg publikacjom obojętnym)</w:t>
      </w:r>
      <w:r>
        <w:rPr>
          <w:rFonts w:ascii="Trebuchet MS" w:hAnsi="Trebuchet MS" w:cstheme="minorHAnsi"/>
        </w:rPr>
        <w:t>,</w:t>
      </w:r>
    </w:p>
    <w:p w14:paraId="04EAFAAE" w14:textId="77777777" w:rsidR="00DE0E67" w:rsidRPr="00164CF8" w:rsidRDefault="00DE0E67" w:rsidP="004B58E8">
      <w:pPr>
        <w:pStyle w:val="Akapitzlist"/>
        <w:spacing w:after="120"/>
        <w:contextualSpacing w:val="0"/>
        <w:rPr>
          <w:rFonts w:ascii="Trebuchet MS" w:hAnsi="Trebuchet MS" w:cstheme="minorHAnsi"/>
        </w:rPr>
      </w:pPr>
    </w:p>
    <w:p w14:paraId="0011C7D6" w14:textId="68FEFB24" w:rsidR="00BC6A66" w:rsidRPr="00164CF8" w:rsidRDefault="00BC6A66" w:rsidP="004B58E8">
      <w:pPr>
        <w:pStyle w:val="Akapitzlist"/>
        <w:numPr>
          <w:ilvl w:val="0"/>
          <w:numId w:val="13"/>
        </w:numPr>
        <w:spacing w:after="120"/>
        <w:ind w:hanging="357"/>
        <w:contextualSpacing w:val="0"/>
        <w:rPr>
          <w:rFonts w:ascii="Trebuchet MS" w:hAnsi="Trebuchet MS" w:cstheme="minorHAnsi"/>
        </w:rPr>
      </w:pPr>
      <w:r w:rsidRPr="00AD6F57">
        <w:rPr>
          <w:rFonts w:ascii="Trebuchet MS" w:hAnsi="Trebuchet MS" w:cstheme="minorHAnsi"/>
          <w:b/>
          <w:color w:val="0070C0"/>
        </w:rPr>
        <w:t>forma dystrybucji</w:t>
      </w:r>
      <w:r w:rsidRPr="00AD6F57">
        <w:rPr>
          <w:rFonts w:ascii="Trebuchet MS" w:hAnsi="Trebuchet MS" w:cstheme="minorHAnsi"/>
          <w:color w:val="0070C0"/>
        </w:rPr>
        <w:t xml:space="preserve"> </w:t>
      </w:r>
      <w:r w:rsidRPr="00164CF8">
        <w:rPr>
          <w:rFonts w:ascii="Trebuchet MS" w:hAnsi="Trebuchet MS" w:cstheme="minorHAnsi"/>
        </w:rPr>
        <w:t>(aktywne dotarcie</w:t>
      </w:r>
      <w:r w:rsidR="001E555E">
        <w:rPr>
          <w:rFonts w:ascii="Trebuchet MS" w:hAnsi="Trebuchet MS" w:cstheme="minorHAnsi"/>
        </w:rPr>
        <w:t xml:space="preserve">, które </w:t>
      </w:r>
      <w:r w:rsidR="001E555E" w:rsidRPr="00164CF8">
        <w:rPr>
          <w:rFonts w:ascii="Trebuchet MS" w:hAnsi="Trebuchet MS" w:cstheme="minorHAnsi"/>
        </w:rPr>
        <w:t>nadawc</w:t>
      </w:r>
      <w:r w:rsidR="001E555E">
        <w:rPr>
          <w:rFonts w:ascii="Trebuchet MS" w:hAnsi="Trebuchet MS" w:cstheme="minorHAnsi"/>
        </w:rPr>
        <w:t xml:space="preserve">a </w:t>
      </w:r>
      <w:r w:rsidRPr="00164CF8">
        <w:rPr>
          <w:rFonts w:ascii="Trebuchet MS" w:hAnsi="Trebuchet MS" w:cstheme="minorHAnsi"/>
        </w:rPr>
        <w:t>inic</w:t>
      </w:r>
      <w:r w:rsidR="001E555E">
        <w:rPr>
          <w:rFonts w:ascii="Trebuchet MS" w:hAnsi="Trebuchet MS" w:cstheme="minorHAnsi"/>
        </w:rPr>
        <w:t>juje</w:t>
      </w:r>
      <w:r w:rsidRPr="00164CF8">
        <w:rPr>
          <w:rFonts w:ascii="Trebuchet MS" w:hAnsi="Trebuchet MS" w:cstheme="minorHAnsi"/>
        </w:rPr>
        <w:t xml:space="preserve"> np. tablice reklamowe w przestrzeni miejskiej, reklama display w </w:t>
      </w:r>
      <w:r w:rsidR="0011527C">
        <w:rPr>
          <w:rFonts w:ascii="Trebuchet MS" w:hAnsi="Trebuchet MS" w:cstheme="minorHAnsi"/>
        </w:rPr>
        <w:t>I</w:t>
      </w:r>
      <w:r w:rsidRPr="00164CF8">
        <w:rPr>
          <w:rFonts w:ascii="Trebuchet MS" w:hAnsi="Trebuchet MS" w:cstheme="minorHAnsi"/>
        </w:rPr>
        <w:t>nternecie</w:t>
      </w:r>
      <w:r w:rsidR="001E555E">
        <w:rPr>
          <w:rFonts w:ascii="Trebuchet MS" w:hAnsi="Trebuchet MS" w:cstheme="minorHAnsi"/>
        </w:rPr>
        <w:t xml:space="preserve"> </w:t>
      </w:r>
      <w:r w:rsidRPr="00164CF8">
        <w:rPr>
          <w:rFonts w:ascii="Trebuchet MS" w:hAnsi="Trebuchet MS" w:cstheme="minorHAnsi"/>
        </w:rPr>
        <w:t>lub pasywne</w:t>
      </w:r>
      <w:r w:rsidR="001E555E">
        <w:rPr>
          <w:rFonts w:ascii="Trebuchet MS" w:hAnsi="Trebuchet MS" w:cstheme="minorHAnsi"/>
        </w:rPr>
        <w:t>, które</w:t>
      </w:r>
      <w:r w:rsidRPr="00164CF8">
        <w:rPr>
          <w:rFonts w:ascii="Trebuchet MS" w:hAnsi="Trebuchet MS" w:cstheme="minorHAnsi"/>
        </w:rPr>
        <w:t xml:space="preserve"> </w:t>
      </w:r>
      <w:r w:rsidR="001E555E" w:rsidRPr="00164CF8">
        <w:rPr>
          <w:rFonts w:ascii="Trebuchet MS" w:hAnsi="Trebuchet MS" w:cstheme="minorHAnsi"/>
        </w:rPr>
        <w:t>odbiorc</w:t>
      </w:r>
      <w:r w:rsidR="001E555E">
        <w:rPr>
          <w:rFonts w:ascii="Trebuchet MS" w:hAnsi="Trebuchet MS" w:cstheme="minorHAnsi"/>
        </w:rPr>
        <w:t xml:space="preserve">a </w:t>
      </w:r>
      <w:r w:rsidRPr="00164CF8">
        <w:rPr>
          <w:rFonts w:ascii="Trebuchet MS" w:hAnsi="Trebuchet MS" w:cstheme="minorHAnsi"/>
        </w:rPr>
        <w:t>inicj</w:t>
      </w:r>
      <w:r w:rsidR="001E555E">
        <w:rPr>
          <w:rFonts w:ascii="Trebuchet MS" w:hAnsi="Trebuchet MS" w:cstheme="minorHAnsi"/>
        </w:rPr>
        <w:t>uje</w:t>
      </w:r>
      <w:r w:rsidRPr="00164CF8">
        <w:rPr>
          <w:rFonts w:ascii="Trebuchet MS" w:hAnsi="Trebuchet MS" w:cstheme="minorHAnsi"/>
        </w:rPr>
        <w:t xml:space="preserve"> np. zapytania w wyszukiwarce internetowej, baza wiedzy, infolinia).</w:t>
      </w:r>
    </w:p>
    <w:p w14:paraId="452C0DD2" w14:textId="77777777" w:rsidR="00BC6A66" w:rsidRPr="00164CF8" w:rsidRDefault="00BC6A66" w:rsidP="004B58E8">
      <w:pPr>
        <w:spacing w:line="276" w:lineRule="auto"/>
        <w:rPr>
          <w:rFonts w:ascii="Trebuchet MS" w:hAnsi="Trebuchet MS" w:cstheme="minorHAnsi"/>
        </w:rPr>
      </w:pPr>
    </w:p>
    <w:p w14:paraId="461B0A28" w14:textId="77777777" w:rsidR="00BC6A66" w:rsidRPr="00AD6F57" w:rsidRDefault="00BC6A66" w:rsidP="004B58E8">
      <w:pPr>
        <w:pStyle w:val="Nagwek3"/>
        <w:rPr>
          <w:color w:val="0070C0"/>
        </w:rPr>
      </w:pPr>
      <w:bookmarkStart w:id="80" w:name="_Toc134519327"/>
      <w:r w:rsidRPr="00AD6F57">
        <w:rPr>
          <w:color w:val="0070C0"/>
        </w:rPr>
        <w:t>Przykładowe metody i narzędzia komunikacji</w:t>
      </w:r>
      <w:bookmarkEnd w:id="80"/>
    </w:p>
    <w:p w14:paraId="166171FB" w14:textId="0BD6FF65" w:rsidR="00EE02A5" w:rsidRDefault="00540293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 w:cstheme="minorHAnsi"/>
        </w:rPr>
        <w:t>Aby skutecznie d</w:t>
      </w:r>
      <w:r w:rsidR="00C22F7F" w:rsidRPr="00164CF8">
        <w:rPr>
          <w:rFonts w:ascii="Trebuchet MS" w:hAnsi="Trebuchet MS" w:cstheme="minorHAnsi"/>
        </w:rPr>
        <w:t>otr</w:t>
      </w:r>
      <w:r>
        <w:rPr>
          <w:rFonts w:ascii="Trebuchet MS" w:hAnsi="Trebuchet MS" w:cstheme="minorHAnsi"/>
        </w:rPr>
        <w:t>zeć</w:t>
      </w:r>
      <w:r w:rsidR="00C22F7F" w:rsidRPr="00164CF8">
        <w:rPr>
          <w:rFonts w:ascii="Trebuchet MS" w:hAnsi="Trebuchet MS" w:cstheme="minorHAnsi"/>
        </w:rPr>
        <w:t xml:space="preserve"> do wybranych grup docelowych</w:t>
      </w:r>
      <w:r>
        <w:rPr>
          <w:rFonts w:ascii="Trebuchet MS" w:hAnsi="Trebuchet MS" w:cstheme="minorHAnsi"/>
        </w:rPr>
        <w:t xml:space="preserve">, </w:t>
      </w:r>
      <w:r w:rsidR="00C52247">
        <w:rPr>
          <w:rFonts w:ascii="Trebuchet MS" w:hAnsi="Trebuchet MS" w:cstheme="minorHAnsi"/>
        </w:rPr>
        <w:t xml:space="preserve">będziemy </w:t>
      </w:r>
      <w:r w:rsidR="00F131C2">
        <w:rPr>
          <w:rFonts w:ascii="Trebuchet MS" w:hAnsi="Trebuchet MS" w:cstheme="minorHAnsi"/>
        </w:rPr>
        <w:t>śledzić</w:t>
      </w:r>
      <w:r>
        <w:rPr>
          <w:rFonts w:ascii="Trebuchet MS" w:hAnsi="Trebuchet MS" w:cstheme="minorHAnsi"/>
        </w:rPr>
        <w:t xml:space="preserve"> </w:t>
      </w:r>
      <w:r w:rsidRPr="00164CF8">
        <w:rPr>
          <w:rFonts w:ascii="Trebuchet MS" w:hAnsi="Trebuchet MS" w:cstheme="minorHAnsi"/>
        </w:rPr>
        <w:t>bieżąc</w:t>
      </w:r>
      <w:r>
        <w:rPr>
          <w:rFonts w:ascii="Trebuchet MS" w:hAnsi="Trebuchet MS" w:cstheme="minorHAnsi"/>
        </w:rPr>
        <w:t>e</w:t>
      </w:r>
      <w:r w:rsidRPr="00164CF8">
        <w:rPr>
          <w:rFonts w:ascii="Trebuchet MS" w:hAnsi="Trebuchet MS" w:cstheme="minorHAnsi"/>
        </w:rPr>
        <w:t xml:space="preserve"> </w:t>
      </w:r>
      <w:r w:rsidR="00C22F7F" w:rsidRPr="00164CF8">
        <w:rPr>
          <w:rFonts w:ascii="Trebuchet MS" w:hAnsi="Trebuchet MS" w:cstheme="minorHAnsi"/>
        </w:rPr>
        <w:t>trend</w:t>
      </w:r>
      <w:r>
        <w:rPr>
          <w:rFonts w:ascii="Trebuchet MS" w:hAnsi="Trebuchet MS" w:cstheme="minorHAnsi"/>
        </w:rPr>
        <w:t>y</w:t>
      </w:r>
      <w:r w:rsidR="00C22F7F" w:rsidRPr="00164CF8">
        <w:rPr>
          <w:rFonts w:ascii="Trebuchet MS" w:hAnsi="Trebuchet MS" w:cstheme="minorHAnsi"/>
        </w:rPr>
        <w:t xml:space="preserve"> i  korzysta</w:t>
      </w:r>
      <w:r>
        <w:rPr>
          <w:rFonts w:ascii="Trebuchet MS" w:hAnsi="Trebuchet MS" w:cstheme="minorHAnsi"/>
        </w:rPr>
        <w:t>ć</w:t>
      </w:r>
      <w:r w:rsidR="00C22F7F" w:rsidRPr="00164CF8">
        <w:rPr>
          <w:rFonts w:ascii="Trebuchet MS" w:hAnsi="Trebuchet MS" w:cstheme="minorHAnsi"/>
        </w:rPr>
        <w:t xml:space="preserve"> z aktualnych wyników badań mediowych.</w:t>
      </w:r>
    </w:p>
    <w:p w14:paraId="335E6EAB" w14:textId="77777777" w:rsidR="00EE02A5" w:rsidRDefault="00EE02A5" w:rsidP="004B58E8">
      <w:pPr>
        <w:spacing w:line="276" w:lineRule="auto"/>
        <w:rPr>
          <w:rFonts w:ascii="Trebuchet MS" w:hAnsi="Trebuchet MS"/>
        </w:rPr>
      </w:pPr>
    </w:p>
    <w:p w14:paraId="48C870B6" w14:textId="69A1CC1C" w:rsidR="00FC616F" w:rsidRDefault="00CE2A08" w:rsidP="004B58E8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W oparciu o tę wiedzę, </w:t>
      </w:r>
      <w:r w:rsidR="008C5A70" w:rsidRPr="00164CF8">
        <w:rPr>
          <w:rFonts w:ascii="Trebuchet MS" w:hAnsi="Trebuchet MS"/>
        </w:rPr>
        <w:t>moż</w:t>
      </w:r>
      <w:r w:rsidR="000230F7">
        <w:rPr>
          <w:rFonts w:ascii="Trebuchet MS" w:hAnsi="Trebuchet MS"/>
        </w:rPr>
        <w:t>emy</w:t>
      </w:r>
      <w:r w:rsidR="008C5A70" w:rsidRPr="00164CF8">
        <w:rPr>
          <w:rFonts w:ascii="Trebuchet MS" w:hAnsi="Trebuchet MS"/>
        </w:rPr>
        <w:t xml:space="preserve"> samodzielnie dobierać narzędzia komunik</w:t>
      </w:r>
      <w:r>
        <w:rPr>
          <w:rFonts w:ascii="Trebuchet MS" w:hAnsi="Trebuchet MS"/>
        </w:rPr>
        <w:t>acji</w:t>
      </w:r>
      <w:r w:rsidR="008C5A70" w:rsidRPr="00164CF8">
        <w:rPr>
          <w:rFonts w:ascii="Trebuchet MS" w:hAnsi="Trebuchet MS"/>
        </w:rPr>
        <w:t xml:space="preserve"> do wybranych grup odbiorców</w:t>
      </w:r>
      <w:r w:rsidR="00CF30DB">
        <w:rPr>
          <w:rFonts w:ascii="Trebuchet MS" w:hAnsi="Trebuchet MS"/>
        </w:rPr>
        <w:t xml:space="preserve"> lub </w:t>
      </w:r>
      <w:r>
        <w:rPr>
          <w:rFonts w:ascii="Trebuchet MS" w:hAnsi="Trebuchet MS"/>
        </w:rPr>
        <w:t xml:space="preserve">zlecić wybór specjalistycznej firmie. </w:t>
      </w:r>
      <w:r w:rsidR="00FC6E4B">
        <w:rPr>
          <w:rFonts w:ascii="Trebuchet MS" w:hAnsi="Trebuchet MS"/>
        </w:rPr>
        <w:t>A</w:t>
      </w:r>
      <w:r w:rsidR="00FC6E4B" w:rsidRPr="00164CF8">
        <w:rPr>
          <w:rFonts w:ascii="Trebuchet MS" w:hAnsi="Trebuchet MS"/>
        </w:rPr>
        <w:t xml:space="preserve">gencja/dom mediowy przygotowuje </w:t>
      </w:r>
      <w:r w:rsidR="00276457">
        <w:rPr>
          <w:rFonts w:ascii="Trebuchet MS" w:hAnsi="Trebuchet MS"/>
        </w:rPr>
        <w:t xml:space="preserve">wtedy </w:t>
      </w:r>
      <w:r w:rsidR="00FC6E4B" w:rsidRPr="00164CF8">
        <w:rPr>
          <w:rFonts w:ascii="Trebuchet MS" w:hAnsi="Trebuchet MS"/>
        </w:rPr>
        <w:t>o</w:t>
      </w:r>
      <w:r w:rsidR="00FC6E4B">
        <w:rPr>
          <w:rFonts w:ascii="Trebuchet MS" w:hAnsi="Trebuchet MS"/>
        </w:rPr>
        <w:t xml:space="preserve">dpowiedni </w:t>
      </w:r>
      <w:r w:rsidR="00FC6E4B" w:rsidRPr="00164CF8">
        <w:rPr>
          <w:rFonts w:ascii="Trebuchet MS" w:hAnsi="Trebuchet MS"/>
        </w:rPr>
        <w:t>zestaw narzędzi</w:t>
      </w:r>
      <w:r w:rsidR="00FC6E4B">
        <w:rPr>
          <w:rFonts w:ascii="Trebuchet MS" w:hAnsi="Trebuchet MS"/>
        </w:rPr>
        <w:t xml:space="preserve"> na po</w:t>
      </w:r>
      <w:r w:rsidR="000D5415">
        <w:rPr>
          <w:rFonts w:ascii="Trebuchet MS" w:hAnsi="Trebuchet MS"/>
        </w:rPr>
        <w:t>d</w:t>
      </w:r>
      <w:r w:rsidR="00592DBB">
        <w:rPr>
          <w:rFonts w:ascii="Trebuchet MS" w:hAnsi="Trebuchet MS"/>
        </w:rPr>
        <w:t>s</w:t>
      </w:r>
      <w:r w:rsidR="00FC6E4B">
        <w:rPr>
          <w:rFonts w:ascii="Trebuchet MS" w:hAnsi="Trebuchet MS"/>
        </w:rPr>
        <w:t>tawie celów komunikacyjnych, które określ</w:t>
      </w:r>
      <w:r w:rsidR="000230F7">
        <w:rPr>
          <w:rFonts w:ascii="Trebuchet MS" w:hAnsi="Trebuchet MS"/>
        </w:rPr>
        <w:t>iliśmy</w:t>
      </w:r>
      <w:r w:rsidR="00FC6E4B">
        <w:rPr>
          <w:rFonts w:ascii="Trebuchet MS" w:hAnsi="Trebuchet MS"/>
        </w:rPr>
        <w:t>.</w:t>
      </w:r>
    </w:p>
    <w:p w14:paraId="4C98C0BF" w14:textId="77777777" w:rsidR="00BC6A66" w:rsidRPr="00164CF8" w:rsidRDefault="00BC6A66" w:rsidP="004B58E8">
      <w:pPr>
        <w:spacing w:line="276" w:lineRule="auto"/>
        <w:rPr>
          <w:rFonts w:ascii="Trebuchet MS" w:hAnsi="Trebuchet MS" w:cstheme="minorHAnsi"/>
        </w:rPr>
      </w:pPr>
    </w:p>
    <w:p w14:paraId="1B2735EE" w14:textId="7C7D55C2" w:rsidR="002D52F0" w:rsidRPr="00164CF8" w:rsidRDefault="00BC6A66" w:rsidP="004B58E8">
      <w:pPr>
        <w:spacing w:line="276" w:lineRule="auto"/>
        <w:rPr>
          <w:rFonts w:ascii="Trebuchet MS" w:hAnsi="Trebuchet MS" w:cstheme="minorHAnsi"/>
        </w:rPr>
      </w:pPr>
      <w:r w:rsidRPr="00164CF8">
        <w:rPr>
          <w:rFonts w:ascii="Trebuchet MS" w:hAnsi="Trebuchet MS" w:cstheme="minorHAnsi"/>
        </w:rPr>
        <w:t xml:space="preserve">Tabela </w:t>
      </w:r>
      <w:r w:rsidR="00F6675F">
        <w:rPr>
          <w:rFonts w:ascii="Trebuchet MS" w:hAnsi="Trebuchet MS" w:cstheme="minorHAnsi"/>
        </w:rPr>
        <w:t>4</w:t>
      </w:r>
      <w:r w:rsidRPr="00164CF8">
        <w:rPr>
          <w:rFonts w:ascii="Trebuchet MS" w:hAnsi="Trebuchet MS" w:cstheme="minorHAnsi"/>
        </w:rPr>
        <w:t xml:space="preserve">. </w:t>
      </w:r>
      <w:r w:rsidR="00F96619" w:rsidRPr="00164CF8">
        <w:rPr>
          <w:rFonts w:ascii="Trebuchet MS" w:hAnsi="Trebuchet MS" w:cstheme="minorHAnsi"/>
        </w:rPr>
        <w:t>Przykładowe</w:t>
      </w:r>
      <w:r w:rsidRPr="00164CF8">
        <w:rPr>
          <w:rFonts w:ascii="Trebuchet MS" w:hAnsi="Trebuchet MS" w:cstheme="minorHAnsi"/>
        </w:rPr>
        <w:t xml:space="preserve"> metody i narzędzia</w:t>
      </w:r>
      <w:r w:rsidR="005658DA">
        <w:rPr>
          <w:rFonts w:ascii="Trebuchet MS" w:hAnsi="Trebuchet MS" w:cstheme="minorHAnsi"/>
        </w:rPr>
        <w:t xml:space="preserve">, które są </w:t>
      </w:r>
      <w:r w:rsidR="00F80912">
        <w:rPr>
          <w:rFonts w:ascii="Trebuchet MS" w:hAnsi="Trebuchet MS" w:cstheme="minorHAnsi"/>
        </w:rPr>
        <w:t>u</w:t>
      </w:r>
      <w:r w:rsidRPr="00164CF8">
        <w:rPr>
          <w:rFonts w:ascii="Trebuchet MS" w:hAnsi="Trebuchet MS" w:cstheme="minorHAnsi"/>
        </w:rPr>
        <w:t>żyteczne w komunikacji z poszczególnymi segmentami grup odbiorców.</w:t>
      </w:r>
    </w:p>
    <w:p w14:paraId="4A4CBD6F" w14:textId="77777777" w:rsidR="00BC6A66" w:rsidRPr="00164CF8" w:rsidRDefault="00BC6A66" w:rsidP="004B58E8">
      <w:pPr>
        <w:spacing w:line="276" w:lineRule="auto"/>
        <w:rPr>
          <w:rFonts w:ascii="Trebuchet MS" w:hAnsi="Trebuchet MS" w:cstheme="minorHAnsi"/>
        </w:rPr>
      </w:pPr>
    </w:p>
    <w:tbl>
      <w:tblPr>
        <w:tblW w:w="89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1"/>
        <w:gridCol w:w="2261"/>
        <w:gridCol w:w="2816"/>
        <w:gridCol w:w="1847"/>
      </w:tblGrid>
      <w:tr w:rsidR="00BC6A66" w:rsidRPr="00164CF8" w14:paraId="7CB7B81C" w14:textId="77777777" w:rsidTr="000F27CF">
        <w:trPr>
          <w:trHeight w:val="480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C1A38" w14:textId="77777777" w:rsidR="00BC6A66" w:rsidRPr="00164CF8" w:rsidRDefault="00BC6A66" w:rsidP="004B58E8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5456E0CF" w14:textId="77777777" w:rsidR="00BC6A66" w:rsidRPr="00164CF8" w:rsidRDefault="00BC6A66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 xml:space="preserve">Dotarcie </w:t>
            </w: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br/>
              <w:t>bezpośrednie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23FB58D1" w14:textId="77777777" w:rsidR="00BC6A66" w:rsidRPr="00164CF8" w:rsidRDefault="00BC6A66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Dotarcie pośrednie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7C8B07D0" w14:textId="77777777" w:rsidR="00BC6A66" w:rsidRPr="00164CF8" w:rsidRDefault="00BC6A66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Edukacja</w:t>
            </w:r>
          </w:p>
        </w:tc>
      </w:tr>
      <w:tr w:rsidR="00BC6A66" w:rsidRPr="00164CF8" w14:paraId="3C1802BA" w14:textId="77777777" w:rsidTr="00E22B98">
        <w:trPr>
          <w:trHeight w:val="12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F1F0CA0" w14:textId="77777777" w:rsidR="00BC6A66" w:rsidRPr="00164CF8" w:rsidRDefault="00BC6A66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Ogół społeczeństwa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553412BE" w14:textId="77777777" w:rsidR="00BC6A66" w:rsidRPr="00164CF8" w:rsidRDefault="00BC6A66" w:rsidP="004B58E8">
            <w:pPr>
              <w:pStyle w:val="Akapitzlist"/>
              <w:numPr>
                <w:ilvl w:val="0"/>
                <w:numId w:val="15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strona internetowa (ogólne informacje)</w:t>
            </w:r>
          </w:p>
          <w:p w14:paraId="49BFDAD7" w14:textId="02907125" w:rsidR="00BC6A66" w:rsidRPr="00164CF8" w:rsidRDefault="00BC6A66" w:rsidP="004B58E8">
            <w:pPr>
              <w:pStyle w:val="Akapitzlist"/>
              <w:numPr>
                <w:ilvl w:val="0"/>
                <w:numId w:val="15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profile w mediach społecznościowych</w:t>
            </w:r>
          </w:p>
          <w:p w14:paraId="603B3F72" w14:textId="7A515A9A" w:rsidR="00BC6A66" w:rsidRPr="00164CF8" w:rsidRDefault="00BC6A66" w:rsidP="004B58E8">
            <w:pPr>
              <w:pStyle w:val="Akapitzlist"/>
              <w:numPr>
                <w:ilvl w:val="0"/>
                <w:numId w:val="15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imprezy i wydarzenia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5BFDF458" w14:textId="5CCBA530" w:rsidR="00BC6A66" w:rsidRPr="00164CF8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9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kampanie reklamowe (tv</w:t>
            </w:r>
            <w:r w:rsidR="005A5EBE"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 </w:t>
            </w:r>
            <w:r w:rsidR="00567944"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regionalna lub lokalna </w:t>
            </w:r>
            <w:r w:rsidR="005A5EBE">
              <w:rPr>
                <w:rFonts w:ascii="Trebuchet MS" w:hAnsi="Trebuchet MS" w:cs="Calibri"/>
                <w:color w:val="000000"/>
                <w:sz w:val="16"/>
                <w:szCs w:val="16"/>
              </w:rPr>
              <w:t>– z uwzględnieniem kanałów tematycznych</w:t>
            </w: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, prasa, radio, nośniki zewnętrzne)</w:t>
            </w:r>
          </w:p>
          <w:p w14:paraId="3893BE71" w14:textId="144970DA" w:rsidR="00BC6A66" w:rsidRPr="00164CF8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9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reklama w internecie (</w:t>
            </w:r>
            <w:r w:rsidR="00567944"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youtube, </w:t>
            </w:r>
            <w:r w:rsidR="00567944" w:rsidRPr="00567944">
              <w:rPr>
                <w:rFonts w:ascii="Trebuchet MS" w:hAnsi="Trebuchet MS" w:cs="Calibri"/>
                <w:color w:val="000000"/>
                <w:sz w:val="16"/>
                <w:szCs w:val="16"/>
              </w:rPr>
              <w:t>narzędzia Google Adwords</w:t>
            </w: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)</w:t>
            </w:r>
          </w:p>
          <w:p w14:paraId="16FDD32A" w14:textId="77777777" w:rsidR="00BC6A66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9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działania </w:t>
            </w:r>
            <w:r w:rsidR="00B539A5"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PR</w:t>
            </w:r>
          </w:p>
          <w:p w14:paraId="229AAB21" w14:textId="321814E1" w:rsidR="00285055" w:rsidRDefault="00285055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9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alibri"/>
                <w:color w:val="000000"/>
                <w:sz w:val="16"/>
                <w:szCs w:val="16"/>
              </w:rPr>
              <w:lastRenderedPageBreak/>
              <w:t>reklamy</w:t>
            </w:r>
            <w:r w:rsidRPr="00E47B48"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 na przystan</w:t>
            </w:r>
            <w:r w:rsidR="00567944"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kach autobusowych/tramwajowych/ </w:t>
            </w:r>
            <w:r w:rsidRPr="00E47B48">
              <w:rPr>
                <w:rFonts w:ascii="Trebuchet MS" w:hAnsi="Trebuchet MS" w:cs="Calibri"/>
                <w:color w:val="000000"/>
                <w:sz w:val="16"/>
                <w:szCs w:val="16"/>
              </w:rPr>
              <w:t>dworcach PKP PKS</w:t>
            </w:r>
          </w:p>
          <w:p w14:paraId="60E5C6F7" w14:textId="21BD2A86" w:rsidR="00E81B29" w:rsidRDefault="00E81B29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9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alibri"/>
                <w:color w:val="000000"/>
                <w:sz w:val="16"/>
                <w:szCs w:val="16"/>
              </w:rPr>
              <w:t>reklama na pojazdach MPK/PKP/PKS</w:t>
            </w:r>
          </w:p>
          <w:p w14:paraId="08C180D9" w14:textId="79B02425" w:rsidR="00567944" w:rsidRDefault="005679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9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alibri"/>
                <w:color w:val="000000"/>
                <w:sz w:val="16"/>
                <w:szCs w:val="16"/>
              </w:rPr>
              <w:t>reklama w biletomatach komunikacji miejskiej</w:t>
            </w:r>
          </w:p>
          <w:p w14:paraId="7567A064" w14:textId="2807100C" w:rsidR="00E81B29" w:rsidRDefault="00E81B29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9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alibri"/>
                <w:color w:val="000000"/>
                <w:sz w:val="16"/>
                <w:szCs w:val="16"/>
              </w:rPr>
              <w:t>bilbordy</w:t>
            </w:r>
          </w:p>
          <w:p w14:paraId="22A3E5A9" w14:textId="77777777" w:rsidR="00285055" w:rsidRPr="007D2232" w:rsidRDefault="00285055" w:rsidP="004B58E8">
            <w:pPr>
              <w:spacing w:before="120" w:after="12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04AE419D" w14:textId="1E0DBA32" w:rsidR="00BC6A66" w:rsidRPr="00164CF8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lastRenderedPageBreak/>
              <w:t xml:space="preserve">lokowanie idei w </w:t>
            </w:r>
            <w:r w:rsidR="0032327F"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audycjach </w:t>
            </w: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telewizyjnych</w:t>
            </w:r>
            <w:r w:rsidR="0032327F"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 i radiowych</w:t>
            </w:r>
          </w:p>
          <w:p w14:paraId="2C17E6DF" w14:textId="77777777" w:rsidR="00BC6A66" w:rsidRPr="00164CF8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informatory</w:t>
            </w:r>
          </w:p>
          <w:p w14:paraId="2C00D3C0" w14:textId="77777777" w:rsidR="00BC6A66" w:rsidRPr="00164CF8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współpraca z influencerami</w:t>
            </w:r>
          </w:p>
          <w:p w14:paraId="36C84551" w14:textId="77777777" w:rsidR="00BC6A66" w:rsidRPr="00164CF8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3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konkursy edukacyjne</w:t>
            </w:r>
          </w:p>
        </w:tc>
      </w:tr>
      <w:tr w:rsidR="00BC6A66" w:rsidRPr="00164CF8" w14:paraId="68DFF5A1" w14:textId="77777777" w:rsidTr="00E22B98">
        <w:trPr>
          <w:trHeight w:val="116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02D6C4C" w14:textId="0EA4BA79" w:rsidR="00BC6A66" w:rsidRPr="00164CF8" w:rsidRDefault="00AC0517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 xml:space="preserve">Dzieci i </w:t>
            </w:r>
            <w:r w:rsidR="00BC6A66"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Młodzież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69A0411A" w14:textId="77777777" w:rsidR="00BC6A66" w:rsidRPr="00164CF8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profile w mediach społecznościowych</w:t>
            </w:r>
          </w:p>
          <w:p w14:paraId="232DDC2B" w14:textId="77777777" w:rsidR="00BC6A66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konkursy promocyjne</w:t>
            </w:r>
          </w:p>
          <w:p w14:paraId="0B193B1F" w14:textId="77777777" w:rsidR="00AC0517" w:rsidRDefault="00AC0517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alibri"/>
                <w:color w:val="000000"/>
                <w:sz w:val="16"/>
                <w:szCs w:val="16"/>
              </w:rPr>
              <w:t>zaangażowanie szkół lub uczelni wyższych</w:t>
            </w:r>
          </w:p>
          <w:p w14:paraId="43EE63B4" w14:textId="53BDB607" w:rsidR="00AC0517" w:rsidRPr="00164CF8" w:rsidRDefault="00AC0517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imprezy i wydarzenia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2B73CFC7" w14:textId="77777777" w:rsidR="00BC6A66" w:rsidRPr="00164CF8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kampanie reklamowe w mediach społecznościowych</w:t>
            </w:r>
          </w:p>
          <w:p w14:paraId="14F6C18A" w14:textId="4B67C321" w:rsidR="00BC6A66" w:rsidRPr="00164CF8" w:rsidRDefault="00AC0517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alibri"/>
                <w:color w:val="000000"/>
                <w:sz w:val="16"/>
                <w:szCs w:val="16"/>
              </w:rPr>
              <w:t>kampanie w internecie</w:t>
            </w:r>
          </w:p>
          <w:p w14:paraId="596B801B" w14:textId="77777777" w:rsidR="00BC6A66" w:rsidRPr="00164CF8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kampanie reklamowe na nośnikach zewnętrznych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0C1E75C3" w14:textId="77777777" w:rsidR="00BC6A66" w:rsidRPr="00164CF8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konkursy eduk</w:t>
            </w:r>
            <w:r w:rsidR="00B539A5"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a</w:t>
            </w: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cyjne</w:t>
            </w:r>
          </w:p>
          <w:p w14:paraId="0798672D" w14:textId="77777777" w:rsidR="00285055" w:rsidRDefault="00BC6A6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współpraca z influencerami</w:t>
            </w:r>
          </w:p>
          <w:p w14:paraId="7CBAD8B3" w14:textId="77777777" w:rsidR="00285055" w:rsidRDefault="00285055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285055">
              <w:rPr>
                <w:rFonts w:ascii="Trebuchet MS" w:hAnsi="Trebuchet MS" w:cs="Calibri"/>
                <w:color w:val="000000"/>
                <w:sz w:val="16"/>
                <w:szCs w:val="16"/>
              </w:rPr>
              <w:t>kampan</w:t>
            </w:r>
            <w:r>
              <w:rPr>
                <w:rFonts w:ascii="Trebuchet MS" w:hAnsi="Trebuchet MS" w:cs="Calibri"/>
                <w:color w:val="000000"/>
                <w:sz w:val="16"/>
                <w:szCs w:val="16"/>
              </w:rPr>
              <w:t>ie</w:t>
            </w:r>
            <w:r w:rsidRPr="00285055"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 reklamow</w:t>
            </w:r>
            <w:r>
              <w:rPr>
                <w:rFonts w:ascii="Trebuchet MS" w:hAnsi="Trebuchet MS" w:cs="Calibri"/>
                <w:color w:val="000000"/>
                <w:sz w:val="16"/>
                <w:szCs w:val="16"/>
              </w:rPr>
              <w:t>e</w:t>
            </w:r>
            <w:r w:rsidRPr="007D2232"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 w placówkach oświatowych</w:t>
            </w:r>
          </w:p>
          <w:p w14:paraId="27184370" w14:textId="77777777" w:rsidR="00285055" w:rsidRPr="007D2232" w:rsidRDefault="00285055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285055">
              <w:rPr>
                <w:rFonts w:ascii="Trebuchet MS" w:hAnsi="Trebuchet MS" w:cs="Calibri"/>
                <w:color w:val="000000"/>
                <w:sz w:val="16"/>
                <w:szCs w:val="16"/>
              </w:rPr>
              <w:t>lekcj</w:t>
            </w:r>
            <w:r>
              <w:rPr>
                <w:rFonts w:ascii="Trebuchet MS" w:hAnsi="Trebuchet MS" w:cs="Calibri"/>
                <w:color w:val="000000"/>
                <w:sz w:val="16"/>
                <w:szCs w:val="16"/>
              </w:rPr>
              <w:t xml:space="preserve">e </w:t>
            </w:r>
            <w:r w:rsidRPr="00285055">
              <w:rPr>
                <w:rFonts w:ascii="Trebuchet MS" w:hAnsi="Trebuchet MS" w:cs="Calibri"/>
                <w:color w:val="000000"/>
                <w:sz w:val="16"/>
                <w:szCs w:val="16"/>
              </w:rPr>
              <w:t>tematycz</w:t>
            </w:r>
            <w:r>
              <w:rPr>
                <w:rFonts w:ascii="Trebuchet MS" w:hAnsi="Trebuchet MS" w:cs="Calibri"/>
                <w:color w:val="000000"/>
                <w:sz w:val="16"/>
                <w:szCs w:val="16"/>
              </w:rPr>
              <w:t>ne</w:t>
            </w:r>
          </w:p>
        </w:tc>
      </w:tr>
      <w:tr w:rsidR="00BD06CC" w:rsidRPr="00164CF8" w14:paraId="6895365C" w14:textId="77777777" w:rsidTr="000A3194">
        <w:trPr>
          <w:trHeight w:val="5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2DF0870" w14:textId="77777777" w:rsidR="00BD06CC" w:rsidRPr="00164CF8" w:rsidRDefault="00BD06CC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Środowiska opiniotwórcze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7153A08E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strona internetowa (sprofilowane treści)</w:t>
            </w:r>
          </w:p>
          <w:p w14:paraId="304348C5" w14:textId="0FACDF3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profile w mediach społecznościowych</w:t>
            </w:r>
          </w:p>
          <w:p w14:paraId="204B77AC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wysyłka bezpośrednia</w:t>
            </w:r>
          </w:p>
          <w:p w14:paraId="0A3ACD9D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konferencje i spotkania prasowe</w:t>
            </w:r>
          </w:p>
          <w:p w14:paraId="0CEEC87F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wizyty studyjne</w:t>
            </w:r>
          </w:p>
          <w:p w14:paraId="3F8E560D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udział w wydarzeniach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5288071D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działania PR w mediach profilowanych</w:t>
            </w:r>
          </w:p>
          <w:p w14:paraId="4785CDEF" w14:textId="77777777" w:rsidR="00BD06CC" w:rsidRPr="00164CF8" w:rsidRDefault="00BD06CC" w:rsidP="004B58E8">
            <w:pPr>
              <w:pStyle w:val="Akapitzlist"/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733A20F7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szkolenia</w:t>
            </w:r>
          </w:p>
          <w:p w14:paraId="180F8717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konferencje</w:t>
            </w:r>
          </w:p>
          <w:p w14:paraId="26BE2B70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materiały informacyjne</w:t>
            </w:r>
          </w:p>
        </w:tc>
      </w:tr>
      <w:tr w:rsidR="00BD06CC" w:rsidRPr="00164CF8" w14:paraId="78E8B1CB" w14:textId="77777777" w:rsidTr="000A3194">
        <w:trPr>
          <w:trHeight w:val="55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535CFC" w14:textId="77777777" w:rsidR="00BD06CC" w:rsidRPr="00164CF8" w:rsidRDefault="00BD06CC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Media</w:t>
            </w:r>
          </w:p>
        </w:tc>
        <w:tc>
          <w:tcPr>
            <w:tcW w:w="227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14:paraId="7C230928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14:paraId="67234D06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14:paraId="504EC502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</w:tr>
      <w:tr w:rsidR="00BD06CC" w:rsidRPr="00164CF8" w14:paraId="05B492A7" w14:textId="77777777" w:rsidTr="000A3194">
        <w:trPr>
          <w:trHeight w:val="8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1F9B14F" w14:textId="77777777" w:rsidR="00BD06CC" w:rsidRPr="00164CF8" w:rsidRDefault="00BD06CC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 xml:space="preserve">Partnerzy społeczni </w:t>
            </w: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br/>
              <w:t>i gospodarczy</w:t>
            </w:r>
          </w:p>
        </w:tc>
        <w:tc>
          <w:tcPr>
            <w:tcW w:w="227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14:paraId="3313E137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14:paraId="1CB3D9B1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14:paraId="3AB3258E" w14:textId="77777777" w:rsidR="00BD06CC" w:rsidRPr="00164CF8" w:rsidRDefault="00BD06CC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</w:tr>
      <w:tr w:rsidR="00BD06CC" w:rsidRPr="00164CF8" w14:paraId="4D5858A2" w14:textId="77777777" w:rsidTr="000A3194">
        <w:trPr>
          <w:trHeight w:val="8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B6AD0E1" w14:textId="77777777" w:rsidR="00BD06CC" w:rsidRPr="00164CF8" w:rsidRDefault="00BD06CC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Organizacje społeczeństwa obywatelskiego</w:t>
            </w:r>
          </w:p>
        </w:tc>
        <w:tc>
          <w:tcPr>
            <w:tcW w:w="2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BDC3B21" w14:textId="77777777" w:rsidR="00BD06CC" w:rsidRPr="007D2232" w:rsidRDefault="00BD06CC" w:rsidP="004B58E8">
            <w:pPr>
              <w:spacing w:before="120" w:after="12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AD53056" w14:textId="77777777" w:rsidR="00BD06CC" w:rsidRPr="007D2232" w:rsidRDefault="00BD06CC" w:rsidP="004B58E8">
            <w:pPr>
              <w:spacing w:before="120" w:after="12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FAC3ACB" w14:textId="77777777" w:rsidR="00BD06CC" w:rsidRPr="007D2232" w:rsidRDefault="00BD06CC" w:rsidP="004B58E8">
            <w:pPr>
              <w:spacing w:before="120" w:after="12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</w:tr>
      <w:tr w:rsidR="00BE1E44" w:rsidRPr="00164CF8" w14:paraId="7B07446F" w14:textId="77777777" w:rsidTr="00671B9B">
        <w:trPr>
          <w:trHeight w:val="4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14D255A" w14:textId="75FC0CA8" w:rsidR="00BE1E44" w:rsidRDefault="00BE1E44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Potencjalni beneficjenci</w:t>
            </w:r>
          </w:p>
          <w:p w14:paraId="179EDA1F" w14:textId="77777777" w:rsidR="00BE1E44" w:rsidRPr="00164CF8" w:rsidRDefault="00BE1E44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4422845E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strona internetowa (działania marketingowe w wyszukiwarkach internetowych)</w:t>
            </w:r>
          </w:p>
          <w:p w14:paraId="7B3CF152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punkty informacji i infolinia</w:t>
            </w:r>
          </w:p>
          <w:p w14:paraId="6C02DB8F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konferencje i szkolenia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44ADF80E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kampanie reklamowe (media tradycyjne, społecznościowe)</w:t>
            </w:r>
          </w:p>
          <w:p w14:paraId="61121BB5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kampanie reklamowe w wyszukiwarkach i retargeting</w:t>
            </w:r>
          </w:p>
          <w:p w14:paraId="0EBDDACE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działania PR w mediach profilowanych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247FC177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przewodniki i instrukcje</w:t>
            </w:r>
          </w:p>
          <w:p w14:paraId="542DC7A6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szkolenia</w:t>
            </w:r>
          </w:p>
          <w:p w14:paraId="7B5107D6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konferencje, targi i wystawy</w:t>
            </w:r>
          </w:p>
          <w:p w14:paraId="6EA6A974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publikacje i audycje w mediach specjalistycznych</w:t>
            </w:r>
          </w:p>
          <w:p w14:paraId="0ABFCC24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konsultacje w punktach informacji</w:t>
            </w:r>
          </w:p>
        </w:tc>
      </w:tr>
      <w:tr w:rsidR="00BE1E44" w:rsidRPr="00164CF8" w14:paraId="4F6BED09" w14:textId="77777777" w:rsidTr="00671B9B">
        <w:trPr>
          <w:trHeight w:val="633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0D961D7" w14:textId="77777777" w:rsidR="00BE1E44" w:rsidRPr="00164CF8" w:rsidRDefault="00BE1E44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Potencjalni uczestnicy projektów</w:t>
            </w:r>
          </w:p>
        </w:tc>
        <w:tc>
          <w:tcPr>
            <w:tcW w:w="227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14:paraId="0E8B5757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14:paraId="12A25D1B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14:paraId="79DA86A2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</w:tr>
      <w:tr w:rsidR="00BE1E44" w:rsidRPr="00164CF8" w14:paraId="6396F7E8" w14:textId="77777777" w:rsidTr="00671B9B">
        <w:trPr>
          <w:trHeight w:val="63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A715998" w14:textId="77777777" w:rsidR="00BE1E44" w:rsidRPr="00BE1E44" w:rsidRDefault="00BE1E44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7D2232">
              <w:rPr>
                <w:rFonts w:ascii="Trebuchet MS" w:hAnsi="Trebuchet MS"/>
                <w:b/>
                <w:bCs/>
                <w:sz w:val="16"/>
                <w:szCs w:val="16"/>
              </w:rPr>
              <w:t xml:space="preserve">Potencjalne podmioty </w:t>
            </w:r>
            <w:r w:rsidRPr="007D2232">
              <w:rPr>
                <w:rFonts w:ascii="Trebuchet MS" w:hAnsi="Trebuchet MS"/>
                <w:b/>
                <w:sz w:val="16"/>
                <w:szCs w:val="16"/>
              </w:rPr>
              <w:t>wdrażające instrumenty finansowe</w:t>
            </w:r>
          </w:p>
        </w:tc>
        <w:tc>
          <w:tcPr>
            <w:tcW w:w="2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9870890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C606F53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A9BBC64" w14:textId="77777777" w:rsidR="00BE1E44" w:rsidRPr="00164CF8" w:rsidRDefault="00BE1E44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</w:tr>
      <w:tr w:rsidR="00287CD6" w:rsidRPr="00164CF8" w14:paraId="7580DD5D" w14:textId="77777777" w:rsidTr="007D2232">
        <w:trPr>
          <w:trHeight w:val="41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DABD54C" w14:textId="65F1523C" w:rsidR="00287CD6" w:rsidRPr="00164CF8" w:rsidRDefault="00287CD6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Beneficjenci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4422CC14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5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strona internetowa</w:t>
            </w:r>
          </w:p>
          <w:p w14:paraId="05FC04B2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5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opiekun projektu</w:t>
            </w:r>
          </w:p>
          <w:p w14:paraId="304CC395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5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konferencje, prezentacje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0BF7F756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4" w:hanging="37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działania PR w mediach profilowanych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42D8474E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619" w:hanging="43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przewodniki i instrukcje</w:t>
            </w:r>
          </w:p>
          <w:p w14:paraId="7E34437D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619" w:hanging="43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warsztaty i szkolenia, w tym online</w:t>
            </w:r>
          </w:p>
          <w:p w14:paraId="360E0F8B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619" w:hanging="43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konsultacje w punktach informacji</w:t>
            </w:r>
          </w:p>
          <w:p w14:paraId="54770829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619" w:hanging="43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opiekun projektu</w:t>
            </w:r>
          </w:p>
        </w:tc>
      </w:tr>
      <w:tr w:rsidR="00287CD6" w:rsidRPr="00164CF8" w14:paraId="768FAFD6" w14:textId="77777777" w:rsidTr="007D2232">
        <w:trPr>
          <w:trHeight w:val="323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BB93C22" w14:textId="77777777" w:rsidR="00287CD6" w:rsidRPr="00164CF8" w:rsidRDefault="00287CD6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Uczestnicy projektów</w:t>
            </w:r>
          </w:p>
        </w:tc>
        <w:tc>
          <w:tcPr>
            <w:tcW w:w="2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C44CE3A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5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6A853DF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4" w:hanging="37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2A672D1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619" w:hanging="43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</w:tr>
      <w:tr w:rsidR="00287CD6" w:rsidRPr="00164CF8" w14:paraId="6FAD81AE" w14:textId="77777777" w:rsidTr="007D2232">
        <w:trPr>
          <w:trHeight w:val="71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719A9A9" w14:textId="0FFEF6C7" w:rsidR="00287CD6" w:rsidRPr="00164CF8" w:rsidRDefault="00287CD6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b/>
                <w:bCs/>
                <w:sz w:val="16"/>
                <w:szCs w:val="16"/>
              </w:rPr>
              <w:t>P</w:t>
            </w:r>
            <w:r w:rsidRPr="008A6C18">
              <w:rPr>
                <w:rFonts w:ascii="Trebuchet MS" w:hAnsi="Trebuchet MS"/>
                <w:b/>
                <w:bCs/>
                <w:sz w:val="16"/>
                <w:szCs w:val="16"/>
              </w:rPr>
              <w:t xml:space="preserve">odmioty </w:t>
            </w:r>
            <w:r w:rsidRPr="008A6C18">
              <w:rPr>
                <w:rFonts w:ascii="Trebuchet MS" w:hAnsi="Trebuchet MS"/>
                <w:b/>
                <w:sz w:val="16"/>
                <w:szCs w:val="16"/>
              </w:rPr>
              <w:t>wdrażające instrumenty finansowe</w:t>
            </w:r>
          </w:p>
        </w:tc>
        <w:tc>
          <w:tcPr>
            <w:tcW w:w="2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E8E98C0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5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F86F9AF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4" w:hanging="378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82572B0" w14:textId="77777777" w:rsidR="00287CD6" w:rsidRPr="00164CF8" w:rsidRDefault="00287CD6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619" w:hanging="434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</w:p>
        </w:tc>
      </w:tr>
      <w:tr w:rsidR="000F27CF" w:rsidRPr="00164CF8" w14:paraId="076E759D" w14:textId="77777777" w:rsidTr="007D2232">
        <w:trPr>
          <w:trHeight w:val="160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54F5CE" w14:textId="617E7467" w:rsidR="000F27CF" w:rsidRPr="00164CF8" w:rsidRDefault="000F27CF" w:rsidP="004B58E8">
            <w:pPr>
              <w:spacing w:before="120" w:after="120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lastRenderedPageBreak/>
              <w:t xml:space="preserve">Potencjalni beneficjenci/potencjalne podmioty wdrażające instrumenty finansowe, którzy/re nie otrzymali/ły </w:t>
            </w:r>
            <w:r w:rsidRPr="00164CF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wsparcia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66DAF1" w14:textId="77777777" w:rsidR="000F27CF" w:rsidRPr="00164CF8" w:rsidRDefault="000F27CF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4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badanie potrzeb i profilu beneficjenta</w:t>
            </w:r>
          </w:p>
          <w:p w14:paraId="20EA3A2D" w14:textId="77777777" w:rsidR="000F27CF" w:rsidRPr="00164CF8" w:rsidRDefault="000F27CF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4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AE0F0F">
              <w:rPr>
                <w:rFonts w:ascii="Trebuchet MS" w:hAnsi="Trebuchet MS" w:cs="Calibri"/>
                <w:color w:val="000000"/>
                <w:sz w:val="16"/>
                <w:szCs w:val="16"/>
              </w:rPr>
              <w:t>punkty informacji i infolinia</w:t>
            </w:r>
          </w:p>
          <w:p w14:paraId="54C69608" w14:textId="77777777" w:rsidR="000F27CF" w:rsidRPr="00164CF8" w:rsidRDefault="000F27CF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4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AE0F0F">
              <w:rPr>
                <w:rFonts w:ascii="Trebuchet MS" w:hAnsi="Trebuchet MS" w:cs="Calibri"/>
                <w:color w:val="000000"/>
                <w:sz w:val="16"/>
                <w:szCs w:val="16"/>
              </w:rPr>
              <w:t>konferencje i szkolenia</w:t>
            </w:r>
          </w:p>
          <w:p w14:paraId="617687E5" w14:textId="77777777" w:rsidR="000F27CF" w:rsidRPr="00AE0F0F" w:rsidRDefault="000F27CF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4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wysyłka bezpośrednia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4857FA" w14:textId="77777777" w:rsidR="000F27CF" w:rsidRPr="00164CF8" w:rsidRDefault="000F27CF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4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działania PR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4163C7FE" w14:textId="4B44787F" w:rsidR="000F27CF" w:rsidRPr="00164CF8" w:rsidRDefault="000F27CF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4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warsztaty i szkolenia</w:t>
            </w:r>
          </w:p>
          <w:p w14:paraId="2BFC41A1" w14:textId="77777777" w:rsidR="000F27CF" w:rsidRPr="00164CF8" w:rsidRDefault="000F27CF" w:rsidP="004B58E8">
            <w:pPr>
              <w:pStyle w:val="Akapitzlist"/>
              <w:numPr>
                <w:ilvl w:val="0"/>
                <w:numId w:val="14"/>
              </w:numPr>
              <w:spacing w:before="120" w:after="120"/>
              <w:ind w:left="548" w:hanging="340"/>
              <w:contextualSpacing w:val="0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164CF8">
              <w:rPr>
                <w:rFonts w:ascii="Trebuchet MS" w:hAnsi="Trebuchet MS" w:cs="Calibri"/>
                <w:color w:val="000000"/>
                <w:sz w:val="16"/>
                <w:szCs w:val="16"/>
              </w:rPr>
              <w:t>konsultacje w punktach informacji</w:t>
            </w:r>
          </w:p>
        </w:tc>
      </w:tr>
    </w:tbl>
    <w:p w14:paraId="33A2BD63" w14:textId="77777777" w:rsidR="00F158C0" w:rsidRPr="00164CF8" w:rsidRDefault="00F158C0" w:rsidP="004B58E8">
      <w:pPr>
        <w:rPr>
          <w:rFonts w:ascii="Trebuchet MS" w:hAnsi="Trebuchet MS" w:cstheme="minorHAnsi"/>
        </w:rPr>
      </w:pPr>
    </w:p>
    <w:p w14:paraId="05483F08" w14:textId="77777777" w:rsidR="008F09AE" w:rsidRPr="00AD6F57" w:rsidRDefault="008C320B" w:rsidP="004B58E8">
      <w:pPr>
        <w:pStyle w:val="Nagwek1"/>
        <w:rPr>
          <w:color w:val="0070C0"/>
        </w:rPr>
      </w:pPr>
      <w:bookmarkStart w:id="81" w:name="_Toc367966472"/>
      <w:bookmarkStart w:id="82" w:name="_Toc134519328"/>
      <w:r w:rsidRPr="00AD6F57">
        <w:rPr>
          <w:rFonts w:cstheme="minorHAnsi"/>
          <w:color w:val="0070C0"/>
        </w:rPr>
        <w:t xml:space="preserve">Zasady </w:t>
      </w:r>
      <w:bookmarkEnd w:id="81"/>
      <w:r w:rsidR="008F09AE" w:rsidRPr="00AD6F57">
        <w:rPr>
          <w:rFonts w:cstheme="minorHAnsi"/>
          <w:color w:val="0070C0"/>
        </w:rPr>
        <w:t>komunikacji</w:t>
      </w:r>
      <w:bookmarkEnd w:id="82"/>
    </w:p>
    <w:p w14:paraId="1103820E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Przy realizacji działań informacyjnych, promocyjnych i edukacyjnych kierujemy się określonymi zasadami.</w:t>
      </w:r>
    </w:p>
    <w:p w14:paraId="4EA102F7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</w:p>
    <w:p w14:paraId="11FB9A32" w14:textId="77777777" w:rsidR="001721D8" w:rsidRPr="001721D8" w:rsidRDefault="001721D8" w:rsidP="004B58E8">
      <w:pPr>
        <w:numPr>
          <w:ilvl w:val="0"/>
          <w:numId w:val="22"/>
        </w:numPr>
        <w:spacing w:after="120" w:line="276" w:lineRule="auto"/>
        <w:rPr>
          <w:rFonts w:ascii="Trebuchet MS" w:eastAsia="Times New Roman" w:hAnsi="Trebuchet MS" w:cstheme="minorHAnsi"/>
        </w:rPr>
      </w:pPr>
      <w:r w:rsidRPr="001721D8">
        <w:rPr>
          <w:rFonts w:ascii="Trebuchet MS" w:eastAsia="Times New Roman" w:hAnsi="Trebuchet MS" w:cstheme="minorHAnsi"/>
          <w:b/>
          <w:color w:val="0070C0"/>
        </w:rPr>
        <w:t xml:space="preserve">Zasada </w:t>
      </w:r>
      <w:r w:rsidRPr="001721D8">
        <w:rPr>
          <w:rFonts w:ascii="Trebuchet MS" w:eastAsia="Times New Roman" w:hAnsi="Trebuchet MS" w:cstheme="minorHAnsi"/>
          <w:b/>
          <w:color w:val="0070C0"/>
          <w:u w:val="single"/>
        </w:rPr>
        <w:t>realizacji celów i neutralności</w:t>
      </w:r>
      <w:r w:rsidRPr="001721D8">
        <w:rPr>
          <w:rFonts w:ascii="Trebuchet MS" w:eastAsia="Times New Roman" w:hAnsi="Trebuchet MS" w:cstheme="minorHAnsi"/>
        </w:rPr>
        <w:t>. Prowadzimy działania wyłącznie w obszarze Funduszy Europejskich i w zakresie postawionych celów, z wyłączeniem działań o charakterze np.:</w:t>
      </w:r>
    </w:p>
    <w:p w14:paraId="7C57292E" w14:textId="77777777" w:rsidR="001721D8" w:rsidRPr="001721D8" w:rsidRDefault="001721D8" w:rsidP="004B58E8">
      <w:pPr>
        <w:numPr>
          <w:ilvl w:val="1"/>
          <w:numId w:val="22"/>
        </w:numPr>
        <w:spacing w:after="120" w:line="276" w:lineRule="auto"/>
        <w:rPr>
          <w:rFonts w:ascii="Trebuchet MS" w:eastAsia="Times New Roman" w:hAnsi="Trebuchet MS" w:cstheme="minorHAnsi"/>
        </w:rPr>
      </w:pPr>
      <w:r w:rsidRPr="001721D8">
        <w:rPr>
          <w:rFonts w:ascii="Trebuchet MS" w:eastAsia="Times New Roman" w:hAnsi="Trebuchet MS" w:cstheme="minorHAnsi"/>
        </w:rPr>
        <w:t>kampanii politycznych,</w:t>
      </w:r>
    </w:p>
    <w:p w14:paraId="36D3D2AE" w14:textId="77777777" w:rsidR="001721D8" w:rsidRPr="001721D8" w:rsidRDefault="001721D8" w:rsidP="004B58E8">
      <w:pPr>
        <w:numPr>
          <w:ilvl w:val="1"/>
          <w:numId w:val="22"/>
        </w:numPr>
        <w:spacing w:after="120" w:line="276" w:lineRule="auto"/>
        <w:rPr>
          <w:rFonts w:ascii="Trebuchet MS" w:eastAsia="Times New Roman" w:hAnsi="Trebuchet MS" w:cstheme="minorHAnsi"/>
        </w:rPr>
      </w:pPr>
      <w:r w:rsidRPr="001721D8">
        <w:rPr>
          <w:rFonts w:ascii="Trebuchet MS" w:eastAsia="Times New Roman" w:hAnsi="Trebuchet MS" w:cstheme="minorHAnsi"/>
        </w:rPr>
        <w:t>promowania instytucji lub osób w systemie Funduszy Europejskich,</w:t>
      </w:r>
    </w:p>
    <w:p w14:paraId="7746388C" w14:textId="6742B80B" w:rsidR="001721D8" w:rsidRPr="001721D8" w:rsidRDefault="001721D8" w:rsidP="004B58E8">
      <w:pPr>
        <w:numPr>
          <w:ilvl w:val="1"/>
          <w:numId w:val="22"/>
        </w:numPr>
        <w:spacing w:after="120" w:line="276" w:lineRule="auto"/>
        <w:rPr>
          <w:rFonts w:ascii="Trebuchet MS" w:eastAsia="Times New Roman" w:hAnsi="Trebuchet MS" w:cstheme="minorHAnsi"/>
        </w:rPr>
      </w:pPr>
      <w:r w:rsidRPr="001721D8">
        <w:rPr>
          <w:rFonts w:ascii="Trebuchet MS" w:eastAsia="Times New Roman" w:hAnsi="Trebuchet MS" w:cstheme="minorHAnsi"/>
        </w:rPr>
        <w:t>promowania wydarzeń, które nie są powiąza</w:t>
      </w:r>
      <w:r w:rsidR="00601526">
        <w:rPr>
          <w:rFonts w:ascii="Trebuchet MS" w:eastAsia="Times New Roman" w:hAnsi="Trebuchet MS" w:cstheme="minorHAnsi"/>
        </w:rPr>
        <w:t>ne z Funduszami Europejskimi, w tym skoncentrowanych wyłącznie na promocji regionu.</w:t>
      </w:r>
    </w:p>
    <w:p w14:paraId="5BF43CCE" w14:textId="77777777" w:rsidR="001721D8" w:rsidRPr="001721D8" w:rsidRDefault="001721D8" w:rsidP="004B58E8">
      <w:pPr>
        <w:spacing w:line="276" w:lineRule="auto"/>
        <w:ind w:left="360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Jako instytucje, które odpowiadają za realizację Funduszy Europejskich, zapewniamy neutralność działań komunikacyjnych oraz dbamy o prawidłowe wydatkowanie otrzymanych pieniędzy.</w:t>
      </w:r>
    </w:p>
    <w:p w14:paraId="43CDA50B" w14:textId="77777777" w:rsidR="001721D8" w:rsidRPr="001721D8" w:rsidRDefault="001721D8" w:rsidP="004B58E8">
      <w:pPr>
        <w:numPr>
          <w:ilvl w:val="0"/>
          <w:numId w:val="22"/>
        </w:numPr>
        <w:spacing w:before="120" w:after="120" w:line="276" w:lineRule="auto"/>
        <w:ind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  <w:b/>
          <w:color w:val="0070C0"/>
        </w:rPr>
        <w:t xml:space="preserve">Zasada </w:t>
      </w:r>
      <w:r w:rsidRPr="001721D8">
        <w:rPr>
          <w:rFonts w:ascii="Trebuchet MS" w:hAnsi="Trebuchet MS" w:cstheme="minorHAnsi"/>
          <w:b/>
          <w:color w:val="0070C0"/>
          <w:u w:val="single"/>
        </w:rPr>
        <w:t>równego dostępu i dostępnego przekazu</w:t>
      </w:r>
      <w:r w:rsidRPr="001721D8">
        <w:rPr>
          <w:rFonts w:ascii="Trebuchet MS" w:hAnsi="Trebuchet MS" w:cstheme="minorHAnsi"/>
          <w:b/>
          <w:color w:val="0070C0"/>
        </w:rPr>
        <w:t>.</w:t>
      </w:r>
      <w:r w:rsidRPr="001721D8">
        <w:rPr>
          <w:rFonts w:ascii="Trebuchet MS" w:hAnsi="Trebuchet MS" w:cstheme="minorHAnsi"/>
          <w:color w:val="0070C0"/>
        </w:rPr>
        <w:t xml:space="preserve"> </w:t>
      </w:r>
      <w:r w:rsidRPr="001721D8">
        <w:rPr>
          <w:rFonts w:ascii="Trebuchet MS" w:hAnsi="Trebuchet MS" w:cstheme="minorHAnsi"/>
        </w:rPr>
        <w:t>Planujemy i realizujemy działania, które:</w:t>
      </w:r>
    </w:p>
    <w:p w14:paraId="43417AA7" w14:textId="678B39AF" w:rsidR="001721D8" w:rsidRPr="001721D8" w:rsidRDefault="001721D8" w:rsidP="004B58E8">
      <w:pPr>
        <w:numPr>
          <w:ilvl w:val="1"/>
          <w:numId w:val="22"/>
        </w:numPr>
        <w:spacing w:before="120" w:after="120" w:line="276" w:lineRule="auto"/>
        <w:ind w:hanging="357"/>
        <w:rPr>
          <w:rFonts w:ascii="Trebuchet MS" w:hAnsi="Trebuchet MS"/>
        </w:rPr>
      </w:pPr>
      <w:r w:rsidRPr="001721D8">
        <w:rPr>
          <w:rFonts w:ascii="Trebuchet MS" w:hAnsi="Trebuchet MS" w:cstheme="minorHAnsi"/>
        </w:rPr>
        <w:t>są zgodne z horyzontalnymi zasadami Unii Europejskiej, tj. zapewniają równość mężczyzn i kobiet, dostępności Funduszy Europejskich dla osób z niepełnosprawnościami i partnerstwo, zapobiegają dyskryminacji, reprezentują różnorodność społeczeństwa,</w:t>
      </w:r>
    </w:p>
    <w:p w14:paraId="420B2279" w14:textId="4FEC9988" w:rsidR="001721D8" w:rsidRPr="00E8638D" w:rsidRDefault="001721D8" w:rsidP="004B58E8">
      <w:pPr>
        <w:numPr>
          <w:ilvl w:val="1"/>
          <w:numId w:val="22"/>
        </w:numPr>
        <w:spacing w:before="120" w:after="120" w:line="276" w:lineRule="auto"/>
        <w:ind w:hanging="357"/>
        <w:rPr>
          <w:rFonts w:ascii="Trebuchet MS" w:hAnsi="Trebuchet MS"/>
        </w:rPr>
      </w:pPr>
      <w:r w:rsidRPr="001721D8">
        <w:rPr>
          <w:rFonts w:ascii="Trebuchet MS" w:hAnsi="Trebuchet MS" w:cstheme="minorHAnsi"/>
        </w:rPr>
        <w:t>w miarę możliwości i dostępności narzędzi uwzględniają potrzeby wszystkich odbiorców. Tworzymy przekazy, które mają być dostępne dla osób z różnymi ograniczeniami sprawności. Stosujemy środki, które są adekwatne do różnych rodzajów niepełnosprawności oraz spełniają ich specyficzne potrzeby.</w:t>
      </w:r>
    </w:p>
    <w:p w14:paraId="1C01BF7E" w14:textId="77777777" w:rsidR="00E8638D" w:rsidRPr="00EA3E7E" w:rsidRDefault="00E8638D" w:rsidP="004B58E8">
      <w:pPr>
        <w:pStyle w:val="Akapitzlist"/>
        <w:numPr>
          <w:ilvl w:val="0"/>
          <w:numId w:val="22"/>
        </w:numPr>
        <w:spacing w:line="276" w:lineRule="auto"/>
        <w:rPr>
          <w:rFonts w:ascii="Trebuchet MS" w:hAnsi="Trebuchet MS"/>
        </w:rPr>
      </w:pPr>
      <w:r w:rsidRPr="00EA3E7E">
        <w:rPr>
          <w:rFonts w:ascii="Trebuchet MS" w:hAnsi="Trebuchet MS"/>
          <w:b/>
          <w:color w:val="0070C0"/>
          <w:u w:val="single"/>
        </w:rPr>
        <w:t>Zasady równościowe</w:t>
      </w:r>
      <w:r w:rsidRPr="00EA3E7E">
        <w:rPr>
          <w:rFonts w:ascii="Trebuchet MS" w:hAnsi="Trebuchet MS" w:cstheme="minorHAnsi"/>
        </w:rPr>
        <w:t xml:space="preserve"> - </w:t>
      </w:r>
      <w:r>
        <w:rPr>
          <w:rFonts w:ascii="Trebuchet MS" w:hAnsi="Trebuchet MS"/>
        </w:rPr>
        <w:t>k</w:t>
      </w:r>
      <w:r w:rsidRPr="00EA3E7E">
        <w:rPr>
          <w:rFonts w:ascii="Trebuchet MS" w:hAnsi="Trebuchet MS"/>
        </w:rPr>
        <w:t xml:space="preserve">omunikacja o programie </w:t>
      </w:r>
      <w:r>
        <w:rPr>
          <w:rFonts w:ascii="Trebuchet MS" w:hAnsi="Trebuchet MS"/>
        </w:rPr>
        <w:t xml:space="preserve">Fundusze Europejskie dla Łódzkiego </w:t>
      </w:r>
      <w:r w:rsidRPr="00EA3E7E">
        <w:rPr>
          <w:rFonts w:ascii="Trebuchet MS" w:hAnsi="Trebuchet MS"/>
        </w:rPr>
        <w:t xml:space="preserve">powinna uwzględniać i być zgodna z zasadami równościowymi: równości szans i niedyskryminacji, w tym dostępności dla osób z niepełnosprawnościami oraz równości kobiet i mężczyzn. Pod uwagę powinny być wzięte wszystkie przesłanki dyskryminacyjne wynikające również z dokumentu Karta Praw Podstawowych m.in. płeć, rasa, kolor skóry, </w:t>
      </w:r>
      <w:r w:rsidRPr="00EA3E7E">
        <w:rPr>
          <w:rFonts w:ascii="Trebuchet MS" w:hAnsi="Trebuchet MS"/>
        </w:rPr>
        <w:lastRenderedPageBreak/>
        <w:t>pochodzenie etniczne lub społeczne, cechy genetyczne, język, religia lub przekonania, poglądy polityczne lub wszelkie inne poglądy, przynależność do mniejszości narodowej, majątek, urodzenie, niepełnosprawność, wiek lub orientacja seksualna.</w:t>
      </w:r>
    </w:p>
    <w:p w14:paraId="0A1BF302" w14:textId="77777777" w:rsidR="00E8638D" w:rsidRDefault="00E8638D" w:rsidP="004B58E8">
      <w:pPr>
        <w:spacing w:line="276" w:lineRule="auto"/>
        <w:rPr>
          <w:rFonts w:ascii="Trebuchet MS" w:hAnsi="Trebuchet MS"/>
        </w:rPr>
      </w:pPr>
    </w:p>
    <w:p w14:paraId="6D4649F9" w14:textId="77777777" w:rsidR="00E8638D" w:rsidRPr="00EA3E7E" w:rsidRDefault="00E8638D" w:rsidP="004B58E8">
      <w:pPr>
        <w:spacing w:line="276" w:lineRule="auto"/>
        <w:rPr>
          <w:rFonts w:ascii="Trebuchet MS" w:hAnsi="Trebuchet MS"/>
        </w:rPr>
      </w:pPr>
      <w:r w:rsidRPr="00EA3E7E">
        <w:rPr>
          <w:rFonts w:ascii="Trebuchet MS" w:hAnsi="Trebuchet MS"/>
        </w:rPr>
        <w:t xml:space="preserve">Potrzeba uwzględniania ww. zasad w komunikacji </w:t>
      </w:r>
      <w:r>
        <w:rPr>
          <w:rFonts w:ascii="Trebuchet MS" w:hAnsi="Trebuchet MS"/>
        </w:rPr>
        <w:t xml:space="preserve">wynika z wciąż </w:t>
      </w:r>
      <w:r w:rsidRPr="00EA3E7E">
        <w:rPr>
          <w:rFonts w:ascii="Trebuchet MS" w:hAnsi="Trebuchet MS"/>
        </w:rPr>
        <w:t xml:space="preserve">niewystarczającej świadomości społeczeństwa na temat konieczności stosowania zasad równościowych we wszystkich projektach finansowanych z </w:t>
      </w:r>
      <w:r>
        <w:rPr>
          <w:rFonts w:ascii="Trebuchet MS" w:hAnsi="Trebuchet MS"/>
        </w:rPr>
        <w:t>Funduszy Europejskich</w:t>
      </w:r>
      <w:r w:rsidRPr="00EA3E7E">
        <w:rPr>
          <w:rFonts w:ascii="Trebuchet MS" w:hAnsi="Trebuchet MS"/>
        </w:rPr>
        <w:t xml:space="preserve">, w tym z programu </w:t>
      </w:r>
      <w:r>
        <w:rPr>
          <w:rFonts w:ascii="Trebuchet MS" w:hAnsi="Trebuchet MS"/>
        </w:rPr>
        <w:t>Fundusze Europejskie dla Łódzkiego</w:t>
      </w:r>
      <w:r w:rsidRPr="00EA3E7E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</w:t>
      </w:r>
      <w:r w:rsidRPr="00EA3E7E">
        <w:rPr>
          <w:rFonts w:ascii="Trebuchet MS" w:hAnsi="Trebuchet MS"/>
        </w:rPr>
        <w:t>Dlatego w przekazie należy akcentować zgodność z zasadami równościowymi, postanowieniami K</w:t>
      </w:r>
      <w:r>
        <w:rPr>
          <w:rFonts w:ascii="Trebuchet MS" w:hAnsi="Trebuchet MS"/>
        </w:rPr>
        <w:t xml:space="preserve">arty </w:t>
      </w:r>
      <w:r w:rsidRPr="00EA3E7E">
        <w:rPr>
          <w:rFonts w:ascii="Trebuchet MS" w:hAnsi="Trebuchet MS"/>
        </w:rPr>
        <w:t>P</w:t>
      </w:r>
      <w:r>
        <w:rPr>
          <w:rFonts w:ascii="Trebuchet MS" w:hAnsi="Trebuchet MS"/>
        </w:rPr>
        <w:t xml:space="preserve">raw </w:t>
      </w:r>
      <w:r w:rsidRPr="00EA3E7E">
        <w:rPr>
          <w:rFonts w:ascii="Trebuchet MS" w:hAnsi="Trebuchet MS"/>
        </w:rPr>
        <w:t>P</w:t>
      </w:r>
      <w:r>
        <w:rPr>
          <w:rFonts w:ascii="Trebuchet MS" w:hAnsi="Trebuchet MS"/>
        </w:rPr>
        <w:t>odstawowych</w:t>
      </w:r>
      <w:r w:rsidRPr="00EA3E7E">
        <w:rPr>
          <w:rFonts w:ascii="Trebuchet MS" w:hAnsi="Trebuchet MS"/>
        </w:rPr>
        <w:t xml:space="preserve"> i K</w:t>
      </w:r>
      <w:r>
        <w:rPr>
          <w:rFonts w:ascii="Trebuchet MS" w:hAnsi="Trebuchet MS"/>
        </w:rPr>
        <w:t xml:space="preserve">onwencji o </w:t>
      </w:r>
      <w:r w:rsidRPr="00EA3E7E">
        <w:rPr>
          <w:rFonts w:ascii="Trebuchet MS" w:hAnsi="Trebuchet MS"/>
        </w:rPr>
        <w:t>P</w:t>
      </w:r>
      <w:r>
        <w:rPr>
          <w:rFonts w:ascii="Trebuchet MS" w:hAnsi="Trebuchet MS"/>
        </w:rPr>
        <w:t>rawach Osób Niepełnosprawnych</w:t>
      </w:r>
      <w:r w:rsidRPr="00EA3E7E">
        <w:rPr>
          <w:rFonts w:ascii="Trebuchet MS" w:hAnsi="Trebuchet MS"/>
        </w:rPr>
        <w:t>, tak na etapie przygotowania, jak i realizacji, wszystkich projektów wspieranych ze środków F</w:t>
      </w:r>
      <w:r>
        <w:rPr>
          <w:rFonts w:ascii="Trebuchet MS" w:hAnsi="Trebuchet MS"/>
        </w:rPr>
        <w:t xml:space="preserve">unduszy </w:t>
      </w:r>
      <w:r w:rsidRPr="00EA3E7E">
        <w:rPr>
          <w:rFonts w:ascii="Trebuchet MS" w:hAnsi="Trebuchet MS"/>
        </w:rPr>
        <w:t>E</w:t>
      </w:r>
      <w:r>
        <w:rPr>
          <w:rFonts w:ascii="Trebuchet MS" w:hAnsi="Trebuchet MS"/>
        </w:rPr>
        <w:t>uropejskich</w:t>
      </w:r>
      <w:r w:rsidRPr="00EA3E7E">
        <w:rPr>
          <w:rFonts w:ascii="Trebuchet MS" w:hAnsi="Trebuchet MS"/>
        </w:rPr>
        <w:t xml:space="preserve">, w tym z programu </w:t>
      </w:r>
      <w:r>
        <w:rPr>
          <w:rFonts w:ascii="Trebuchet MS" w:hAnsi="Trebuchet MS"/>
        </w:rPr>
        <w:t>Fundusze Europejskie dla Łódzkiego</w:t>
      </w:r>
      <w:r w:rsidRPr="00EA3E7E">
        <w:rPr>
          <w:rFonts w:ascii="Trebuchet MS" w:hAnsi="Trebuchet MS"/>
        </w:rPr>
        <w:t>. Ważnym elementem realizacji projektów jest brak jakiejkolwiek dyskryminacji i zapewnienie powszechnej dostępności, w tym stosowanie projektowania uniwersalnego.</w:t>
      </w:r>
    </w:p>
    <w:p w14:paraId="3C90C2C7" w14:textId="77777777" w:rsidR="00E8638D" w:rsidRPr="00EA3E7E" w:rsidRDefault="00E8638D" w:rsidP="004B58E8">
      <w:pPr>
        <w:spacing w:line="276" w:lineRule="auto"/>
        <w:rPr>
          <w:rFonts w:ascii="Trebuchet MS" w:hAnsi="Trebuchet MS"/>
        </w:rPr>
      </w:pPr>
      <w:r w:rsidRPr="00EA3E7E">
        <w:rPr>
          <w:rFonts w:ascii="Trebuchet MS" w:hAnsi="Trebuchet MS"/>
        </w:rPr>
        <w:t>Projekty, w których odpowiednia realizacja zasad równościowych jest szczególnie widoczna, powinny służyć jako przykłady dobrych praktyk.</w:t>
      </w:r>
    </w:p>
    <w:p w14:paraId="188D26BC" w14:textId="1CCF7B41" w:rsidR="00E8638D" w:rsidRPr="00EA3E7E" w:rsidRDefault="00E8638D" w:rsidP="004B58E8">
      <w:pPr>
        <w:spacing w:line="276" w:lineRule="auto"/>
        <w:rPr>
          <w:rFonts w:ascii="Trebuchet MS" w:hAnsi="Trebuchet MS"/>
        </w:rPr>
      </w:pPr>
      <w:r w:rsidRPr="00EA3E7E">
        <w:rPr>
          <w:rFonts w:ascii="Trebuchet MS" w:hAnsi="Trebuchet MS"/>
        </w:rPr>
        <w:t xml:space="preserve">Należy uwzględniać i uwidaczniać kwestie odnoszące się do przestrzegania zasad równościowych w przekazach medialnych, informacjach, działaniach promocyjnych dotyczących programu </w:t>
      </w:r>
      <w:r>
        <w:rPr>
          <w:rFonts w:ascii="Trebuchet MS" w:hAnsi="Trebuchet MS"/>
        </w:rPr>
        <w:t xml:space="preserve">Fundusze Europejskie dla Łódzkiego 2021-2027 </w:t>
      </w:r>
      <w:r w:rsidRPr="00EA3E7E">
        <w:rPr>
          <w:rFonts w:ascii="Trebuchet MS" w:hAnsi="Trebuchet MS"/>
        </w:rPr>
        <w:t>- nie tylko w projektach dedykowanych tym kwestiom, ale również w ogólnych materiałach promocyjnych, aby akcentować tę kwestię horyzontalnie. Ważne jest stosowanie  w tym celu niestereotypowych i zróżnicowanych form przekazu.</w:t>
      </w:r>
    </w:p>
    <w:p w14:paraId="7A13B6FC" w14:textId="77777777" w:rsidR="00E8638D" w:rsidRPr="00EA3E7E" w:rsidRDefault="00E8638D" w:rsidP="004B58E8">
      <w:pPr>
        <w:spacing w:line="276" w:lineRule="auto"/>
        <w:rPr>
          <w:rFonts w:ascii="Trebuchet MS" w:hAnsi="Trebuchet MS"/>
        </w:rPr>
      </w:pPr>
      <w:r w:rsidRPr="00EA3E7E">
        <w:rPr>
          <w:rFonts w:ascii="Trebuchet MS" w:hAnsi="Trebuchet MS"/>
        </w:rPr>
        <w:t>Priorytetowo należy podchodzić do prezentacji projektów i efektów, które:</w:t>
      </w:r>
    </w:p>
    <w:p w14:paraId="615FE6B1" w14:textId="77777777" w:rsidR="00E8638D" w:rsidRPr="00EA3E7E" w:rsidRDefault="00E8638D" w:rsidP="004B58E8">
      <w:pPr>
        <w:pStyle w:val="Akapitzlist"/>
        <w:numPr>
          <w:ilvl w:val="0"/>
          <w:numId w:val="66"/>
        </w:numPr>
        <w:spacing w:after="160" w:line="276" w:lineRule="auto"/>
        <w:contextualSpacing w:val="0"/>
        <w:rPr>
          <w:rFonts w:ascii="Trebuchet MS" w:hAnsi="Trebuchet MS"/>
        </w:rPr>
      </w:pPr>
      <w:r w:rsidRPr="00EA3E7E">
        <w:rPr>
          <w:rFonts w:ascii="Trebuchet MS" w:hAnsi="Trebuchet MS"/>
        </w:rPr>
        <w:t>oddają walory projektowania uniwersalnego i/lub przyczyniają się do eliminowania barier dla osób ze szczególnymi potrzebami, i/lub przyczyniają się do zwiększania dostępności produktów i usług w przestrzeni publicznej,</w:t>
      </w:r>
    </w:p>
    <w:p w14:paraId="37220BF6" w14:textId="77777777" w:rsidR="00E8638D" w:rsidRPr="00EA3E7E" w:rsidRDefault="00E8638D" w:rsidP="004B58E8">
      <w:pPr>
        <w:pStyle w:val="Akapitzlist"/>
        <w:numPr>
          <w:ilvl w:val="0"/>
          <w:numId w:val="66"/>
        </w:numPr>
        <w:spacing w:after="160" w:line="276" w:lineRule="auto"/>
        <w:contextualSpacing w:val="0"/>
        <w:rPr>
          <w:rFonts w:ascii="Trebuchet MS" w:hAnsi="Trebuchet MS"/>
        </w:rPr>
      </w:pPr>
      <w:r w:rsidRPr="00EA3E7E">
        <w:rPr>
          <w:rFonts w:ascii="Trebuchet MS" w:hAnsi="Trebuchet MS"/>
        </w:rPr>
        <w:t>w znacznym stopniu przyczyniają do rozwiązywania problemów związanych z dyskryminacją.</w:t>
      </w:r>
    </w:p>
    <w:p w14:paraId="7905CBC6" w14:textId="5EB81B4B" w:rsidR="00E8638D" w:rsidRDefault="00E8638D" w:rsidP="004B58E8">
      <w:pPr>
        <w:spacing w:line="276" w:lineRule="auto"/>
        <w:rPr>
          <w:rFonts w:ascii="Trebuchet MS" w:hAnsi="Trebuchet MS"/>
        </w:rPr>
      </w:pPr>
      <w:r w:rsidRPr="00EA3E7E">
        <w:rPr>
          <w:rFonts w:ascii="Trebuchet MS" w:hAnsi="Trebuchet MS"/>
        </w:rPr>
        <w:t>W kontekście działań edukacyjnych i świadomościowych, zwłaszcza tych kierowanych do beneficjentów i potencjalnych beneficjentów,  ważne jest  podnoszenie wiedzy na nt. włączania zasad równościowych, a także postanowień K</w:t>
      </w:r>
      <w:r>
        <w:rPr>
          <w:rFonts w:ascii="Trebuchet MS" w:hAnsi="Trebuchet MS"/>
        </w:rPr>
        <w:t xml:space="preserve">arty </w:t>
      </w:r>
      <w:r w:rsidRPr="00EA3E7E">
        <w:rPr>
          <w:rFonts w:ascii="Trebuchet MS" w:hAnsi="Trebuchet MS"/>
        </w:rPr>
        <w:t>P</w:t>
      </w:r>
      <w:r>
        <w:rPr>
          <w:rFonts w:ascii="Trebuchet MS" w:hAnsi="Trebuchet MS"/>
        </w:rPr>
        <w:t xml:space="preserve">raw </w:t>
      </w:r>
      <w:r w:rsidRPr="00EA3E7E">
        <w:rPr>
          <w:rFonts w:ascii="Trebuchet MS" w:hAnsi="Trebuchet MS"/>
        </w:rPr>
        <w:t>P</w:t>
      </w:r>
      <w:r>
        <w:rPr>
          <w:rFonts w:ascii="Trebuchet MS" w:hAnsi="Trebuchet MS"/>
        </w:rPr>
        <w:t>odstawowych</w:t>
      </w:r>
      <w:r w:rsidRPr="00EA3E7E">
        <w:rPr>
          <w:rFonts w:ascii="Trebuchet MS" w:hAnsi="Trebuchet MS"/>
        </w:rPr>
        <w:t xml:space="preserve"> i K</w:t>
      </w:r>
      <w:r>
        <w:rPr>
          <w:rFonts w:ascii="Trebuchet MS" w:hAnsi="Trebuchet MS"/>
        </w:rPr>
        <w:t xml:space="preserve">onwencji o </w:t>
      </w:r>
      <w:r w:rsidRPr="00EA3E7E">
        <w:rPr>
          <w:rFonts w:ascii="Trebuchet MS" w:hAnsi="Trebuchet MS"/>
        </w:rPr>
        <w:t>P</w:t>
      </w:r>
      <w:r>
        <w:rPr>
          <w:rFonts w:ascii="Trebuchet MS" w:hAnsi="Trebuchet MS"/>
        </w:rPr>
        <w:t>rawach Osób Niepełnosprawnych</w:t>
      </w:r>
      <w:r w:rsidRPr="00EA3E7E">
        <w:rPr>
          <w:rFonts w:ascii="Trebuchet MS" w:hAnsi="Trebuchet MS"/>
        </w:rPr>
        <w:t xml:space="preserve"> w przygotowywanych i realizowanych projektach. Ponadto, pracownicy instytucji realizujących program (IZ, IP) powinni stale podnosić wiedzę w ww. zakresie, w tym zwłaszcza nt. sposobów wdrażania ww. zasad.</w:t>
      </w:r>
    </w:p>
    <w:p w14:paraId="6C619F3F" w14:textId="152CF6D3" w:rsidR="00E8638D" w:rsidRPr="001721D8" w:rsidRDefault="00E8638D" w:rsidP="004B58E8">
      <w:pPr>
        <w:spacing w:line="276" w:lineRule="auto"/>
        <w:rPr>
          <w:rFonts w:ascii="Trebuchet MS" w:hAnsi="Trebuchet MS"/>
        </w:rPr>
      </w:pPr>
      <w:r w:rsidRPr="00EA3E7E">
        <w:rPr>
          <w:rFonts w:ascii="Trebuchet MS" w:hAnsi="Trebuchet MS"/>
        </w:rPr>
        <w:t>Szczegółowy opis stosowania zasad równościowych w ramach informacji i promocji zawarte zostały w Wytycznych dotyczących zasad równościowych w funduszach unijnych na lata 2021-2027.</w:t>
      </w:r>
    </w:p>
    <w:p w14:paraId="40365293" w14:textId="77777777" w:rsidR="001721D8" w:rsidRPr="001721D8" w:rsidRDefault="001721D8" w:rsidP="004B58E8">
      <w:pPr>
        <w:numPr>
          <w:ilvl w:val="0"/>
          <w:numId w:val="22"/>
        </w:numPr>
        <w:spacing w:before="120" w:after="120" w:line="276" w:lineRule="auto"/>
        <w:rPr>
          <w:rFonts w:ascii="Trebuchet MS" w:hAnsi="Trebuchet MS"/>
        </w:rPr>
      </w:pPr>
      <w:r w:rsidRPr="001721D8">
        <w:rPr>
          <w:rFonts w:ascii="Trebuchet MS" w:hAnsi="Trebuchet MS"/>
          <w:b/>
          <w:color w:val="0070C0"/>
          <w:u w:val="single"/>
        </w:rPr>
        <w:lastRenderedPageBreak/>
        <w:t>Zielona zasada</w:t>
      </w:r>
      <w:r w:rsidRPr="001721D8">
        <w:rPr>
          <w:rFonts w:ascii="Trebuchet MS" w:hAnsi="Trebuchet MS"/>
          <w:color w:val="0070C0"/>
        </w:rPr>
        <w:t xml:space="preserve"> </w:t>
      </w:r>
      <w:r w:rsidRPr="001721D8">
        <w:rPr>
          <w:rFonts w:ascii="Trebuchet MS" w:hAnsi="Trebuchet MS"/>
        </w:rPr>
        <w:t xml:space="preserve">- </w:t>
      </w:r>
      <w:bookmarkStart w:id="83" w:name="_Hlk99975846"/>
      <w:r w:rsidRPr="001721D8">
        <w:rPr>
          <w:rFonts w:ascii="Trebuchet MS" w:hAnsi="Trebuchet MS"/>
        </w:rPr>
        <w:t xml:space="preserve">ekologiczne podejście do komunikacji. Aby zachować spójność wizerunku Funduszy Europejskich, działania komunikacyjne powinny być zgodne z postulatami Europejskiego Zielonego Ładu oraz zasadami zrównoważonego rozwoju. </w:t>
      </w:r>
      <w:bookmarkEnd w:id="83"/>
      <w:r w:rsidRPr="001721D8">
        <w:rPr>
          <w:rFonts w:ascii="Trebuchet MS" w:hAnsi="Trebuchet MS"/>
        </w:rPr>
        <w:t>Przy wyborze narzędzi bierzemy pod uwagę:</w:t>
      </w:r>
    </w:p>
    <w:p w14:paraId="7F0AAA57" w14:textId="77777777" w:rsidR="001721D8" w:rsidRPr="001721D8" w:rsidRDefault="001721D8" w:rsidP="004B58E8">
      <w:pPr>
        <w:numPr>
          <w:ilvl w:val="1"/>
          <w:numId w:val="22"/>
        </w:numPr>
        <w:spacing w:before="120" w:after="120" w:line="276" w:lineRule="auto"/>
        <w:rPr>
          <w:rFonts w:ascii="Trebuchet MS" w:hAnsi="Trebuchet MS"/>
        </w:rPr>
      </w:pPr>
      <w:bookmarkStart w:id="84" w:name="_Hlk99975938"/>
      <w:r w:rsidRPr="001721D8">
        <w:rPr>
          <w:rFonts w:ascii="Trebuchet MS" w:hAnsi="Trebuchet MS"/>
        </w:rPr>
        <w:t xml:space="preserve">ograniczenie zużycia surowców naturalnych, a w szczególności rezygnację </w:t>
      </w:r>
      <w:r w:rsidRPr="001721D8">
        <w:rPr>
          <w:rFonts w:ascii="Trebuchet MS" w:hAnsi="Trebuchet MS"/>
        </w:rPr>
        <w:br/>
        <w:t>z nadmiernego wykorzystywania papieru</w:t>
      </w:r>
      <w:bookmarkEnd w:id="84"/>
      <w:r w:rsidRPr="001721D8">
        <w:rPr>
          <w:rFonts w:ascii="Trebuchet MS" w:hAnsi="Trebuchet MS"/>
        </w:rPr>
        <w:t>. Zastępowanie – wszędzie, gdzie to możliwe - materiałów drukowanych wersjami cyfrowymi lub wykorzystanie materiałów przyjaznych dla środowiska,</w:t>
      </w:r>
    </w:p>
    <w:p w14:paraId="5735BCBF" w14:textId="77777777" w:rsidR="001721D8" w:rsidRPr="001721D8" w:rsidRDefault="001721D8" w:rsidP="004B58E8">
      <w:pPr>
        <w:numPr>
          <w:ilvl w:val="1"/>
          <w:numId w:val="22"/>
        </w:numPr>
        <w:spacing w:before="120" w:after="120" w:line="276" w:lineRule="auto"/>
        <w:rPr>
          <w:rFonts w:ascii="Trebuchet MS" w:hAnsi="Trebuchet MS"/>
        </w:rPr>
      </w:pPr>
      <w:bookmarkStart w:id="85" w:name="_Hlk99975965"/>
      <w:r w:rsidRPr="001721D8">
        <w:rPr>
          <w:rFonts w:ascii="Trebuchet MS" w:hAnsi="Trebuchet MS"/>
        </w:rPr>
        <w:t>rezygnację z akcesoriów i produktów, które nie są obojętne dla środowiska lub zastępowanie ich przyjaznymi dla środowiska odpowiednikami;</w:t>
      </w:r>
    </w:p>
    <w:p w14:paraId="4396D004" w14:textId="57FBEC4E" w:rsidR="001721D8" w:rsidRPr="001721D8" w:rsidRDefault="001721D8" w:rsidP="004B58E8">
      <w:pPr>
        <w:numPr>
          <w:ilvl w:val="1"/>
          <w:numId w:val="22"/>
        </w:numPr>
        <w:spacing w:before="120" w:after="120" w:line="276" w:lineRule="auto"/>
        <w:rPr>
          <w:rFonts w:ascii="Trebuchet MS" w:hAnsi="Trebuchet MS"/>
        </w:rPr>
      </w:pPr>
      <w:r w:rsidRPr="001721D8">
        <w:rPr>
          <w:rFonts w:ascii="Trebuchet MS" w:hAnsi="Trebuchet MS"/>
        </w:rPr>
        <w:t>ograniczenie liczby i długości podróży przez wykorzystywanie technologii zdalnej obecności,</w:t>
      </w:r>
    </w:p>
    <w:p w14:paraId="0BB7011F" w14:textId="77777777" w:rsidR="001721D8" w:rsidRPr="001721D8" w:rsidRDefault="001721D8" w:rsidP="004B58E8">
      <w:pPr>
        <w:numPr>
          <w:ilvl w:val="1"/>
          <w:numId w:val="22"/>
        </w:numPr>
        <w:spacing w:before="120" w:after="120" w:line="276" w:lineRule="auto"/>
        <w:rPr>
          <w:rFonts w:ascii="Trebuchet MS" w:hAnsi="Trebuchet MS"/>
        </w:rPr>
      </w:pPr>
      <w:r w:rsidRPr="001721D8">
        <w:rPr>
          <w:rFonts w:ascii="Trebuchet MS" w:hAnsi="Trebuchet MS"/>
        </w:rPr>
        <w:t>wprowadzenie proekologicznych rozwiązań podczas wydarzeń, spotkań</w:t>
      </w:r>
      <w:bookmarkEnd w:id="85"/>
      <w:r w:rsidRPr="001721D8">
        <w:rPr>
          <w:rFonts w:ascii="Trebuchet MS" w:hAnsi="Trebuchet MS"/>
        </w:rPr>
        <w:t>.</w:t>
      </w:r>
    </w:p>
    <w:p w14:paraId="06B2C9AC" w14:textId="77777777" w:rsidR="001721D8" w:rsidRPr="001721D8" w:rsidRDefault="001721D8" w:rsidP="004B58E8">
      <w:pPr>
        <w:numPr>
          <w:ilvl w:val="0"/>
          <w:numId w:val="22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  <w:b/>
          <w:color w:val="0070C0"/>
        </w:rPr>
        <w:t xml:space="preserve">Zasada </w:t>
      </w:r>
      <w:r w:rsidRPr="001721D8">
        <w:rPr>
          <w:rFonts w:ascii="Trebuchet MS" w:hAnsi="Trebuchet MS" w:cstheme="minorHAnsi"/>
          <w:b/>
          <w:color w:val="0070C0"/>
          <w:u w:val="single"/>
        </w:rPr>
        <w:t>adekwatności narzędzi</w:t>
      </w:r>
      <w:r w:rsidRPr="001721D8">
        <w:rPr>
          <w:rFonts w:ascii="Trebuchet MS" w:hAnsi="Trebuchet MS" w:cstheme="minorHAnsi"/>
          <w:color w:val="0070C0"/>
        </w:rPr>
        <w:t xml:space="preserve"> </w:t>
      </w:r>
      <w:r w:rsidRPr="001721D8">
        <w:rPr>
          <w:rFonts w:ascii="Trebuchet MS" w:hAnsi="Trebuchet MS" w:cstheme="minorHAnsi"/>
        </w:rPr>
        <w:t>do celu działań informacyjno-promocyjnych na podstawie 5 kryteriów (patrz rozdział 7.4).</w:t>
      </w:r>
    </w:p>
    <w:p w14:paraId="13EF82EF" w14:textId="77777777" w:rsidR="001721D8" w:rsidRPr="001721D8" w:rsidRDefault="001721D8" w:rsidP="004B58E8">
      <w:pPr>
        <w:spacing w:before="120" w:after="120" w:line="276" w:lineRule="auto"/>
        <w:ind w:left="360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Kiedy wybieramy narzędzia, musimy uwzględnić wszystkie potrzeby, które wynikają z celu komunikacji. Musimy również ocenić, czy wybrane narzędzie lub zestaw narzędzi będą skuteczne w ich osiągnięciu.</w:t>
      </w:r>
    </w:p>
    <w:p w14:paraId="667ECE2F" w14:textId="77777777" w:rsidR="001721D8" w:rsidRPr="001721D8" w:rsidRDefault="001721D8" w:rsidP="004B58E8">
      <w:pPr>
        <w:numPr>
          <w:ilvl w:val="0"/>
          <w:numId w:val="22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  <w:b/>
          <w:color w:val="0070C0"/>
        </w:rPr>
        <w:t xml:space="preserve">Zasada </w:t>
      </w:r>
      <w:r w:rsidRPr="001721D8">
        <w:rPr>
          <w:rFonts w:ascii="Trebuchet MS" w:hAnsi="Trebuchet MS" w:cstheme="minorHAnsi"/>
          <w:b/>
          <w:color w:val="0070C0"/>
          <w:u w:val="single"/>
        </w:rPr>
        <w:t>najniższego efektywnego kosztu</w:t>
      </w:r>
      <w:r w:rsidRPr="001721D8">
        <w:rPr>
          <w:rFonts w:ascii="Trebuchet MS" w:hAnsi="Trebuchet MS" w:cstheme="minorHAnsi"/>
          <w:color w:val="0070C0"/>
        </w:rPr>
        <w:t xml:space="preserve"> </w:t>
      </w:r>
      <w:r w:rsidRPr="001721D8">
        <w:rPr>
          <w:rFonts w:ascii="Trebuchet MS" w:hAnsi="Trebuchet MS" w:cstheme="minorHAnsi"/>
        </w:rPr>
        <w:t>dotarcia do grupy docelowej.</w:t>
      </w:r>
    </w:p>
    <w:p w14:paraId="29B8C63B" w14:textId="77777777" w:rsidR="001721D8" w:rsidRPr="001721D8" w:rsidRDefault="001721D8" w:rsidP="004B58E8">
      <w:pPr>
        <w:spacing w:before="120" w:after="120" w:line="276" w:lineRule="auto"/>
        <w:ind w:left="360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Kiedy porównujemy alternatywne narzędzia, musimy wybrać te o możliwie niskim koszcie efektywnego dotarcia. Efektywne dotarcie to minimalna liczba kontaktów z przekazem, która jest niezbędna, aby wpłynąć na odbiorcę (odbiorca zapamiętuje i rozumie przekaz).</w:t>
      </w:r>
    </w:p>
    <w:p w14:paraId="30998127" w14:textId="77777777" w:rsidR="001721D8" w:rsidRPr="001721D8" w:rsidRDefault="001721D8" w:rsidP="004B58E8">
      <w:pPr>
        <w:numPr>
          <w:ilvl w:val="0"/>
          <w:numId w:val="22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  <w:b/>
          <w:color w:val="0070C0"/>
        </w:rPr>
        <w:t xml:space="preserve">Zasada </w:t>
      </w:r>
      <w:r w:rsidRPr="001721D8">
        <w:rPr>
          <w:rFonts w:ascii="Trebuchet MS" w:hAnsi="Trebuchet MS" w:cstheme="minorHAnsi"/>
          <w:b/>
          <w:color w:val="0070C0"/>
          <w:u w:val="single"/>
        </w:rPr>
        <w:t>zgodności zasięgu projektu</w:t>
      </w:r>
      <w:r w:rsidRPr="001721D8">
        <w:rPr>
          <w:rFonts w:ascii="Trebuchet MS" w:hAnsi="Trebuchet MS" w:cstheme="minorHAnsi"/>
          <w:color w:val="0070C0"/>
        </w:rPr>
        <w:t xml:space="preserve"> </w:t>
      </w:r>
      <w:r w:rsidRPr="001721D8">
        <w:rPr>
          <w:rFonts w:ascii="Trebuchet MS" w:hAnsi="Trebuchet MS" w:cstheme="minorHAnsi"/>
        </w:rPr>
        <w:t>z zasięgiem narzędzia komunikacji.</w:t>
      </w:r>
    </w:p>
    <w:p w14:paraId="0BFC8618" w14:textId="77777777" w:rsidR="001721D8" w:rsidRPr="001721D8" w:rsidRDefault="001721D8" w:rsidP="004B58E8">
      <w:pPr>
        <w:spacing w:before="120" w:after="120" w:line="276" w:lineRule="auto"/>
        <w:ind w:left="360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Narzędzia komunikacji powinny odpowiadać zasięgowi promowanego działania lub projektu. Na przykład: kiedy mowa o programie regionalnym, powinniśmy korzystać z mediów o zasięgu regionalnym lub lokalnym.</w:t>
      </w:r>
    </w:p>
    <w:p w14:paraId="71B100C9" w14:textId="13909E6D" w:rsidR="001721D8" w:rsidRPr="001721D8" w:rsidRDefault="001721D8" w:rsidP="004B58E8">
      <w:pPr>
        <w:numPr>
          <w:ilvl w:val="0"/>
          <w:numId w:val="22"/>
        </w:numPr>
        <w:spacing w:before="120" w:after="120" w:line="276" w:lineRule="auto"/>
        <w:contextualSpacing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  <w:b/>
          <w:color w:val="0070C0"/>
        </w:rPr>
        <w:t xml:space="preserve">Zasada </w:t>
      </w:r>
      <w:r w:rsidRPr="001721D8">
        <w:rPr>
          <w:rFonts w:ascii="Trebuchet MS" w:hAnsi="Trebuchet MS" w:cstheme="minorHAnsi"/>
          <w:b/>
          <w:color w:val="0070C0"/>
          <w:u w:val="single"/>
        </w:rPr>
        <w:t>zgodności grupy docelowej</w:t>
      </w:r>
      <w:r w:rsidRPr="001721D8">
        <w:rPr>
          <w:rFonts w:ascii="Trebuchet MS" w:hAnsi="Trebuchet MS" w:cstheme="minorHAnsi"/>
          <w:color w:val="0070C0"/>
        </w:rPr>
        <w:t xml:space="preserve"> </w:t>
      </w:r>
      <w:r w:rsidRPr="001721D8">
        <w:rPr>
          <w:rFonts w:ascii="Trebuchet MS" w:hAnsi="Trebuchet MS" w:cstheme="minorHAnsi"/>
        </w:rPr>
        <w:t>z grupą docelową programu, działania lub projektu.</w:t>
      </w:r>
    </w:p>
    <w:p w14:paraId="2E781675" w14:textId="77777777" w:rsidR="001721D8" w:rsidRPr="001721D8" w:rsidRDefault="001721D8" w:rsidP="004B58E8">
      <w:pPr>
        <w:spacing w:before="120" w:after="120" w:line="276" w:lineRule="auto"/>
        <w:ind w:left="360"/>
        <w:contextualSpacing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Grupa docelowa powinna jak najwierniej odzwierciedlać grupę docelową programu, działania lub projektu, który komunikujemy. W szczególności unikamy poszerzania grupy docelowej tylko po to, aby zastosować media o szerokim zasięgu.</w:t>
      </w:r>
    </w:p>
    <w:p w14:paraId="50024EA9" w14:textId="77777777" w:rsidR="001721D8" w:rsidRPr="001721D8" w:rsidRDefault="001721D8" w:rsidP="004B58E8">
      <w:pPr>
        <w:spacing w:before="120" w:after="120" w:line="276" w:lineRule="auto"/>
        <w:ind w:left="360"/>
        <w:contextualSpacing/>
        <w:rPr>
          <w:rFonts w:ascii="Trebuchet MS" w:hAnsi="Trebuchet MS" w:cstheme="minorHAnsi"/>
        </w:rPr>
      </w:pPr>
    </w:p>
    <w:p w14:paraId="0390802A" w14:textId="2E1A681B" w:rsidR="001721D8" w:rsidRPr="001721D8" w:rsidRDefault="001721D8" w:rsidP="004B58E8">
      <w:pPr>
        <w:spacing w:before="120" w:after="120" w:line="276" w:lineRule="auto"/>
        <w:rPr>
          <w:rFonts w:ascii="Trebuchet MS" w:hAnsi="Trebuchet MS"/>
          <w:b/>
          <w:bCs/>
          <w:color w:val="0070C0"/>
        </w:rPr>
      </w:pPr>
      <w:r w:rsidRPr="001721D8">
        <w:rPr>
          <w:rFonts w:ascii="Trebuchet MS" w:hAnsi="Trebuchet MS"/>
          <w:b/>
          <w:bCs/>
          <w:color w:val="0070C0"/>
        </w:rPr>
        <w:t>Narzędzia niedozwolone</w:t>
      </w:r>
    </w:p>
    <w:p w14:paraId="59918BC5" w14:textId="77777777" w:rsidR="001721D8" w:rsidRPr="001721D8" w:rsidRDefault="001721D8" w:rsidP="004B58E8">
      <w:pPr>
        <w:spacing w:before="120" w:after="120" w:line="276" w:lineRule="auto"/>
        <w:rPr>
          <w:rFonts w:ascii="Trebuchet MS" w:hAnsi="Trebuchet MS"/>
        </w:rPr>
      </w:pPr>
      <w:r w:rsidRPr="001721D8">
        <w:rPr>
          <w:rFonts w:ascii="Trebuchet MS" w:hAnsi="Trebuchet MS"/>
        </w:rPr>
        <w:t>Niedozwolone są wydatki na cele reprezentacyjne, których nie można jednoznacznie uznać za związane z promocją funduszy polityki spójności. Nie można stosować w komunikacji Funduszy Europejskich przedmiotów o charakterze upominkowym.</w:t>
      </w:r>
    </w:p>
    <w:p w14:paraId="3FABED77" w14:textId="1E72F20B" w:rsidR="001721D8" w:rsidRPr="001721D8" w:rsidRDefault="001721D8" w:rsidP="004B58E8">
      <w:pPr>
        <w:spacing w:line="276" w:lineRule="auto"/>
        <w:rPr>
          <w:rFonts w:ascii="Trebuchet MS" w:hAnsi="Trebuchet MS"/>
        </w:rPr>
      </w:pPr>
      <w:r w:rsidRPr="001721D8">
        <w:rPr>
          <w:rFonts w:ascii="Trebuchet MS" w:hAnsi="Trebuchet MS"/>
        </w:rPr>
        <w:lastRenderedPageBreak/>
        <w:t xml:space="preserve">Zakup i dystrybucja przedmiotów promocyjnych klasyfikowanych jako gadżety jest dopuszczalna jedynie jako działanie, które wspiera realizację innego działania informacyjno-promocyjnego. Gadżety muszą prezentować symbol flagi Unii Europejskiej lub jej stylistykę. Samodzielnie gadżety nie są narzędziami </w:t>
      </w:r>
      <w:r w:rsidR="00AC0517">
        <w:rPr>
          <w:rFonts w:ascii="Trebuchet MS" w:hAnsi="Trebuchet MS"/>
        </w:rPr>
        <w:t>promocji Funduszy Europejskich.</w:t>
      </w:r>
    </w:p>
    <w:p w14:paraId="41C1D375" w14:textId="77777777" w:rsidR="001721D8" w:rsidRPr="001721D8" w:rsidRDefault="001721D8" w:rsidP="004B58E8">
      <w:pPr>
        <w:keepNext/>
        <w:keepLines/>
        <w:numPr>
          <w:ilvl w:val="0"/>
          <w:numId w:val="8"/>
        </w:numPr>
        <w:spacing w:before="480" w:after="240" w:line="276" w:lineRule="auto"/>
        <w:outlineLvl w:val="0"/>
        <w:rPr>
          <w:rFonts w:ascii="Trebuchet MS" w:eastAsia="MS Gothic" w:hAnsi="Trebuchet MS" w:cstheme="minorHAnsi"/>
          <w:b/>
          <w:bCs/>
          <w:color w:val="0070C0"/>
          <w:sz w:val="32"/>
          <w:szCs w:val="32"/>
        </w:rPr>
      </w:pPr>
      <w:bookmarkStart w:id="86" w:name="_Toc95374836"/>
      <w:bookmarkStart w:id="87" w:name="_Toc53586197"/>
      <w:bookmarkStart w:id="88" w:name="_Toc53586260"/>
      <w:bookmarkStart w:id="89" w:name="_Toc53586478"/>
      <w:bookmarkStart w:id="90" w:name="_Toc134519329"/>
      <w:bookmarkStart w:id="91" w:name="_Toc367966474"/>
      <w:bookmarkEnd w:id="86"/>
      <w:bookmarkEnd w:id="87"/>
      <w:bookmarkEnd w:id="88"/>
      <w:bookmarkEnd w:id="89"/>
      <w:r w:rsidRPr="001721D8">
        <w:rPr>
          <w:rFonts w:ascii="Trebuchet MS" w:eastAsia="MS Gothic" w:hAnsi="Trebuchet MS" w:cstheme="minorHAnsi"/>
          <w:b/>
          <w:bCs/>
          <w:color w:val="0070C0"/>
          <w:sz w:val="32"/>
          <w:szCs w:val="32"/>
        </w:rPr>
        <w:t>Wizualizacja</w:t>
      </w:r>
      <w:bookmarkEnd w:id="90"/>
    </w:p>
    <w:p w14:paraId="43DA188E" w14:textId="4618A99A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W warstwie wizualnej markę Funduszy Europejskich tworzą dwa znaki graficzne:</w:t>
      </w:r>
    </w:p>
    <w:p w14:paraId="20ECCC64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</w:p>
    <w:p w14:paraId="3769D2C6" w14:textId="6796B32A" w:rsidR="001721D8" w:rsidRPr="001721D8" w:rsidRDefault="001721D8" w:rsidP="004B58E8">
      <w:pPr>
        <w:numPr>
          <w:ilvl w:val="0"/>
          <w:numId w:val="32"/>
        </w:numPr>
        <w:spacing w:after="120" w:line="276" w:lineRule="auto"/>
        <w:ind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  <w:b/>
          <w:bCs/>
        </w:rPr>
        <w:t>logo Funduszy Europejskich</w:t>
      </w:r>
      <w:r w:rsidR="00F26F94">
        <w:rPr>
          <w:rFonts w:ascii="Trebuchet MS" w:hAnsi="Trebuchet MS" w:cstheme="minorHAnsi"/>
          <w:b/>
          <w:bCs/>
        </w:rPr>
        <w:t xml:space="preserve"> dla Łódzkiego</w:t>
      </w:r>
      <w:r w:rsidRPr="001721D8">
        <w:rPr>
          <w:rFonts w:ascii="Trebuchet MS" w:hAnsi="Trebuchet MS" w:cstheme="minorHAnsi"/>
        </w:rPr>
        <w:t>, które stanowią łącznie:</w:t>
      </w:r>
    </w:p>
    <w:p w14:paraId="71C7C37A" w14:textId="77777777" w:rsidR="001721D8" w:rsidRPr="001721D8" w:rsidRDefault="001721D8" w:rsidP="004B58E8">
      <w:pPr>
        <w:numPr>
          <w:ilvl w:val="0"/>
          <w:numId w:val="7"/>
        </w:numPr>
        <w:spacing w:after="120" w:line="276" w:lineRule="auto"/>
        <w:ind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znak graficzny (sygnet) oraz</w:t>
      </w:r>
    </w:p>
    <w:p w14:paraId="17A31F73" w14:textId="620B1E34" w:rsidR="001721D8" w:rsidRPr="001721D8" w:rsidRDefault="001721D8" w:rsidP="004B58E8">
      <w:pPr>
        <w:numPr>
          <w:ilvl w:val="0"/>
          <w:numId w:val="7"/>
        </w:numPr>
        <w:spacing w:after="120" w:line="276" w:lineRule="auto"/>
        <w:ind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graficzna forma nazwy „Fundusze Europejskie</w:t>
      </w:r>
      <w:r w:rsidR="00F26F94">
        <w:rPr>
          <w:rFonts w:ascii="Trebuchet MS" w:hAnsi="Trebuchet MS" w:cstheme="minorHAnsi"/>
        </w:rPr>
        <w:t xml:space="preserve"> dla Łódzkiego</w:t>
      </w:r>
      <w:r w:rsidRPr="001721D8">
        <w:rPr>
          <w:rFonts w:ascii="Trebuchet MS" w:hAnsi="Trebuchet MS" w:cstheme="minorHAnsi"/>
        </w:rPr>
        <w:t>” (logotyp).</w:t>
      </w:r>
    </w:p>
    <w:p w14:paraId="67FA49A1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</w:p>
    <w:p w14:paraId="07E790F0" w14:textId="3B2F51F6" w:rsidR="001721D8" w:rsidRPr="001721D8" w:rsidRDefault="001721D8" w:rsidP="004B58E8">
      <w:pPr>
        <w:spacing w:line="276" w:lineRule="auto"/>
        <w:ind w:left="708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Znak graficzny marki składa się z układu połączonych gwiazd na tle trapezu. Symbolika i kolory gwiazd nawiązują do flagi Polski i Unii Europejskiej.</w:t>
      </w:r>
    </w:p>
    <w:p w14:paraId="59B00CCB" w14:textId="77777777" w:rsidR="001721D8" w:rsidRPr="001721D8" w:rsidRDefault="001721D8" w:rsidP="004B58E8">
      <w:pPr>
        <w:rPr>
          <w:rFonts w:ascii="Trebuchet MS" w:hAnsi="Trebuchet MS" w:cstheme="minorHAnsi"/>
        </w:rPr>
      </w:pPr>
    </w:p>
    <w:p w14:paraId="42B3C1FD" w14:textId="03281AA4" w:rsidR="001721D8" w:rsidRPr="001721D8" w:rsidRDefault="00F26F94" w:rsidP="004B58E8">
      <w:pPr>
        <w:rPr>
          <w:rFonts w:ascii="Trebuchet MS" w:hAnsi="Trebuchet MS" w:cstheme="minorHAnsi"/>
        </w:rPr>
      </w:pPr>
      <w:r w:rsidRPr="00F26F94">
        <w:rPr>
          <w:rFonts w:ascii="Trebuchet MS" w:hAnsi="Trebuchet MS" w:cstheme="minorHAnsi"/>
          <w:noProof/>
        </w:rPr>
        <w:drawing>
          <wp:inline distT="0" distB="0" distL="0" distR="0" wp14:anchorId="256CE38D" wp14:editId="255AF170">
            <wp:extent cx="2048256" cy="925898"/>
            <wp:effectExtent l="0" t="0" r="9525" b="7620"/>
            <wp:docPr id="4" name="Obraz 4" descr="C:\Users\magdalena.galas\AppData\Local\Temp\Temp1_FE_dla_Lodzkiego.zip\POLSKI\POZIOM\Logo_FE_dla_Łódzkiego_RG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.galas\AppData\Local\Temp\Temp1_FE_dla_Lodzkiego.zip\POLSKI\POZIOM\Logo_FE_dla_Łódzkiego_RGB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25" cy="9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AABF" w14:textId="55F8D6E8" w:rsidR="001721D8" w:rsidRPr="001721D8" w:rsidRDefault="001721D8" w:rsidP="004B58E8">
      <w:pPr>
        <w:rPr>
          <w:rFonts w:ascii="Trebuchet MS" w:hAnsi="Trebuchet MS" w:cstheme="minorHAnsi"/>
        </w:rPr>
      </w:pPr>
    </w:p>
    <w:p w14:paraId="14221491" w14:textId="21681C1E" w:rsidR="001721D8" w:rsidRPr="001721D8" w:rsidRDefault="001721D8" w:rsidP="004B58E8">
      <w:pPr>
        <w:numPr>
          <w:ilvl w:val="0"/>
          <w:numId w:val="32"/>
        </w:numPr>
        <w:autoSpaceDE w:val="0"/>
        <w:autoSpaceDN w:val="0"/>
        <w:adjustRightInd w:val="0"/>
        <w:spacing w:after="120" w:line="276" w:lineRule="auto"/>
        <w:ind w:hanging="357"/>
        <w:rPr>
          <w:rFonts w:ascii="Trebuchet MS" w:hAnsi="Trebuchet MS" w:cs="Calibri"/>
          <w:color w:val="000000"/>
        </w:rPr>
      </w:pPr>
      <w:r w:rsidRPr="001721D8">
        <w:rPr>
          <w:rFonts w:ascii="Trebuchet MS" w:hAnsi="Trebuchet MS" w:cs="Calibri"/>
          <w:b/>
          <w:bCs/>
          <w:color w:val="000000"/>
        </w:rPr>
        <w:t>znaku Unii Europejskiej</w:t>
      </w:r>
      <w:r w:rsidRPr="001721D8">
        <w:rPr>
          <w:rFonts w:ascii="Trebuchet MS" w:hAnsi="Trebuchet MS" w:cs="Calibri"/>
          <w:color w:val="000000"/>
        </w:rPr>
        <w:t>, który stanowią:</w:t>
      </w:r>
    </w:p>
    <w:p w14:paraId="7A7BB479" w14:textId="77777777" w:rsidR="001721D8" w:rsidRPr="001721D8" w:rsidRDefault="001721D8" w:rsidP="004B58E8">
      <w:pPr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hanging="357"/>
        <w:rPr>
          <w:rFonts w:ascii="Trebuchet MS" w:hAnsi="Trebuchet MS" w:cs="Calibri"/>
          <w:color w:val="000000"/>
        </w:rPr>
      </w:pPr>
      <w:r w:rsidRPr="001721D8">
        <w:rPr>
          <w:rFonts w:ascii="Trebuchet MS" w:hAnsi="Trebuchet MS" w:cs="Calibri"/>
          <w:color w:val="000000"/>
        </w:rPr>
        <w:t>symbol Unii Europejskiej oraz</w:t>
      </w:r>
    </w:p>
    <w:p w14:paraId="76C76FD4" w14:textId="77777777" w:rsidR="001721D8" w:rsidRPr="001721D8" w:rsidRDefault="001721D8" w:rsidP="004B58E8">
      <w:pPr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hanging="357"/>
        <w:rPr>
          <w:rFonts w:ascii="Trebuchet MS" w:hAnsi="Trebuchet MS" w:cs="Calibri"/>
          <w:color w:val="000000"/>
        </w:rPr>
      </w:pPr>
      <w:r w:rsidRPr="001721D8">
        <w:rPr>
          <w:rFonts w:ascii="Trebuchet MS" w:hAnsi="Trebuchet MS" w:cs="Calibri"/>
          <w:color w:val="000000"/>
        </w:rPr>
        <w:t>sformułowanie: „Dofinansowane przez Unię Europejską”</w:t>
      </w:r>
    </w:p>
    <w:p w14:paraId="5C1A0B2E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</w:p>
    <w:p w14:paraId="6E2BC497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  <w:r w:rsidRPr="001721D8">
        <w:rPr>
          <w:noProof/>
        </w:rPr>
        <w:drawing>
          <wp:inline distT="0" distB="0" distL="0" distR="0" wp14:anchorId="18298917" wp14:editId="4F67A950">
            <wp:extent cx="2694432" cy="925726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47" cy="9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1CFBD" w14:textId="77777777" w:rsidR="001721D8" w:rsidRPr="001721D8" w:rsidRDefault="001721D8" w:rsidP="004B58E8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3708DBF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</w:p>
    <w:p w14:paraId="7FFAA988" w14:textId="58BF6F08" w:rsidR="001721D8" w:rsidRPr="000F6037" w:rsidRDefault="001721D8" w:rsidP="004B58E8">
      <w:pPr>
        <w:spacing w:line="276" w:lineRule="auto"/>
        <w:rPr>
          <w:rStyle w:val="Hipercze"/>
          <w:rFonts w:ascii="Trebuchet MS" w:hAnsi="Trebuchet MS" w:cstheme="minorHAnsi"/>
          <w:i/>
        </w:rPr>
      </w:pPr>
      <w:r w:rsidRPr="001721D8">
        <w:rPr>
          <w:rFonts w:ascii="Trebuchet MS" w:hAnsi="Trebuchet MS" w:cstheme="minorHAnsi"/>
        </w:rPr>
        <w:t xml:space="preserve">Szczegółowa charakterystyka identyfikacji wizualnej oraz zasady stosowania oznaczeń, które obowiązują podmioty i beneficjentów zaangażowanych w realizację polityki spójności zawiera dokument: </w:t>
      </w:r>
      <w:r w:rsidRPr="001721D8">
        <w:rPr>
          <w:rFonts w:ascii="Trebuchet MS" w:hAnsi="Trebuchet MS" w:cstheme="minorHAnsi"/>
          <w:i/>
        </w:rPr>
        <w:t>Księga identyfikacji wizualnej marki Fundusze Europejskie na lata 2021-2027.</w:t>
      </w:r>
      <w:r w:rsidR="009431B5">
        <w:rPr>
          <w:rFonts w:ascii="Trebuchet MS" w:hAnsi="Trebuchet MS" w:cstheme="minorHAnsi"/>
          <w:i/>
        </w:rPr>
        <w:t xml:space="preserve"> Zasady stosowania w zestawieniu identyfikacji FE herbu województwa/logo promocyjnego województwa są opisan</w:t>
      </w:r>
      <w:r w:rsidR="000F6037">
        <w:rPr>
          <w:rFonts w:ascii="Trebuchet MS" w:hAnsi="Trebuchet MS" w:cstheme="minorHAnsi"/>
          <w:i/>
        </w:rPr>
        <w:t>e w karcie wizualizacji programu</w:t>
      </w:r>
      <w:r w:rsidR="009431B5">
        <w:rPr>
          <w:rFonts w:ascii="Trebuchet MS" w:hAnsi="Trebuchet MS" w:cstheme="minorHAnsi"/>
          <w:i/>
        </w:rPr>
        <w:t xml:space="preserve"> dostępnej pod adresem:/</w:t>
      </w:r>
      <w:r w:rsidR="00E8638D" w:rsidRPr="00E8638D">
        <w:t xml:space="preserve"> </w:t>
      </w:r>
      <w:r w:rsidR="000F6037">
        <w:fldChar w:fldCharType="begin"/>
      </w:r>
      <w:r w:rsidR="000F6037">
        <w:instrText xml:space="preserve"> HYPERLINK "https://rpo.lodzkie.pl/wiadomosci/item/5839-komunikacja-marki-fundusze-europejskie-2021-2027" </w:instrText>
      </w:r>
      <w:r w:rsidR="000F6037">
        <w:fldChar w:fldCharType="separate"/>
      </w:r>
      <w:r w:rsidR="00E8638D" w:rsidRPr="000F6037">
        <w:rPr>
          <w:rStyle w:val="Hipercze"/>
        </w:rPr>
        <w:t>karta-wizualizacji-lodzkie1</w:t>
      </w:r>
    </w:p>
    <w:bookmarkStart w:id="92" w:name="_Toc95374838"/>
    <w:bookmarkStart w:id="93" w:name="_Toc95374839"/>
    <w:bookmarkStart w:id="94" w:name="_Toc63348490"/>
    <w:bookmarkStart w:id="95" w:name="_Toc63433127"/>
    <w:bookmarkStart w:id="96" w:name="_Toc63433792"/>
    <w:bookmarkStart w:id="97" w:name="_Toc134519330"/>
    <w:bookmarkStart w:id="98" w:name="_Toc367966470"/>
    <w:bookmarkEnd w:id="92"/>
    <w:bookmarkEnd w:id="93"/>
    <w:bookmarkEnd w:id="94"/>
    <w:bookmarkEnd w:id="95"/>
    <w:bookmarkEnd w:id="96"/>
    <w:p w14:paraId="4E46BBBE" w14:textId="25ECBC8C" w:rsidR="001721D8" w:rsidRPr="001721D8" w:rsidRDefault="000F6037" w:rsidP="004B58E8">
      <w:pPr>
        <w:keepNext/>
        <w:keepLines/>
        <w:numPr>
          <w:ilvl w:val="0"/>
          <w:numId w:val="8"/>
        </w:numPr>
        <w:spacing w:before="480" w:after="240" w:line="276" w:lineRule="auto"/>
        <w:outlineLvl w:val="0"/>
        <w:rPr>
          <w:rFonts w:ascii="Trebuchet MS" w:eastAsia="MS Gothic" w:hAnsi="Trebuchet MS" w:cstheme="minorHAnsi"/>
          <w:b/>
          <w:bCs/>
          <w:color w:val="0070C0"/>
          <w:sz w:val="32"/>
          <w:szCs w:val="32"/>
        </w:rPr>
      </w:pPr>
      <w:r>
        <w:lastRenderedPageBreak/>
        <w:fldChar w:fldCharType="end"/>
      </w:r>
      <w:r w:rsidR="001721D8" w:rsidRPr="001721D8">
        <w:rPr>
          <w:rFonts w:ascii="Trebuchet MS" w:eastAsia="MS Gothic" w:hAnsi="Trebuchet MS" w:cstheme="minorHAnsi"/>
          <w:b/>
          <w:bCs/>
          <w:color w:val="0070C0"/>
          <w:sz w:val="32"/>
          <w:szCs w:val="32"/>
        </w:rPr>
        <w:t>Koordynujemy komunikację Funduszy Europejskich</w:t>
      </w:r>
      <w:r w:rsidR="007D59A1">
        <w:rPr>
          <w:rFonts w:ascii="Trebuchet MS" w:eastAsia="MS Gothic" w:hAnsi="Trebuchet MS" w:cstheme="minorHAnsi"/>
          <w:b/>
          <w:bCs/>
          <w:color w:val="0070C0"/>
          <w:sz w:val="32"/>
          <w:szCs w:val="32"/>
        </w:rPr>
        <w:t xml:space="preserve"> w regionie</w:t>
      </w:r>
      <w:bookmarkEnd w:id="97"/>
    </w:p>
    <w:p w14:paraId="0A9D5340" w14:textId="77777777" w:rsidR="001721D8" w:rsidRPr="001721D8" w:rsidRDefault="001721D8" w:rsidP="004B58E8">
      <w:pPr>
        <w:numPr>
          <w:ilvl w:val="1"/>
          <w:numId w:val="8"/>
        </w:numPr>
        <w:spacing w:before="240" w:after="120" w:line="276" w:lineRule="auto"/>
        <w:outlineLvl w:val="1"/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</w:pPr>
      <w:bookmarkStart w:id="99" w:name="_Toc134519331"/>
      <w:r w:rsidRPr="001721D8"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  <w:t>Współpracujemy przy komunikacji funduszy objętych Umową Partnerstwa</w:t>
      </w:r>
      <w:bookmarkEnd w:id="98"/>
      <w:bookmarkEnd w:id="99"/>
    </w:p>
    <w:p w14:paraId="39FEB22A" w14:textId="4CDFD156" w:rsidR="00790A5F" w:rsidRPr="00B909BD" w:rsidRDefault="00790A5F" w:rsidP="004B58E8">
      <w:pPr>
        <w:spacing w:line="276" w:lineRule="auto"/>
        <w:rPr>
          <w:rFonts w:ascii="Trebuchet MS" w:hAnsi="Trebuchet MS" w:cstheme="minorHAnsi"/>
        </w:rPr>
      </w:pPr>
      <w:r w:rsidRPr="00DE397E">
        <w:rPr>
          <w:rFonts w:ascii="Trebuchet MS" w:hAnsi="Trebuchet MS" w:cstheme="minorHAnsi"/>
        </w:rPr>
        <w:t xml:space="preserve">Jako instytucje, które odpowiadają za wdrażanie programu regionalnego Fundusze Europejskie dla </w:t>
      </w:r>
      <w:r>
        <w:rPr>
          <w:rFonts w:ascii="Trebuchet MS" w:hAnsi="Trebuchet MS" w:cstheme="minorHAnsi"/>
        </w:rPr>
        <w:t>Łódzkiego</w:t>
      </w:r>
      <w:r w:rsidRPr="00DE397E">
        <w:rPr>
          <w:rFonts w:ascii="Trebuchet MS" w:hAnsi="Trebuchet MS" w:cstheme="minorHAnsi"/>
        </w:rPr>
        <w:t xml:space="preserve"> 2021-2027, co związane jest z informowaniem o programie i jego promocją, ściśle współpracujemy ze sobą w obszarze komunikacji. Wszystkie planowane działania powinny być prezentowane w sposób spójny i komplementarny.</w:t>
      </w:r>
    </w:p>
    <w:p w14:paraId="0C02F0CF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</w:p>
    <w:p w14:paraId="67DCDCD6" w14:textId="77777777" w:rsidR="001721D8" w:rsidRPr="001721D8" w:rsidRDefault="001721D8" w:rsidP="004B58E8">
      <w:pPr>
        <w:spacing w:line="276" w:lineRule="auto"/>
        <w:rPr>
          <w:rFonts w:ascii="Trebuchet MS" w:hAnsi="Trebuchet MS" w:cstheme="majorHAnsi"/>
        </w:rPr>
      </w:pPr>
      <w:r w:rsidRPr="001721D8">
        <w:rPr>
          <w:rFonts w:ascii="Trebuchet MS" w:hAnsi="Trebuchet MS" w:cstheme="majorHAnsi"/>
        </w:rPr>
        <w:t xml:space="preserve">W obszarze komunikacji IZ oraz wszystkie instytucje zaangażowane we wdrażanie programu regionalnego Fundusze Europejskie dla Łódzkiego 2021-2027 i innych programów wdrażanych w województwie łódzkim ściśle ze sobą współpracują. </w:t>
      </w:r>
      <w:r w:rsidRPr="00B909BD">
        <w:rPr>
          <w:rFonts w:ascii="Trebuchet MS" w:hAnsi="Trebuchet MS" w:cstheme="majorHAnsi"/>
        </w:rPr>
        <w:t>Wynika to z dużej liczby programów oraz unijnych polityk i instrumentów, które się uzupełniają.</w:t>
      </w:r>
    </w:p>
    <w:p w14:paraId="1F10DAF5" w14:textId="3D006E8C" w:rsidR="001721D8" w:rsidRDefault="001721D8" w:rsidP="004B58E8">
      <w:pPr>
        <w:spacing w:line="276" w:lineRule="auto"/>
        <w:rPr>
          <w:rFonts w:ascii="Trebuchet MS" w:hAnsi="Trebuchet MS" w:cstheme="majorHAnsi"/>
        </w:rPr>
      </w:pPr>
    </w:p>
    <w:p w14:paraId="549DB604" w14:textId="4262BFC1" w:rsidR="007D59A1" w:rsidRDefault="007D59A1" w:rsidP="004B58E8">
      <w:pPr>
        <w:spacing w:line="276" w:lineRule="auto"/>
        <w:rPr>
          <w:rFonts w:ascii="Trebuchet MS" w:hAnsi="Trebuchet MS" w:cstheme="majorHAnsi"/>
        </w:rPr>
      </w:pPr>
      <w:r>
        <w:rPr>
          <w:rFonts w:ascii="Trebuchet MS" w:hAnsi="Trebuchet MS" w:cstheme="majorHAnsi"/>
        </w:rPr>
        <w:t xml:space="preserve">W tym celu ściśle współpracujemy z </w:t>
      </w:r>
      <w:r w:rsidR="00DB0716">
        <w:rPr>
          <w:rFonts w:ascii="Trebuchet MS" w:hAnsi="Trebuchet MS" w:cstheme="majorHAnsi"/>
        </w:rPr>
        <w:t>IK UP</w:t>
      </w:r>
      <w:r>
        <w:rPr>
          <w:rFonts w:ascii="Trebuchet MS" w:hAnsi="Trebuchet MS" w:cstheme="majorHAnsi"/>
        </w:rPr>
        <w:t xml:space="preserve">, pozostałymi województwami w ramach Grupy </w:t>
      </w:r>
      <w:r w:rsidR="00E36E45">
        <w:rPr>
          <w:rFonts w:ascii="Trebuchet MS" w:hAnsi="Trebuchet MS" w:cstheme="majorHAnsi"/>
        </w:rPr>
        <w:t>k</w:t>
      </w:r>
      <w:r w:rsidR="00CD1DDC">
        <w:rPr>
          <w:rFonts w:ascii="Trebuchet MS" w:hAnsi="Trebuchet MS" w:cstheme="majorHAnsi"/>
        </w:rPr>
        <w:t xml:space="preserve">oordynującej </w:t>
      </w:r>
      <w:r w:rsidR="000E14A6">
        <w:rPr>
          <w:rFonts w:ascii="Trebuchet MS" w:hAnsi="Trebuchet MS" w:cstheme="majorHAnsi"/>
        </w:rPr>
        <w:t xml:space="preserve">ds. </w:t>
      </w:r>
      <w:r w:rsidR="00E36E45">
        <w:rPr>
          <w:rFonts w:ascii="Trebuchet MS" w:hAnsi="Trebuchet MS" w:cstheme="majorHAnsi"/>
        </w:rPr>
        <w:t xml:space="preserve">komunikacji </w:t>
      </w:r>
      <w:r w:rsidRPr="007D59A1">
        <w:rPr>
          <w:rFonts w:ascii="Trebuchet MS" w:hAnsi="Trebuchet MS" w:cstheme="majorHAnsi"/>
        </w:rPr>
        <w:t>Funduszy Europejskich</w:t>
      </w:r>
      <w:r w:rsidR="003F2834">
        <w:rPr>
          <w:rFonts w:ascii="Trebuchet MS" w:hAnsi="Trebuchet MS" w:cstheme="majorHAnsi"/>
        </w:rPr>
        <w:t xml:space="preserve">, </w:t>
      </w:r>
      <w:r>
        <w:rPr>
          <w:rFonts w:ascii="Trebuchet MS" w:hAnsi="Trebuchet MS" w:cstheme="majorHAnsi"/>
        </w:rPr>
        <w:t xml:space="preserve">z innymi regionami z całej Unii Europejskiej w ramach Grupy </w:t>
      </w:r>
      <w:r w:rsidR="00E7498A">
        <w:rPr>
          <w:rFonts w:ascii="Trebuchet MS" w:hAnsi="Trebuchet MS" w:cstheme="majorHAnsi"/>
        </w:rPr>
        <w:t>INFORM-EU</w:t>
      </w:r>
      <w:r w:rsidR="003F2834">
        <w:rPr>
          <w:rFonts w:ascii="Trebuchet MS" w:hAnsi="Trebuchet MS" w:cstheme="majorHAnsi"/>
        </w:rPr>
        <w:t xml:space="preserve"> oraz punktem Europe Direct</w:t>
      </w:r>
      <w:r w:rsidR="001421F8">
        <w:rPr>
          <w:rFonts w:ascii="Trebuchet MS" w:hAnsi="Trebuchet MS" w:cstheme="majorHAnsi"/>
        </w:rPr>
        <w:t>.</w:t>
      </w:r>
    </w:p>
    <w:p w14:paraId="7214BE5F" w14:textId="77777777" w:rsidR="008F3811" w:rsidRPr="001721D8" w:rsidRDefault="008F3811" w:rsidP="004B58E8">
      <w:pPr>
        <w:spacing w:line="276" w:lineRule="auto"/>
        <w:rPr>
          <w:rFonts w:ascii="Trebuchet MS" w:hAnsi="Trebuchet MS" w:cstheme="majorHAnsi"/>
        </w:rPr>
      </w:pPr>
    </w:p>
    <w:p w14:paraId="60F3151A" w14:textId="64E9681F" w:rsidR="00E8638D" w:rsidRDefault="001721D8" w:rsidP="004B58E8">
      <w:pPr>
        <w:spacing w:line="276" w:lineRule="auto"/>
        <w:rPr>
          <w:rFonts w:ascii="Trebuchet MS" w:hAnsi="Trebuchet MS" w:cstheme="majorHAnsi"/>
        </w:rPr>
      </w:pPr>
      <w:r w:rsidRPr="001721D8">
        <w:rPr>
          <w:rFonts w:ascii="Trebuchet MS" w:hAnsi="Trebuchet MS" w:cstheme="majorHAnsi"/>
        </w:rPr>
        <w:t xml:space="preserve">W </w:t>
      </w:r>
      <w:r w:rsidR="008F3811">
        <w:rPr>
          <w:rFonts w:ascii="Trebuchet MS" w:hAnsi="Trebuchet MS" w:cstheme="majorHAnsi"/>
        </w:rPr>
        <w:t>ramach województwa współpracujemy w Grupie</w:t>
      </w:r>
      <w:r w:rsidRPr="001721D8">
        <w:rPr>
          <w:rFonts w:ascii="Trebuchet MS" w:hAnsi="Trebuchet MS" w:cstheme="majorHAnsi"/>
        </w:rPr>
        <w:t xml:space="preserve"> ds. koordynacji </w:t>
      </w:r>
      <w:r w:rsidR="00E20477">
        <w:rPr>
          <w:rFonts w:ascii="Trebuchet MS" w:hAnsi="Trebuchet MS" w:cstheme="majorHAnsi"/>
        </w:rPr>
        <w:t xml:space="preserve">działań informacyjno-promocyjnych </w:t>
      </w:r>
      <w:r w:rsidRPr="001721D8">
        <w:rPr>
          <w:rFonts w:ascii="Trebuchet MS" w:hAnsi="Trebuchet MS" w:cstheme="majorHAnsi"/>
        </w:rPr>
        <w:t xml:space="preserve">Funduszy Europejskich. Głównym zadaniem Grupy jest koordynacja działań informacyjnych i promocyjnych w województwie łódzkim w ramach </w:t>
      </w:r>
      <w:r w:rsidR="0011527C">
        <w:rPr>
          <w:rFonts w:ascii="Trebuchet MS" w:hAnsi="Trebuchet MS" w:cstheme="majorHAnsi"/>
        </w:rPr>
        <w:t>sześciu</w:t>
      </w:r>
      <w:r w:rsidRPr="001721D8">
        <w:rPr>
          <w:rFonts w:ascii="Trebuchet MS" w:hAnsi="Trebuchet MS" w:cstheme="majorHAnsi"/>
        </w:rPr>
        <w:t xml:space="preserve"> funduszy: Europejskiego Funduszu Rozwoju Regionalnego, Europejskiego Funduszu Społecznego</w:t>
      </w:r>
      <w:r w:rsidR="003E2D91">
        <w:rPr>
          <w:rFonts w:ascii="Trebuchet MS" w:hAnsi="Trebuchet MS" w:cstheme="majorHAnsi"/>
        </w:rPr>
        <w:t xml:space="preserve"> Plus</w:t>
      </w:r>
      <w:r w:rsidRPr="001721D8">
        <w:rPr>
          <w:rFonts w:ascii="Trebuchet MS" w:hAnsi="Trebuchet MS" w:cstheme="majorHAnsi"/>
        </w:rPr>
        <w:t xml:space="preserve">, </w:t>
      </w:r>
      <w:r w:rsidR="0011527C">
        <w:rPr>
          <w:rFonts w:ascii="Trebuchet MS" w:hAnsi="Trebuchet MS" w:cstheme="majorHAnsi"/>
        </w:rPr>
        <w:t xml:space="preserve">Funduszu Sprawiedliwej Transformacji, </w:t>
      </w:r>
      <w:r w:rsidRPr="001721D8">
        <w:rPr>
          <w:rFonts w:ascii="Trebuchet MS" w:hAnsi="Trebuchet MS" w:cstheme="majorHAnsi"/>
        </w:rPr>
        <w:t>Funduszu Spójności, Europejskiego Funduszu Rolnego na r</w:t>
      </w:r>
      <w:r w:rsidR="0011527C">
        <w:rPr>
          <w:rFonts w:ascii="Trebuchet MS" w:hAnsi="Trebuchet MS" w:cstheme="majorHAnsi"/>
        </w:rPr>
        <w:t xml:space="preserve">zecz Rozwoju Obszarów Wiejskich oraz </w:t>
      </w:r>
      <w:r w:rsidRPr="001721D8">
        <w:rPr>
          <w:rFonts w:ascii="Trebuchet MS" w:hAnsi="Trebuchet MS" w:cstheme="majorHAnsi"/>
        </w:rPr>
        <w:t>E</w:t>
      </w:r>
      <w:r w:rsidR="00EE2220">
        <w:rPr>
          <w:rFonts w:ascii="Trebuchet MS" w:hAnsi="Trebuchet MS" w:cstheme="majorHAnsi"/>
        </w:rPr>
        <w:t xml:space="preserve">uropejskiego Funduszu Morskiego, Rybackiego i Akwakultury. </w:t>
      </w:r>
      <w:r w:rsidR="00E8638D">
        <w:rPr>
          <w:rFonts w:ascii="Trebuchet MS" w:hAnsi="Trebuchet MS" w:cstheme="majorHAnsi"/>
        </w:rPr>
        <w:t>IZ wyznacza dla każdego programu Specjalistę ds. komunikacji, który odpowiada za wymianę informacji na temat działań w zakresie widoczności, przejrzystości i komunikacji.</w:t>
      </w:r>
    </w:p>
    <w:p w14:paraId="64AC9AFB" w14:textId="3E9857B1" w:rsidR="001721D8" w:rsidRPr="001721D8" w:rsidRDefault="001721D8" w:rsidP="004B58E8">
      <w:pPr>
        <w:spacing w:line="276" w:lineRule="auto"/>
        <w:rPr>
          <w:rFonts w:ascii="Trebuchet MS" w:hAnsi="Trebuchet MS" w:cstheme="majorHAnsi"/>
        </w:rPr>
      </w:pPr>
    </w:p>
    <w:p w14:paraId="4CC26EF1" w14:textId="7A2A6F4B" w:rsidR="001721D8" w:rsidRPr="001721D8" w:rsidRDefault="001721D8" w:rsidP="004B58E8">
      <w:pPr>
        <w:autoSpaceDE w:val="0"/>
        <w:autoSpaceDN w:val="0"/>
        <w:adjustRightInd w:val="0"/>
        <w:spacing w:line="360" w:lineRule="auto"/>
        <w:rPr>
          <w:rFonts w:ascii="Trebuchet MS" w:hAnsi="Trebuchet MS" w:cstheme="majorHAnsi"/>
        </w:rPr>
      </w:pPr>
      <w:r w:rsidRPr="001721D8">
        <w:rPr>
          <w:rFonts w:ascii="Trebuchet MS" w:hAnsi="Trebuchet MS" w:cstheme="majorHAnsi"/>
        </w:rPr>
        <w:t>Prace Grupy służą w szczególności:</w:t>
      </w:r>
    </w:p>
    <w:p w14:paraId="5A26F2A2" w14:textId="48FC82BC" w:rsidR="001721D8" w:rsidRPr="001721D8" w:rsidRDefault="001721D8" w:rsidP="004B58E8">
      <w:pPr>
        <w:numPr>
          <w:ilvl w:val="0"/>
          <w:numId w:val="54"/>
        </w:numPr>
        <w:autoSpaceDE w:val="0"/>
        <w:autoSpaceDN w:val="0"/>
        <w:adjustRightInd w:val="0"/>
        <w:spacing w:line="360" w:lineRule="auto"/>
        <w:ind w:hanging="294"/>
        <w:contextualSpacing/>
        <w:rPr>
          <w:rFonts w:ascii="Trebuchet MS" w:hAnsi="Trebuchet MS" w:cstheme="majorHAnsi"/>
        </w:rPr>
      </w:pPr>
      <w:r w:rsidRPr="001721D8">
        <w:rPr>
          <w:rFonts w:ascii="Trebuchet MS" w:hAnsi="Trebuchet MS" w:cstheme="majorHAnsi"/>
        </w:rPr>
        <w:t>wymianie informacji o planowanych działaniach informacyjnych i promocyjnych;</w:t>
      </w:r>
    </w:p>
    <w:p w14:paraId="23371DF3" w14:textId="1A30551E" w:rsidR="001721D8" w:rsidRPr="001721D8" w:rsidRDefault="001721D8" w:rsidP="004B58E8">
      <w:pPr>
        <w:numPr>
          <w:ilvl w:val="0"/>
          <w:numId w:val="54"/>
        </w:numPr>
        <w:autoSpaceDE w:val="0"/>
        <w:autoSpaceDN w:val="0"/>
        <w:adjustRightInd w:val="0"/>
        <w:spacing w:line="360" w:lineRule="auto"/>
        <w:ind w:hanging="294"/>
        <w:contextualSpacing/>
        <w:rPr>
          <w:rFonts w:ascii="Trebuchet MS" w:hAnsi="Trebuchet MS" w:cstheme="majorHAnsi"/>
        </w:rPr>
      </w:pPr>
      <w:r w:rsidRPr="001721D8">
        <w:rPr>
          <w:rFonts w:ascii="Trebuchet MS" w:hAnsi="Trebuchet MS" w:cstheme="majorHAnsi"/>
        </w:rPr>
        <w:t>identyfikowaniu dobrych praktyk;</w:t>
      </w:r>
    </w:p>
    <w:p w14:paraId="1484B8BD" w14:textId="4B3E2C2D" w:rsidR="001721D8" w:rsidRPr="001721D8" w:rsidRDefault="001721D8" w:rsidP="004B58E8">
      <w:pPr>
        <w:numPr>
          <w:ilvl w:val="0"/>
          <w:numId w:val="54"/>
        </w:numPr>
        <w:autoSpaceDE w:val="0"/>
        <w:autoSpaceDN w:val="0"/>
        <w:adjustRightInd w:val="0"/>
        <w:spacing w:line="360" w:lineRule="auto"/>
        <w:ind w:hanging="294"/>
        <w:contextualSpacing/>
        <w:rPr>
          <w:rFonts w:ascii="Trebuchet MS" w:hAnsi="Trebuchet MS" w:cstheme="majorHAnsi"/>
        </w:rPr>
      </w:pPr>
      <w:r w:rsidRPr="001721D8">
        <w:rPr>
          <w:rFonts w:ascii="Trebuchet MS" w:hAnsi="Trebuchet MS" w:cstheme="majorHAnsi"/>
        </w:rPr>
        <w:t>nawiązaniu współpracy pomiędzy instytucjami biorącymi udział w pracach Grupy;</w:t>
      </w:r>
    </w:p>
    <w:p w14:paraId="42AFECBF" w14:textId="1FA803FC" w:rsidR="001721D8" w:rsidRDefault="001721D8" w:rsidP="004B58E8">
      <w:pPr>
        <w:numPr>
          <w:ilvl w:val="0"/>
          <w:numId w:val="54"/>
        </w:numPr>
        <w:autoSpaceDE w:val="0"/>
        <w:autoSpaceDN w:val="0"/>
        <w:adjustRightInd w:val="0"/>
        <w:spacing w:line="360" w:lineRule="auto"/>
        <w:ind w:hanging="294"/>
        <w:contextualSpacing/>
        <w:rPr>
          <w:rFonts w:ascii="Trebuchet MS" w:hAnsi="Trebuchet MS" w:cstheme="majorHAnsi"/>
        </w:rPr>
      </w:pPr>
      <w:r w:rsidRPr="001721D8">
        <w:rPr>
          <w:rFonts w:ascii="Trebuchet MS" w:hAnsi="Trebuchet MS" w:cstheme="majorHAnsi"/>
        </w:rPr>
        <w:t xml:space="preserve">podniesieniu kwalifikacji i umiejętności Członków Grupy w zakresie działań informacyjno-promocyjnych m. in. szkolenia, spotkania, warsztaty, fora </w:t>
      </w:r>
      <w:r w:rsidRPr="001721D8">
        <w:rPr>
          <w:rFonts w:ascii="Trebuchet MS" w:hAnsi="Trebuchet MS" w:cstheme="majorHAnsi"/>
        </w:rPr>
        <w:lastRenderedPageBreak/>
        <w:t>wymiany doświadczeń, w celu efektywnej i spójnej koncepcji promocji marki Fundusze Europejskie.</w:t>
      </w:r>
    </w:p>
    <w:p w14:paraId="0BAD9B83" w14:textId="514D8A70" w:rsidR="002A711A" w:rsidRDefault="002A711A" w:rsidP="004B58E8">
      <w:pPr>
        <w:autoSpaceDE w:val="0"/>
        <w:autoSpaceDN w:val="0"/>
        <w:adjustRightInd w:val="0"/>
        <w:spacing w:line="360" w:lineRule="auto"/>
        <w:contextualSpacing/>
        <w:rPr>
          <w:rFonts w:ascii="Trebuchet MS" w:hAnsi="Trebuchet MS" w:cstheme="majorHAnsi"/>
        </w:rPr>
      </w:pPr>
    </w:p>
    <w:p w14:paraId="26C4BB16" w14:textId="4B5F07C9" w:rsidR="002A711A" w:rsidRPr="001721D8" w:rsidRDefault="002A711A" w:rsidP="004B58E8">
      <w:pPr>
        <w:autoSpaceDE w:val="0"/>
        <w:autoSpaceDN w:val="0"/>
        <w:adjustRightInd w:val="0"/>
        <w:spacing w:line="276" w:lineRule="auto"/>
        <w:contextualSpacing/>
        <w:rPr>
          <w:rFonts w:ascii="Trebuchet MS" w:hAnsi="Trebuchet MS" w:cstheme="majorHAnsi"/>
        </w:rPr>
      </w:pPr>
      <w:r>
        <w:rPr>
          <w:rFonts w:ascii="Trebuchet MS" w:hAnsi="Trebuchet MS" w:cstheme="majorHAnsi"/>
        </w:rPr>
        <w:t>Ponadto członkowie Grupy</w:t>
      </w:r>
      <w:r w:rsidRPr="001721D8">
        <w:rPr>
          <w:rFonts w:ascii="Trebuchet MS" w:hAnsi="Trebuchet MS" w:cstheme="majorHAnsi"/>
        </w:rPr>
        <w:t xml:space="preserve"> ds. koordynacji </w:t>
      </w:r>
      <w:r w:rsidR="00E20477">
        <w:rPr>
          <w:rFonts w:ascii="Trebuchet MS" w:hAnsi="Trebuchet MS" w:cstheme="majorHAnsi"/>
        </w:rPr>
        <w:t xml:space="preserve">działań informacyjno-promocyjnych </w:t>
      </w:r>
      <w:r w:rsidRPr="001721D8">
        <w:rPr>
          <w:rFonts w:ascii="Trebuchet MS" w:hAnsi="Trebuchet MS" w:cstheme="majorHAnsi"/>
        </w:rPr>
        <w:t>Funduszy Europejskich</w:t>
      </w:r>
      <w:r w:rsidRPr="002A711A">
        <w:rPr>
          <w:rFonts w:ascii="Trebuchet MS" w:hAnsi="Trebuchet MS" w:cstheme="majorHAnsi"/>
        </w:rPr>
        <w:t xml:space="preserve"> </w:t>
      </w:r>
      <w:r w:rsidR="001B4116">
        <w:rPr>
          <w:rFonts w:ascii="Trebuchet MS" w:hAnsi="Trebuchet MS" w:cstheme="majorHAnsi"/>
        </w:rPr>
        <w:t xml:space="preserve">uczestniczą w </w:t>
      </w:r>
      <w:r w:rsidRPr="002A711A">
        <w:rPr>
          <w:rFonts w:ascii="Trebuchet MS" w:hAnsi="Trebuchet MS" w:cstheme="majorHAnsi"/>
        </w:rPr>
        <w:t>spotkania</w:t>
      </w:r>
      <w:r w:rsidR="001B4116">
        <w:rPr>
          <w:rFonts w:ascii="Trebuchet MS" w:hAnsi="Trebuchet MS" w:cstheme="majorHAnsi"/>
        </w:rPr>
        <w:t>ch</w:t>
      </w:r>
      <w:r w:rsidRPr="002A711A">
        <w:rPr>
          <w:rFonts w:ascii="Trebuchet MS" w:hAnsi="Trebuchet MS" w:cstheme="majorHAnsi"/>
        </w:rPr>
        <w:t xml:space="preserve"> na terenie Unii Europejskiej</w:t>
      </w:r>
      <w:r w:rsidR="001B4116">
        <w:rPr>
          <w:rFonts w:ascii="Trebuchet MS" w:hAnsi="Trebuchet MS" w:cstheme="majorHAnsi"/>
        </w:rPr>
        <w:t>.</w:t>
      </w:r>
      <w:r w:rsidRPr="002A711A">
        <w:rPr>
          <w:rFonts w:ascii="Trebuchet MS" w:hAnsi="Trebuchet MS" w:cstheme="majorHAnsi"/>
        </w:rPr>
        <w:t xml:space="preserve"> </w:t>
      </w:r>
      <w:r w:rsidR="001B4116">
        <w:rPr>
          <w:rFonts w:ascii="Trebuchet MS" w:hAnsi="Trebuchet MS" w:cstheme="majorHAnsi"/>
        </w:rPr>
        <w:t>Spotkania te dotyczą</w:t>
      </w:r>
      <w:r w:rsidRPr="002A711A">
        <w:rPr>
          <w:rFonts w:ascii="Trebuchet MS" w:hAnsi="Trebuchet MS" w:cstheme="majorHAnsi"/>
        </w:rPr>
        <w:t xml:space="preserve"> wymiany doświadczeń w zakresie </w:t>
      </w:r>
      <w:r w:rsidR="004B1AB6">
        <w:rPr>
          <w:rFonts w:ascii="Trebuchet MS" w:hAnsi="Trebuchet MS" w:cstheme="majorHAnsi"/>
        </w:rPr>
        <w:t>realizowanych projektów</w:t>
      </w:r>
      <w:r w:rsidRPr="002A711A">
        <w:rPr>
          <w:rFonts w:ascii="Trebuchet MS" w:hAnsi="Trebuchet MS" w:cstheme="majorHAnsi"/>
        </w:rPr>
        <w:t xml:space="preserve"> w których wspierane jest partnerstwo i innowacyjne podejście do rozwiązywania problemów</w:t>
      </w:r>
      <w:r w:rsidR="00A04DC9">
        <w:rPr>
          <w:rFonts w:ascii="Trebuchet MS" w:hAnsi="Trebuchet MS" w:cstheme="majorHAnsi"/>
        </w:rPr>
        <w:t xml:space="preserve"> oraz prezentowanie dobrych praktyk</w:t>
      </w:r>
      <w:r w:rsidRPr="002A711A">
        <w:rPr>
          <w:rFonts w:ascii="Trebuchet MS" w:hAnsi="Trebuchet MS" w:cstheme="majorHAnsi"/>
        </w:rPr>
        <w:t xml:space="preserve">. Wartość dodana projektu ze współpracy europejskiej wynika z procesu dzielenia się i wymiany doświadczeń, w którym uczestnicy mogą nauczyć się więcej od siebie nawzajem. Dzięki </w:t>
      </w:r>
      <w:r w:rsidR="001B4116">
        <w:rPr>
          <w:rFonts w:ascii="Trebuchet MS" w:hAnsi="Trebuchet MS" w:cstheme="majorHAnsi"/>
        </w:rPr>
        <w:t>takim wizytom</w:t>
      </w:r>
      <w:r w:rsidRPr="002A711A">
        <w:rPr>
          <w:rFonts w:ascii="Trebuchet MS" w:hAnsi="Trebuchet MS" w:cstheme="majorHAnsi"/>
        </w:rPr>
        <w:t xml:space="preserve"> </w:t>
      </w:r>
      <w:r w:rsidR="001B4116">
        <w:rPr>
          <w:rFonts w:ascii="Trebuchet MS" w:hAnsi="Trebuchet MS" w:cstheme="majorHAnsi"/>
        </w:rPr>
        <w:t>studyjnym</w:t>
      </w:r>
      <w:r w:rsidRPr="002A711A">
        <w:rPr>
          <w:rFonts w:ascii="Trebuchet MS" w:hAnsi="Trebuchet MS" w:cstheme="majorHAnsi"/>
        </w:rPr>
        <w:t xml:space="preserve"> w krajach UE, uczestnicy </w:t>
      </w:r>
      <w:r w:rsidR="00287B84">
        <w:rPr>
          <w:rFonts w:ascii="Trebuchet MS" w:hAnsi="Trebuchet MS" w:cstheme="majorHAnsi"/>
        </w:rPr>
        <w:t>Grupy poznają</w:t>
      </w:r>
      <w:r w:rsidRPr="002A711A">
        <w:rPr>
          <w:rFonts w:ascii="Trebuchet MS" w:hAnsi="Trebuchet MS" w:cstheme="majorHAnsi"/>
        </w:rPr>
        <w:t xml:space="preserve"> efekty wdrażania dz</w:t>
      </w:r>
      <w:r w:rsidR="00287B84">
        <w:rPr>
          <w:rFonts w:ascii="Trebuchet MS" w:hAnsi="Trebuchet MS" w:cstheme="majorHAnsi"/>
        </w:rPr>
        <w:t xml:space="preserve">iałań informacyjno-promocyjnych </w:t>
      </w:r>
      <w:r w:rsidRPr="002A711A">
        <w:rPr>
          <w:rFonts w:ascii="Trebuchet MS" w:hAnsi="Trebuchet MS" w:cstheme="majorHAnsi"/>
        </w:rPr>
        <w:t>w regi</w:t>
      </w:r>
      <w:r w:rsidR="00287B84">
        <w:rPr>
          <w:rFonts w:ascii="Trebuchet MS" w:hAnsi="Trebuchet MS" w:cstheme="majorHAnsi"/>
        </w:rPr>
        <w:t xml:space="preserve">onie partnerskim oraz nawiązują </w:t>
      </w:r>
      <w:r w:rsidRPr="002A711A">
        <w:rPr>
          <w:rFonts w:ascii="Trebuchet MS" w:hAnsi="Trebuchet MS" w:cstheme="majorHAnsi"/>
        </w:rPr>
        <w:t xml:space="preserve">współpracę w zakresie promocji innowacyjnych projektów służących podniesieniu jakości życia mieszkańców Europy (projekty innowacyjne, badawczo- rozwojowe,  komunikacyjne). </w:t>
      </w:r>
      <w:r w:rsidR="00A04DC9">
        <w:rPr>
          <w:rFonts w:ascii="Trebuchet MS" w:hAnsi="Trebuchet MS" w:cstheme="majorHAnsi"/>
        </w:rPr>
        <w:t>W celu poznania implementacji nowych form komunikacji zbadania nowych metod promocji możliwe jest organizowanie spotkań poza granicami UE.</w:t>
      </w:r>
    </w:p>
    <w:p w14:paraId="721A3D2A" w14:textId="77777777" w:rsidR="001721D8" w:rsidRPr="001721D8" w:rsidRDefault="001721D8" w:rsidP="004B58E8">
      <w:pPr>
        <w:spacing w:line="276" w:lineRule="auto"/>
        <w:rPr>
          <w:rFonts w:ascii="Trebuchet MS" w:hAnsi="Trebuchet MS" w:cstheme="majorHAnsi"/>
        </w:rPr>
      </w:pPr>
    </w:p>
    <w:p w14:paraId="73A97608" w14:textId="500C2BA2" w:rsidR="001721D8" w:rsidRPr="001721D8" w:rsidRDefault="009630DA" w:rsidP="004B58E8">
      <w:pPr>
        <w:spacing w:line="276" w:lineRule="auto"/>
        <w:rPr>
          <w:rFonts w:ascii="Trebuchet MS" w:hAnsi="Trebuchet MS" w:cstheme="majorHAnsi"/>
        </w:rPr>
      </w:pPr>
      <w:r>
        <w:rPr>
          <w:rFonts w:ascii="Trebuchet MS" w:hAnsi="Trebuchet MS" w:cstheme="majorHAnsi"/>
        </w:rPr>
        <w:t xml:space="preserve">Pod warunkiem wdrożenia </w:t>
      </w:r>
      <w:r w:rsidR="00FC6CE2">
        <w:rPr>
          <w:rFonts w:ascii="Trebuchet MS" w:hAnsi="Trebuchet MS" w:cstheme="majorHAnsi"/>
        </w:rPr>
        <w:t xml:space="preserve">Krajowego Planu Odbudowy (KPO) </w:t>
      </w:r>
      <w:r>
        <w:rPr>
          <w:rFonts w:ascii="Trebuchet MS" w:hAnsi="Trebuchet MS" w:cstheme="majorHAnsi"/>
        </w:rPr>
        <w:t>w województwie łódzkim w</w:t>
      </w:r>
      <w:r w:rsidR="001721D8" w:rsidRPr="001721D8">
        <w:rPr>
          <w:rFonts w:ascii="Trebuchet MS" w:hAnsi="Trebuchet MS" w:cstheme="majorHAnsi"/>
        </w:rPr>
        <w:t>spółpraca dotyczy</w:t>
      </w:r>
      <w:r>
        <w:rPr>
          <w:rFonts w:ascii="Trebuchet MS" w:hAnsi="Trebuchet MS" w:cstheme="majorHAnsi"/>
        </w:rPr>
        <w:t>ć będzie</w:t>
      </w:r>
      <w:r w:rsidR="001721D8" w:rsidRPr="001721D8">
        <w:rPr>
          <w:rFonts w:ascii="Trebuchet MS" w:hAnsi="Trebuchet MS" w:cstheme="majorHAnsi"/>
        </w:rPr>
        <w:t xml:space="preserve"> również komunikacji na temat</w:t>
      </w:r>
      <w:r w:rsidR="00FC6CE2">
        <w:rPr>
          <w:rFonts w:ascii="Trebuchet MS" w:hAnsi="Trebuchet MS" w:cstheme="majorHAnsi"/>
        </w:rPr>
        <w:t xml:space="preserve"> KPO</w:t>
      </w:r>
      <w:r w:rsidR="001721D8" w:rsidRPr="001721D8">
        <w:rPr>
          <w:rFonts w:ascii="Trebuchet MS" w:hAnsi="Trebuchet MS" w:cstheme="majorHAnsi"/>
        </w:rPr>
        <w:t>. Działania komunikacyjne nt. KPO będą prowadzone spójnie i komplementarnie z komunikacja</w:t>
      </w:r>
      <w:r w:rsidR="001721D8" w:rsidRPr="001721D8">
        <w:rPr>
          <w:rFonts w:ascii="Arial" w:hAnsi="Arial" w:cs="Arial"/>
        </w:rPr>
        <w:t>̨</w:t>
      </w:r>
      <w:r w:rsidR="001721D8" w:rsidRPr="001721D8">
        <w:rPr>
          <w:rFonts w:ascii="Trebuchet MS" w:hAnsi="Trebuchet MS" w:cstheme="majorHAnsi"/>
        </w:rPr>
        <w:t xml:space="preserve"> na temat innych instrumentów wsparcia z polityki spójności, funkcjonujących w </w:t>
      </w:r>
      <w:r w:rsidR="00E751E2">
        <w:rPr>
          <w:rFonts w:ascii="Trebuchet MS" w:hAnsi="Trebuchet MS" w:cstheme="majorHAnsi"/>
        </w:rPr>
        <w:t>województwie łódzkim.</w:t>
      </w:r>
    </w:p>
    <w:p w14:paraId="472201D3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</w:p>
    <w:p w14:paraId="7EACCB4C" w14:textId="4DAB825C" w:rsidR="001721D8" w:rsidRPr="001721D8" w:rsidRDefault="001721D8" w:rsidP="004B58E8">
      <w:pPr>
        <w:spacing w:line="276" w:lineRule="auto"/>
        <w:rPr>
          <w:rFonts w:ascii="Trebuchet MS" w:hAnsi="Trebuchet MS" w:cstheme="majorHAnsi"/>
        </w:rPr>
      </w:pPr>
      <w:r w:rsidRPr="001721D8">
        <w:rPr>
          <w:rFonts w:ascii="Trebuchet MS" w:hAnsi="Trebuchet MS" w:cstheme="majorHAnsi"/>
        </w:rPr>
        <w:t>Jednocześnie IZ jako instytucja odpowiedzialna za realizację programu Fund</w:t>
      </w:r>
      <w:r w:rsidR="008F3811">
        <w:rPr>
          <w:rFonts w:ascii="Trebuchet MS" w:hAnsi="Trebuchet MS" w:cstheme="majorHAnsi"/>
        </w:rPr>
        <w:t>usze Europejskie dla Łódzkiego</w:t>
      </w:r>
      <w:r w:rsidRPr="001721D8">
        <w:rPr>
          <w:rFonts w:ascii="Trebuchet MS" w:hAnsi="Trebuchet MS" w:cstheme="majorHAnsi"/>
        </w:rPr>
        <w:t xml:space="preserve"> 2021-2027 ma obowiązek ścisłej współpracy z IK UP (z krajowym koordynatorem ds. komunikacji). Wynika to z konieczności silnej koordynacji działań informacyjno-promocyjnych na poziomie zarówno krajowym jak i regionalnym, zapewnienia spójności komunikacji oraz </w:t>
      </w:r>
      <w:r w:rsidRPr="001721D8">
        <w:rPr>
          <w:rFonts w:ascii="Trebuchet MS" w:hAnsi="Trebuchet MS" w:cstheme="majorHAnsi"/>
          <w:b/>
        </w:rPr>
        <w:t>efektu synergii</w:t>
      </w:r>
      <w:r w:rsidRPr="001721D8">
        <w:rPr>
          <w:rFonts w:ascii="Trebuchet MS" w:hAnsi="Trebuchet MS" w:cstheme="majorHAnsi"/>
        </w:rPr>
        <w:t>.</w:t>
      </w:r>
    </w:p>
    <w:p w14:paraId="46002609" w14:textId="77777777" w:rsidR="001721D8" w:rsidRPr="001721D8" w:rsidRDefault="001721D8" w:rsidP="004B58E8">
      <w:pPr>
        <w:spacing w:line="276" w:lineRule="auto"/>
        <w:rPr>
          <w:rFonts w:ascii="Trebuchet MS" w:hAnsi="Trebuchet MS" w:cstheme="majorHAnsi"/>
        </w:rPr>
      </w:pPr>
    </w:p>
    <w:p w14:paraId="0EBFF1D4" w14:textId="77777777" w:rsidR="001721D8" w:rsidRPr="001721D8" w:rsidRDefault="001721D8" w:rsidP="004B58E8">
      <w:p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Współpraca jest szczególnie istotna w przypadku:</w:t>
      </w:r>
    </w:p>
    <w:p w14:paraId="74ACFB39" w14:textId="77777777" w:rsidR="001721D8" w:rsidRPr="001721D8" w:rsidRDefault="001721D8" w:rsidP="004B58E8">
      <w:pPr>
        <w:numPr>
          <w:ilvl w:val="0"/>
          <w:numId w:val="25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sieci punktów informacyjnych,</w:t>
      </w:r>
    </w:p>
    <w:p w14:paraId="2B2EB62A" w14:textId="77777777" w:rsidR="001721D8" w:rsidRPr="001721D8" w:rsidRDefault="001721D8" w:rsidP="004B58E8">
      <w:pPr>
        <w:numPr>
          <w:ilvl w:val="0"/>
          <w:numId w:val="25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portalu Funduszy Europejskich,</w:t>
      </w:r>
    </w:p>
    <w:p w14:paraId="3A0F37DC" w14:textId="77777777" w:rsidR="001721D8" w:rsidRPr="001721D8" w:rsidRDefault="001721D8" w:rsidP="004B58E8">
      <w:pPr>
        <w:numPr>
          <w:ilvl w:val="0"/>
          <w:numId w:val="25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dużych akcji i kampanii promocyjnych,</w:t>
      </w:r>
    </w:p>
    <w:p w14:paraId="74DEBB26" w14:textId="11D395F1" w:rsidR="001721D8" w:rsidRPr="00FA7FF0" w:rsidRDefault="001721D8" w:rsidP="004B58E8">
      <w:pPr>
        <w:numPr>
          <w:ilvl w:val="0"/>
          <w:numId w:val="25"/>
        </w:numPr>
        <w:spacing w:after="120" w:line="276" w:lineRule="auto"/>
      </w:pPr>
      <w:r w:rsidRPr="001721D8">
        <w:rPr>
          <w:rFonts w:ascii="Trebuchet MS" w:hAnsi="Trebuchet MS" w:cstheme="minorHAnsi"/>
        </w:rPr>
        <w:t>opracowania ujednoliconego systemu obowiązków i wspierania beneficjentów w prawidłowej realizacji zasad promocji i oznaczania projektów.</w:t>
      </w:r>
    </w:p>
    <w:p w14:paraId="7D2BED61" w14:textId="18ED07C3" w:rsidR="00FA7FF0" w:rsidRDefault="00FA7FF0" w:rsidP="004B58E8">
      <w:pPr>
        <w:spacing w:after="120" w:line="276" w:lineRule="auto"/>
        <w:rPr>
          <w:rFonts w:ascii="Trebuchet MS" w:hAnsi="Trebuchet MS" w:cstheme="minorHAnsi"/>
        </w:rPr>
      </w:pPr>
    </w:p>
    <w:p w14:paraId="2039D470" w14:textId="6A25E48B" w:rsidR="00FA7FF0" w:rsidRDefault="00FA7FF0" w:rsidP="004B58E8">
      <w:pPr>
        <w:spacing w:after="120" w:line="276" w:lineRule="auto"/>
        <w:rPr>
          <w:rFonts w:ascii="Trebuchet MS" w:hAnsi="Trebuchet MS" w:cstheme="minorHAnsi"/>
        </w:rPr>
      </w:pPr>
    </w:p>
    <w:p w14:paraId="4ABD9717" w14:textId="77777777" w:rsidR="00FA7FF0" w:rsidRPr="001721D8" w:rsidRDefault="00FA7FF0" w:rsidP="004B58E8">
      <w:pPr>
        <w:spacing w:after="120" w:line="276" w:lineRule="auto"/>
      </w:pPr>
    </w:p>
    <w:p w14:paraId="1FBEA4E8" w14:textId="77777777" w:rsidR="001721D8" w:rsidRPr="001721D8" w:rsidRDefault="001721D8" w:rsidP="004B58E8">
      <w:pPr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Tabela 5. Wykaz podmiotów, które odpowiadają za realizację działań informacyjno-promocyjnych wraz z zakresem ich odpowiedzialności.</w:t>
      </w:r>
    </w:p>
    <w:p w14:paraId="6FC914BF" w14:textId="77777777" w:rsidR="001721D8" w:rsidRPr="001721D8" w:rsidRDefault="001721D8" w:rsidP="004B58E8">
      <w:pPr>
        <w:rPr>
          <w:rFonts w:ascii="Trebuchet MS" w:hAnsi="Trebuchet MS" w:cstheme="minorHAnsi"/>
        </w:rPr>
      </w:pPr>
    </w:p>
    <w:tbl>
      <w:tblPr>
        <w:tblpPr w:leftFromText="141" w:rightFromText="141" w:vertAnchor="text" w:horzAnchor="margin" w:tblpY="108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2"/>
        <w:gridCol w:w="6990"/>
      </w:tblGrid>
      <w:tr w:rsidR="001721D8" w:rsidRPr="001721D8" w14:paraId="6AFB5E76" w14:textId="77777777" w:rsidTr="008F1A6B">
        <w:trPr>
          <w:trHeight w:val="345"/>
        </w:trPr>
        <w:tc>
          <w:tcPr>
            <w:tcW w:w="2082" w:type="dxa"/>
          </w:tcPr>
          <w:p w14:paraId="102DD3A2" w14:textId="77777777" w:rsidR="001721D8" w:rsidRPr="001721D8" w:rsidRDefault="001721D8" w:rsidP="004B58E8">
            <w:pPr>
              <w:spacing w:before="120" w:after="120"/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  <w:t>Instytucja</w:t>
            </w:r>
          </w:p>
        </w:tc>
        <w:tc>
          <w:tcPr>
            <w:tcW w:w="6990" w:type="dxa"/>
          </w:tcPr>
          <w:p w14:paraId="491CA539" w14:textId="77777777" w:rsidR="001721D8" w:rsidRPr="001721D8" w:rsidRDefault="001721D8" w:rsidP="004B58E8">
            <w:pPr>
              <w:spacing w:before="120" w:after="120"/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  <w:t>Zadania</w:t>
            </w:r>
            <w:r w:rsidRPr="001721D8">
              <w:rPr>
                <w:rFonts w:ascii="Trebuchet MS" w:hAnsi="Trebuchet MS" w:cstheme="minorHAnsi"/>
                <w:b/>
                <w:color w:val="0070C0"/>
                <w:sz w:val="16"/>
                <w:szCs w:val="16"/>
                <w:vertAlign w:val="superscript"/>
              </w:rPr>
              <w:footnoteReference w:id="10"/>
            </w:r>
          </w:p>
        </w:tc>
      </w:tr>
      <w:tr w:rsidR="001721D8" w:rsidRPr="001721D8" w14:paraId="12E24CAB" w14:textId="77777777" w:rsidTr="008F1A6B">
        <w:trPr>
          <w:trHeight w:val="765"/>
        </w:trPr>
        <w:tc>
          <w:tcPr>
            <w:tcW w:w="2082" w:type="dxa"/>
            <w:vAlign w:val="center"/>
          </w:tcPr>
          <w:p w14:paraId="4863BE24" w14:textId="77777777" w:rsidR="001721D8" w:rsidRPr="001721D8" w:rsidRDefault="001721D8" w:rsidP="004B58E8">
            <w:pPr>
              <w:spacing w:before="120" w:after="120"/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  <w:t>Instytucja Koordynująca Umowę Partnerstwa</w:t>
            </w:r>
          </w:p>
        </w:tc>
        <w:tc>
          <w:tcPr>
            <w:tcW w:w="6990" w:type="dxa"/>
          </w:tcPr>
          <w:p w14:paraId="35824CDC" w14:textId="77777777" w:rsidR="001721D8" w:rsidRPr="001721D8" w:rsidRDefault="001721D8" w:rsidP="004B58E8">
            <w:pPr>
              <w:numPr>
                <w:ilvl w:val="0"/>
                <w:numId w:val="2"/>
              </w:numPr>
              <w:spacing w:before="60" w:after="60"/>
              <w:ind w:left="474" w:hanging="28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koordynuje system komunikacji polityki spójności i innych funduszy wskazanych w Rozporządzeniu ogólnym,</w:t>
            </w:r>
          </w:p>
          <w:p w14:paraId="62CB6F55" w14:textId="77777777" w:rsidR="001721D8" w:rsidRPr="001721D8" w:rsidRDefault="001721D8" w:rsidP="004B58E8">
            <w:pPr>
              <w:numPr>
                <w:ilvl w:val="0"/>
                <w:numId w:val="2"/>
              </w:numPr>
              <w:spacing w:before="60" w:after="60"/>
              <w:ind w:left="474" w:hanging="28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koordynuje komunikację w ramach programów krajowych,</w:t>
            </w:r>
          </w:p>
          <w:p w14:paraId="317B00CC" w14:textId="2B3190BE" w:rsidR="001721D8" w:rsidRPr="001721D8" w:rsidRDefault="001721D8" w:rsidP="004B58E8">
            <w:pPr>
              <w:numPr>
                <w:ilvl w:val="0"/>
                <w:numId w:val="2"/>
              </w:numPr>
              <w:spacing w:before="60" w:after="60"/>
              <w:ind w:left="474" w:hanging="28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realizuje działania informacyjno-promocyjne na rzecz programów krajowych oraz horyzontalne działania informacyjno-promocyjne, które odnoszą się do więcej niż jednego regionalnego lub krajowego programu,</w:t>
            </w:r>
          </w:p>
          <w:p w14:paraId="56DA61AF" w14:textId="77777777" w:rsidR="001721D8" w:rsidRPr="001721D8" w:rsidRDefault="001721D8" w:rsidP="004B58E8">
            <w:pPr>
              <w:numPr>
                <w:ilvl w:val="0"/>
                <w:numId w:val="2"/>
              </w:numPr>
              <w:spacing w:before="60" w:after="60"/>
              <w:ind w:left="474" w:hanging="28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 xml:space="preserve">koordynuje współpracę w dziedzinie komunikacji wszystkich instytucji, które uwzględnia </w:t>
            </w:r>
            <w:r w:rsidRPr="001721D8">
              <w:rPr>
                <w:rFonts w:ascii="Trebuchet MS" w:hAnsi="Trebuchet MS" w:cstheme="minorHAnsi"/>
                <w:iCs/>
                <w:sz w:val="16"/>
                <w:szCs w:val="16"/>
              </w:rPr>
              <w:t>Umowa Partnerstwa.</w:t>
            </w:r>
          </w:p>
        </w:tc>
      </w:tr>
      <w:tr w:rsidR="001721D8" w:rsidRPr="001721D8" w14:paraId="1A477AE1" w14:textId="77777777" w:rsidTr="008F1A6B">
        <w:trPr>
          <w:trHeight w:val="975"/>
        </w:trPr>
        <w:tc>
          <w:tcPr>
            <w:tcW w:w="2082" w:type="dxa"/>
            <w:vAlign w:val="center"/>
          </w:tcPr>
          <w:p w14:paraId="0EA40AA6" w14:textId="77777777" w:rsidR="001721D8" w:rsidRPr="001721D8" w:rsidRDefault="001721D8" w:rsidP="004B58E8">
            <w:pPr>
              <w:spacing w:before="120" w:after="120"/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  <w:t>Instytucja zarządzająca regionalnymi programami</w:t>
            </w:r>
          </w:p>
        </w:tc>
        <w:tc>
          <w:tcPr>
            <w:tcW w:w="6990" w:type="dxa"/>
          </w:tcPr>
          <w:p w14:paraId="46394391" w14:textId="278A8D0F" w:rsidR="001721D8" w:rsidRPr="001721D8" w:rsidRDefault="001721D8" w:rsidP="004B58E8">
            <w:pPr>
              <w:numPr>
                <w:ilvl w:val="0"/>
                <w:numId w:val="3"/>
              </w:numPr>
              <w:spacing w:before="60" w:after="60"/>
              <w:ind w:left="50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koordynują komunikację programu,</w:t>
            </w:r>
          </w:p>
          <w:p w14:paraId="1DE1F389" w14:textId="77777777" w:rsidR="001721D8" w:rsidRPr="001721D8" w:rsidRDefault="001721D8" w:rsidP="004B58E8">
            <w:pPr>
              <w:numPr>
                <w:ilvl w:val="0"/>
                <w:numId w:val="3"/>
              </w:numPr>
              <w:spacing w:before="60" w:after="60"/>
              <w:ind w:left="50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realizują działania informacyjno-promocyjne i edukacyjne na poziomie regionu / mieszkańców województwa, które odnoszą się do zakresu tematycznego danego programu,</w:t>
            </w:r>
          </w:p>
          <w:p w14:paraId="00488ACB" w14:textId="77777777" w:rsidR="001721D8" w:rsidRPr="001721D8" w:rsidRDefault="001721D8" w:rsidP="004B58E8">
            <w:pPr>
              <w:numPr>
                <w:ilvl w:val="0"/>
                <w:numId w:val="3"/>
              </w:numPr>
              <w:spacing w:before="60" w:after="60"/>
              <w:ind w:left="50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określają podział kompetencji między IP/IW,</w:t>
            </w:r>
          </w:p>
          <w:p w14:paraId="7A012DD0" w14:textId="09524F98" w:rsidR="001721D8" w:rsidRPr="001721D8" w:rsidRDefault="001721D8" w:rsidP="004B58E8">
            <w:pPr>
              <w:numPr>
                <w:ilvl w:val="0"/>
                <w:numId w:val="3"/>
              </w:numPr>
              <w:spacing w:before="60" w:after="60"/>
              <w:ind w:left="50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 xml:space="preserve">współpracują w dziedzinie komunikacji z instytucjami, które uwzględnia </w:t>
            </w:r>
            <w:r w:rsidRPr="001721D8">
              <w:rPr>
                <w:rFonts w:ascii="Trebuchet MS" w:hAnsi="Trebuchet MS" w:cstheme="minorHAnsi"/>
                <w:iCs/>
                <w:sz w:val="16"/>
                <w:szCs w:val="16"/>
              </w:rPr>
              <w:t>Umowa Partnerstwa</w:t>
            </w:r>
            <w:r w:rsidRPr="001721D8">
              <w:rPr>
                <w:rFonts w:ascii="Trebuchet MS" w:hAnsi="Trebuchet MS" w:cstheme="minorHAnsi"/>
                <w:sz w:val="16"/>
                <w:szCs w:val="16"/>
              </w:rPr>
              <w:t xml:space="preserve"> na terenie województwa.</w:t>
            </w:r>
          </w:p>
        </w:tc>
      </w:tr>
      <w:tr w:rsidR="001721D8" w:rsidRPr="001721D8" w14:paraId="62D1AD06" w14:textId="77777777" w:rsidTr="008F1A6B">
        <w:trPr>
          <w:trHeight w:val="765"/>
        </w:trPr>
        <w:tc>
          <w:tcPr>
            <w:tcW w:w="2082" w:type="dxa"/>
            <w:vAlign w:val="center"/>
          </w:tcPr>
          <w:p w14:paraId="4341C468" w14:textId="77777777" w:rsidR="001721D8" w:rsidRPr="001721D8" w:rsidRDefault="001721D8" w:rsidP="004B58E8">
            <w:pPr>
              <w:spacing w:before="120" w:after="120"/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  <w:t>Instytucje pośredniczące</w:t>
            </w:r>
          </w:p>
        </w:tc>
        <w:tc>
          <w:tcPr>
            <w:tcW w:w="6990" w:type="dxa"/>
          </w:tcPr>
          <w:p w14:paraId="4D18AC3D" w14:textId="77777777" w:rsidR="001721D8" w:rsidRPr="001721D8" w:rsidRDefault="001721D8" w:rsidP="004B58E8">
            <w:pPr>
              <w:numPr>
                <w:ilvl w:val="0"/>
                <w:numId w:val="4"/>
              </w:numPr>
              <w:spacing w:before="60" w:after="60"/>
              <w:ind w:left="50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realizują działania adresowane do grup potencjalnych beneficjentów i beneficjentów poszczególnych działań (w przypadku braku IW),</w:t>
            </w:r>
          </w:p>
          <w:p w14:paraId="46946D90" w14:textId="77777777" w:rsidR="001721D8" w:rsidRPr="001721D8" w:rsidRDefault="001721D8" w:rsidP="004B58E8">
            <w:pPr>
              <w:numPr>
                <w:ilvl w:val="0"/>
                <w:numId w:val="4"/>
              </w:numPr>
              <w:spacing w:before="60" w:after="60"/>
              <w:ind w:left="50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realizują działania informacyjne, edukacyjne i promocyjne na poziomie krajowym lub regionalnym, które odnoszą się do określonych priorytetów i działań,</w:t>
            </w:r>
          </w:p>
          <w:p w14:paraId="473BF924" w14:textId="77777777" w:rsidR="001721D8" w:rsidRPr="001721D8" w:rsidRDefault="001721D8" w:rsidP="004B58E8">
            <w:pPr>
              <w:numPr>
                <w:ilvl w:val="0"/>
                <w:numId w:val="4"/>
              </w:numPr>
              <w:spacing w:before="60" w:after="60"/>
              <w:ind w:left="50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 xml:space="preserve">współpracują w dziedzinie komunikacji z instytucjami, które uwzględnia </w:t>
            </w:r>
            <w:r w:rsidRPr="001721D8">
              <w:rPr>
                <w:rFonts w:ascii="Trebuchet MS" w:hAnsi="Trebuchet MS" w:cstheme="minorHAnsi"/>
                <w:iCs/>
                <w:sz w:val="16"/>
                <w:szCs w:val="16"/>
              </w:rPr>
              <w:t>Umowa Partnerstwa.</w:t>
            </w:r>
          </w:p>
        </w:tc>
      </w:tr>
      <w:tr w:rsidR="001721D8" w:rsidRPr="001721D8" w14:paraId="45FE589B" w14:textId="77777777" w:rsidTr="008F1A6B">
        <w:trPr>
          <w:trHeight w:val="416"/>
        </w:trPr>
        <w:tc>
          <w:tcPr>
            <w:tcW w:w="2082" w:type="dxa"/>
            <w:vAlign w:val="center"/>
          </w:tcPr>
          <w:p w14:paraId="20E79BF1" w14:textId="5A31D1B5" w:rsidR="001721D8" w:rsidRPr="001721D8" w:rsidRDefault="008F3811" w:rsidP="004B58E8">
            <w:pPr>
              <w:spacing w:before="120" w:after="120"/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</w:pPr>
            <w:r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  <w:t>Związki</w:t>
            </w:r>
            <w:r w:rsidR="001721D8" w:rsidRPr="001721D8"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  <w:t xml:space="preserve"> Zintegrowanych Inwestycji Terytorialnych (ZIT)</w:t>
            </w:r>
          </w:p>
        </w:tc>
        <w:tc>
          <w:tcPr>
            <w:tcW w:w="6990" w:type="dxa"/>
            <w:vAlign w:val="center"/>
          </w:tcPr>
          <w:p w14:paraId="70564171" w14:textId="35C43736" w:rsidR="001721D8" w:rsidRPr="001721D8" w:rsidRDefault="001721D8" w:rsidP="004B58E8">
            <w:pPr>
              <w:numPr>
                <w:ilvl w:val="0"/>
                <w:numId w:val="49"/>
              </w:numPr>
              <w:spacing w:before="60" w:after="60"/>
              <w:contextualSpacing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realizuje działania informacyjne i edukacyjne, które odnoszą się do projektów w ramach ZIT.</w:t>
            </w:r>
          </w:p>
          <w:p w14:paraId="38198489" w14:textId="77777777" w:rsidR="001721D8" w:rsidRPr="001721D8" w:rsidRDefault="001721D8" w:rsidP="004B58E8">
            <w:pPr>
              <w:numPr>
                <w:ilvl w:val="0"/>
                <w:numId w:val="5"/>
              </w:numPr>
              <w:spacing w:before="60" w:after="60"/>
              <w:ind w:left="50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 xml:space="preserve">współpracuje w dziedzinie komunikacji z instytucjami, które uwzględnia </w:t>
            </w:r>
            <w:r w:rsidRPr="001721D8">
              <w:rPr>
                <w:rFonts w:ascii="Trebuchet MS" w:hAnsi="Trebuchet MS" w:cstheme="minorHAnsi"/>
                <w:iCs/>
                <w:sz w:val="16"/>
                <w:szCs w:val="16"/>
              </w:rPr>
              <w:t>Umowa Partnerstwa.</w:t>
            </w:r>
          </w:p>
        </w:tc>
      </w:tr>
      <w:tr w:rsidR="001721D8" w:rsidRPr="001721D8" w14:paraId="4A874FC2" w14:textId="77777777" w:rsidTr="008F1A6B">
        <w:trPr>
          <w:trHeight w:val="540"/>
        </w:trPr>
        <w:tc>
          <w:tcPr>
            <w:tcW w:w="2082" w:type="dxa"/>
            <w:vAlign w:val="center"/>
          </w:tcPr>
          <w:p w14:paraId="499A0E2C" w14:textId="77777777" w:rsidR="001721D8" w:rsidRPr="001721D8" w:rsidRDefault="001721D8" w:rsidP="004B58E8">
            <w:pPr>
              <w:spacing w:before="120" w:after="120"/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  <w:t>Beneficjenci</w:t>
            </w:r>
          </w:p>
        </w:tc>
        <w:tc>
          <w:tcPr>
            <w:tcW w:w="6990" w:type="dxa"/>
          </w:tcPr>
          <w:p w14:paraId="361E7BFC" w14:textId="77777777" w:rsidR="001721D8" w:rsidRPr="001721D8" w:rsidRDefault="001721D8" w:rsidP="004B58E8">
            <w:pPr>
              <w:numPr>
                <w:ilvl w:val="0"/>
                <w:numId w:val="4"/>
              </w:numPr>
              <w:spacing w:before="60" w:after="60"/>
              <w:ind w:left="504"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realizują działania informacyjne i promocyjne, które odnoszą się do ich projektów.</w:t>
            </w:r>
          </w:p>
        </w:tc>
      </w:tr>
      <w:tr w:rsidR="001721D8" w:rsidRPr="001721D8" w14:paraId="2C822AA9" w14:textId="77777777" w:rsidTr="008F1A6B">
        <w:trPr>
          <w:trHeight w:val="540"/>
        </w:trPr>
        <w:tc>
          <w:tcPr>
            <w:tcW w:w="2082" w:type="dxa"/>
            <w:vAlign w:val="center"/>
          </w:tcPr>
          <w:p w14:paraId="440B9DD1" w14:textId="77777777" w:rsidR="001721D8" w:rsidRPr="001721D8" w:rsidRDefault="001721D8" w:rsidP="004B58E8">
            <w:pPr>
              <w:spacing w:before="120" w:after="120"/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b/>
                <w:color w:val="0070C0"/>
                <w:sz w:val="16"/>
                <w:szCs w:val="16"/>
              </w:rPr>
              <w:t>Podmioty wdrażające instrumenty finansowe</w:t>
            </w:r>
          </w:p>
        </w:tc>
        <w:tc>
          <w:tcPr>
            <w:tcW w:w="6990" w:type="dxa"/>
          </w:tcPr>
          <w:p w14:paraId="0CB23AB0" w14:textId="77777777" w:rsidR="001721D8" w:rsidRPr="001721D8" w:rsidRDefault="001721D8" w:rsidP="004B58E8">
            <w:pPr>
              <w:numPr>
                <w:ilvl w:val="0"/>
                <w:numId w:val="4"/>
              </w:numPr>
              <w:spacing w:before="60" w:after="60"/>
              <w:ind w:left="470" w:hanging="284"/>
              <w:contextualSpacing/>
              <w:rPr>
                <w:rFonts w:ascii="Trebuchet MS" w:hAnsi="Trebuchet MS" w:cstheme="minorHAnsi"/>
                <w:sz w:val="16"/>
                <w:szCs w:val="16"/>
              </w:rPr>
            </w:pPr>
            <w:r w:rsidRPr="001721D8">
              <w:rPr>
                <w:rFonts w:ascii="Trebuchet MS" w:hAnsi="Trebuchet MS" w:cstheme="minorHAnsi"/>
                <w:sz w:val="16"/>
                <w:szCs w:val="16"/>
              </w:rPr>
              <w:t>realizują działania informacyjne i promocyjne, które odnoszą się do dystrybuowanej przez nich oferty ze środków UE.</w:t>
            </w:r>
          </w:p>
        </w:tc>
      </w:tr>
    </w:tbl>
    <w:p w14:paraId="7B434841" w14:textId="77777777" w:rsidR="00916D75" w:rsidRDefault="00916D75" w:rsidP="004B58E8">
      <w:pPr>
        <w:pStyle w:val="Tekstkomentarza"/>
        <w:spacing w:line="276" w:lineRule="auto"/>
        <w:rPr>
          <w:rFonts w:ascii="Trebuchet MS" w:hAnsi="Trebuchet MS" w:cstheme="minorHAnsi"/>
          <w:color w:val="000000" w:themeColor="text1"/>
          <w:sz w:val="24"/>
          <w:szCs w:val="24"/>
        </w:rPr>
      </w:pPr>
      <w:bookmarkStart w:id="100" w:name="_Toc95374842"/>
      <w:bookmarkStart w:id="101" w:name="_Toc95374843"/>
      <w:bookmarkStart w:id="102" w:name="_Toc95374844"/>
      <w:bookmarkStart w:id="103" w:name="_Toc95374846"/>
      <w:bookmarkStart w:id="104" w:name="_Toc54179426"/>
      <w:bookmarkStart w:id="105" w:name="_Toc95374847"/>
      <w:bookmarkStart w:id="106" w:name="_Toc95374848"/>
      <w:bookmarkStart w:id="107" w:name="_Toc95374849"/>
      <w:bookmarkStart w:id="108" w:name="_Toc95374850"/>
      <w:bookmarkStart w:id="109" w:name="_Toc95374851"/>
      <w:bookmarkStart w:id="110" w:name="_Toc95374852"/>
      <w:bookmarkStart w:id="111" w:name="_Toc95374853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7CD5900F" w14:textId="5E5143B1" w:rsidR="000B1108" w:rsidRPr="005440CB" w:rsidRDefault="000B1108" w:rsidP="004B58E8">
      <w:pPr>
        <w:pStyle w:val="Tekstkomentarza"/>
        <w:spacing w:line="276" w:lineRule="auto"/>
        <w:rPr>
          <w:rFonts w:ascii="Trebuchet MS" w:hAnsi="Trebuchet MS" w:cstheme="minorHAnsi"/>
          <w:sz w:val="24"/>
          <w:szCs w:val="24"/>
        </w:rPr>
      </w:pPr>
      <w:r w:rsidRPr="00384A2F">
        <w:rPr>
          <w:rFonts w:ascii="Trebuchet MS" w:hAnsi="Trebuchet MS" w:cstheme="minorHAnsi"/>
          <w:color w:val="000000" w:themeColor="text1"/>
          <w:sz w:val="24"/>
          <w:szCs w:val="24"/>
        </w:rPr>
        <w:t xml:space="preserve">W ramach PT FST działania w zakresie komunikacji i eksponowania, będą koncentrowały się na budowaniu wiedzy i świadomości mieszkańców subregionu na temat procesu sprawiedliwej transformacji, a także obszarów związanych </w:t>
      </w:r>
      <w:r w:rsidR="00916D75">
        <w:rPr>
          <w:rFonts w:ascii="Trebuchet MS" w:hAnsi="Trebuchet MS" w:cstheme="minorHAnsi"/>
          <w:color w:val="000000" w:themeColor="text1"/>
          <w:sz w:val="24"/>
          <w:szCs w:val="24"/>
        </w:rPr>
        <w:br/>
      </w:r>
      <w:r w:rsidRPr="00384A2F">
        <w:rPr>
          <w:rFonts w:ascii="Trebuchet MS" w:hAnsi="Trebuchet MS" w:cstheme="minorHAnsi"/>
          <w:color w:val="000000" w:themeColor="text1"/>
          <w:sz w:val="24"/>
          <w:szCs w:val="24"/>
        </w:rPr>
        <w:t xml:space="preserve">z transformacją energetyczną (m.in. energią odnawialną, efektywnością energetyczną) i ochroną klimatu. Rezultatem systematycznego i powszechnego informowania o możliwościach, wynikach </w:t>
      </w:r>
      <w:r w:rsidR="00384A2F" w:rsidRPr="00384A2F">
        <w:rPr>
          <w:rFonts w:ascii="Trebuchet MS" w:hAnsi="Trebuchet MS" w:cstheme="minorHAnsi"/>
          <w:color w:val="000000" w:themeColor="text1"/>
          <w:sz w:val="24"/>
          <w:szCs w:val="24"/>
        </w:rPr>
        <w:t>i pozytywnym wpływie FST, będzie</w:t>
      </w:r>
      <w:r w:rsidRPr="00384A2F">
        <w:rPr>
          <w:rFonts w:ascii="Trebuchet MS" w:hAnsi="Trebuchet MS" w:cstheme="minorHAnsi"/>
          <w:color w:val="000000" w:themeColor="text1"/>
          <w:sz w:val="24"/>
          <w:szCs w:val="24"/>
        </w:rPr>
        <w:t xml:space="preserve"> zwiększenie widoczności korzyści dla mieszkańców w codziennym życiu wynikających z procesu sprawiedliwej transformacji oraz kształtowanie pozytywnego wizerunku przemian dokonywanych dzięki FST. Efektywne komunikowanie i eksponowanie przyczyni się do tego, że projekty zgłaszane do dofinansowania będą dobrze dopasowane do celów FST, a instytucje zaangażowane w jego realizację będą lepiej zintegrowane. </w:t>
      </w:r>
      <w:r w:rsidRPr="005440CB">
        <w:rPr>
          <w:rFonts w:ascii="Trebuchet MS" w:hAnsi="Trebuchet MS" w:cstheme="minorHAnsi"/>
          <w:sz w:val="24"/>
          <w:szCs w:val="24"/>
        </w:rPr>
        <w:t xml:space="preserve">Działania komunikacyjne w zakresie </w:t>
      </w:r>
      <w:r w:rsidRPr="005440CB">
        <w:rPr>
          <w:rFonts w:ascii="Trebuchet MS" w:hAnsi="Trebuchet MS" w:cstheme="minorHAnsi"/>
          <w:sz w:val="24"/>
          <w:szCs w:val="24"/>
        </w:rPr>
        <w:lastRenderedPageBreak/>
        <w:t>FST oraz sprawiedliwej transformacji</w:t>
      </w:r>
      <w:r w:rsidR="00384A2F" w:rsidRPr="005440CB">
        <w:rPr>
          <w:rFonts w:ascii="Trebuchet MS" w:hAnsi="Trebuchet MS" w:cstheme="minorHAnsi"/>
          <w:sz w:val="24"/>
          <w:szCs w:val="24"/>
        </w:rPr>
        <w:t xml:space="preserve"> będą realizowane poprzez np. </w:t>
      </w:r>
      <w:r w:rsidRPr="005440CB">
        <w:rPr>
          <w:rFonts w:ascii="Trebuchet MS" w:hAnsi="Trebuchet MS" w:cstheme="minorHAnsi"/>
          <w:sz w:val="24"/>
          <w:szCs w:val="24"/>
        </w:rPr>
        <w:t>publikację materiałów informacyjnych i promocyjnych, stronę internetową oraz media społe</w:t>
      </w:r>
      <w:r w:rsidR="00384A2F" w:rsidRPr="005440CB">
        <w:rPr>
          <w:rFonts w:ascii="Trebuchet MS" w:hAnsi="Trebuchet MS" w:cstheme="minorHAnsi"/>
          <w:sz w:val="24"/>
          <w:szCs w:val="24"/>
        </w:rPr>
        <w:t>cznościowe, wydarzenia</w:t>
      </w:r>
      <w:r w:rsidRPr="005440CB">
        <w:rPr>
          <w:rFonts w:ascii="Trebuchet MS" w:hAnsi="Trebuchet MS" w:cstheme="minorHAnsi"/>
          <w:sz w:val="24"/>
          <w:szCs w:val="24"/>
        </w:rPr>
        <w:t>.</w:t>
      </w:r>
    </w:p>
    <w:p w14:paraId="2804890F" w14:textId="77777777" w:rsidR="000B1108" w:rsidRPr="005440CB" w:rsidRDefault="000B1108" w:rsidP="004B58E8">
      <w:pPr>
        <w:pStyle w:val="Tekstkomentarza"/>
      </w:pPr>
    </w:p>
    <w:p w14:paraId="18AB5C21" w14:textId="06E54D19" w:rsidR="001721D8" w:rsidRPr="000B1108" w:rsidRDefault="001721D8" w:rsidP="004B58E8">
      <w:pPr>
        <w:keepNext/>
        <w:keepLines/>
        <w:numPr>
          <w:ilvl w:val="0"/>
          <w:numId w:val="8"/>
        </w:numPr>
        <w:spacing w:before="480" w:after="240" w:line="276" w:lineRule="auto"/>
        <w:outlineLvl w:val="0"/>
        <w:rPr>
          <w:rFonts w:ascii="Trebuchet MS" w:eastAsia="MS Gothic" w:hAnsi="Trebuchet MS" w:cstheme="minorHAnsi"/>
          <w:b/>
          <w:bCs/>
          <w:color w:val="0070C0"/>
          <w:sz w:val="32"/>
          <w:szCs w:val="32"/>
        </w:rPr>
      </w:pPr>
      <w:bookmarkStart w:id="112" w:name="_Toc134519332"/>
      <w:r w:rsidRPr="000B1108">
        <w:rPr>
          <w:rFonts w:ascii="Trebuchet MS" w:eastAsia="MS Gothic" w:hAnsi="Trebuchet MS" w:cstheme="minorHAnsi"/>
          <w:b/>
          <w:bCs/>
          <w:color w:val="0070C0"/>
          <w:sz w:val="32"/>
          <w:szCs w:val="32"/>
        </w:rPr>
        <w:t>Wspieramy potencjalnych beneficjentów i beneficjentów</w:t>
      </w:r>
      <w:bookmarkEnd w:id="112"/>
    </w:p>
    <w:p w14:paraId="00FA2373" w14:textId="77777777" w:rsidR="001721D8" w:rsidRPr="001721D8" w:rsidRDefault="001721D8" w:rsidP="004B58E8">
      <w:pPr>
        <w:spacing w:before="120" w:after="120" w:line="276" w:lineRule="auto"/>
        <w:rPr>
          <w:rFonts w:ascii="Trebuchet MS" w:hAnsi="Trebuchet MS" w:cstheme="minorHAnsi"/>
          <w:color w:val="000000" w:themeColor="text1"/>
        </w:rPr>
      </w:pPr>
      <w:bookmarkStart w:id="113" w:name="_Toc366251101"/>
      <w:r w:rsidRPr="001721D8">
        <w:rPr>
          <w:rFonts w:ascii="Trebuchet MS" w:hAnsi="Trebuchet MS" w:cstheme="minorHAnsi"/>
          <w:color w:val="000000" w:themeColor="text1"/>
        </w:rPr>
        <w:t>Mamy obowiązek przekazywać rzetelne i użyteczne informacje potencjalnym beneficjentom i beneficjentom z odpowiednim wyprzedzeniem. Oznacza to, że:</w:t>
      </w:r>
    </w:p>
    <w:p w14:paraId="172EB4DE" w14:textId="4386E6E9" w:rsidR="001721D8" w:rsidRPr="001721D8" w:rsidRDefault="001721D8" w:rsidP="004B58E8">
      <w:pPr>
        <w:numPr>
          <w:ilvl w:val="0"/>
          <w:numId w:val="6"/>
        </w:numPr>
        <w:spacing w:before="120" w:after="120" w:line="276" w:lineRule="auto"/>
        <w:rPr>
          <w:rFonts w:ascii="Trebuchet MS" w:hAnsi="Trebuchet MS" w:cstheme="minorHAnsi"/>
          <w:color w:val="000000" w:themeColor="text1"/>
        </w:rPr>
      </w:pPr>
      <w:r w:rsidRPr="001721D8">
        <w:rPr>
          <w:rFonts w:ascii="Trebuchet MS" w:hAnsi="Trebuchet MS" w:cstheme="minorHAnsi"/>
          <w:b/>
          <w:color w:val="000000" w:themeColor="text1"/>
        </w:rPr>
        <w:t>potencjalni beneficjenci</w:t>
      </w:r>
      <w:r w:rsidRPr="001721D8" w:rsidDel="004E4762">
        <w:rPr>
          <w:rFonts w:ascii="Trebuchet MS" w:hAnsi="Trebuchet MS" w:cstheme="minorHAnsi"/>
          <w:color w:val="000000" w:themeColor="text1"/>
        </w:rPr>
        <w:t xml:space="preserve"> </w:t>
      </w:r>
      <w:r w:rsidRPr="001721D8">
        <w:rPr>
          <w:rFonts w:ascii="Trebuchet MS" w:hAnsi="Trebuchet MS" w:cstheme="minorHAnsi"/>
          <w:color w:val="000000" w:themeColor="text1"/>
        </w:rPr>
        <w:t xml:space="preserve">otrzymują pełną informację, która daje podstawę do podjęcia decyzji w sprawie ubiegania się o wsparcie finansowane ze środków Unii Europejskiej. Zawiera ona co najmniej kryteria wyboru projektów oraz zobowiązania, które wynikają z podpisania </w:t>
      </w:r>
      <w:r w:rsidR="003E2D91">
        <w:rPr>
          <w:rFonts w:ascii="Trebuchet MS" w:hAnsi="Trebuchet MS" w:cstheme="minorHAnsi"/>
          <w:color w:val="000000" w:themeColor="text1"/>
        </w:rPr>
        <w:t>umowy o dofinansowanie</w:t>
      </w:r>
      <w:r w:rsidRPr="001721D8">
        <w:rPr>
          <w:rFonts w:ascii="Trebuchet MS" w:hAnsi="Trebuchet MS" w:cstheme="minorHAnsi"/>
          <w:color w:val="000000" w:themeColor="text1"/>
        </w:rPr>
        <w:t>.</w:t>
      </w:r>
    </w:p>
    <w:p w14:paraId="75DD6411" w14:textId="77777777" w:rsidR="001721D8" w:rsidRPr="001721D8" w:rsidRDefault="001721D8" w:rsidP="004B58E8">
      <w:pPr>
        <w:numPr>
          <w:ilvl w:val="0"/>
          <w:numId w:val="6"/>
        </w:numPr>
        <w:spacing w:before="120" w:after="120" w:line="276" w:lineRule="auto"/>
        <w:rPr>
          <w:rFonts w:ascii="Trebuchet MS" w:hAnsi="Trebuchet MS"/>
        </w:rPr>
      </w:pPr>
      <w:r w:rsidRPr="001721D8">
        <w:rPr>
          <w:rFonts w:ascii="Trebuchet MS" w:hAnsi="Trebuchet MS"/>
          <w:b/>
        </w:rPr>
        <w:t>beneficjenci</w:t>
      </w:r>
      <w:r w:rsidRPr="001721D8">
        <w:rPr>
          <w:rFonts w:ascii="Trebuchet MS" w:hAnsi="Trebuchet MS"/>
        </w:rPr>
        <w:t xml:space="preserve"> otrzymują – w trakcie realizacji projektu – kompleksową informację, która pozwala im na prawidłową i efektywną realizację projektu. Jeśli następują ewentualne zmiany zasad, otrzymują również informację na ten temat. Obowiązki komunikacyjne beneficjentów są sprecyzowane w umowie o dofinansowanie.</w:t>
      </w:r>
    </w:p>
    <w:p w14:paraId="4954C717" w14:textId="77777777" w:rsidR="001721D8" w:rsidRPr="001721D8" w:rsidRDefault="001721D8" w:rsidP="004B58E8">
      <w:pPr>
        <w:spacing w:line="276" w:lineRule="auto"/>
        <w:ind w:left="720"/>
        <w:contextualSpacing/>
      </w:pPr>
    </w:p>
    <w:p w14:paraId="54669698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b/>
          <w:color w:val="0070C0"/>
        </w:rPr>
      </w:pPr>
      <w:r w:rsidRPr="001721D8">
        <w:rPr>
          <w:rFonts w:ascii="Trebuchet MS" w:hAnsi="Trebuchet MS" w:cstheme="minorHAnsi"/>
          <w:b/>
          <w:color w:val="0070C0"/>
        </w:rPr>
        <w:t>Perspektywa odbiorcy</w:t>
      </w:r>
    </w:p>
    <w:p w14:paraId="7EAC2BDE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color w:val="000000" w:themeColor="text1"/>
        </w:rPr>
      </w:pPr>
      <w:r w:rsidRPr="001721D8">
        <w:rPr>
          <w:rFonts w:ascii="Trebuchet MS" w:hAnsi="Trebuchet MS" w:cstheme="minorHAnsi"/>
          <w:color w:val="000000" w:themeColor="text1"/>
        </w:rPr>
        <w:t>Zakres każdej informacji merytorycznej powinien uwzględniać perspektywę odbiorcy: potencjalnego beneficjenta lub beneficjenta, jego kluczowe potrzeby i oczekiwania. Wpływa to na użyteczność informacji i stopień jej wykorzystania.</w:t>
      </w:r>
    </w:p>
    <w:p w14:paraId="2E1BDE02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color w:val="0070C0"/>
        </w:rPr>
      </w:pPr>
    </w:p>
    <w:p w14:paraId="7E20BE07" w14:textId="29555FBF" w:rsidR="001721D8" w:rsidRPr="001721D8" w:rsidRDefault="001721D8" w:rsidP="004B58E8">
      <w:pPr>
        <w:spacing w:line="276" w:lineRule="auto"/>
        <w:rPr>
          <w:rFonts w:ascii="Trebuchet MS" w:hAnsi="Trebuchet MS" w:cstheme="minorHAnsi"/>
          <w:b/>
          <w:color w:val="0070C0"/>
        </w:rPr>
      </w:pPr>
      <w:r w:rsidRPr="001721D8">
        <w:rPr>
          <w:rFonts w:ascii="Trebuchet MS" w:hAnsi="Trebuchet MS" w:cstheme="minorHAnsi"/>
          <w:b/>
          <w:color w:val="0070C0"/>
        </w:rPr>
        <w:t>Prosty język</w:t>
      </w:r>
    </w:p>
    <w:p w14:paraId="49270170" w14:textId="4B46F9D4" w:rsidR="001721D8" w:rsidRPr="001721D8" w:rsidRDefault="001721D8" w:rsidP="004B58E8">
      <w:pPr>
        <w:spacing w:line="276" w:lineRule="auto"/>
        <w:rPr>
          <w:rFonts w:ascii="Trebuchet MS" w:hAnsi="Trebuchet MS" w:cstheme="minorHAnsi"/>
          <w:color w:val="000000" w:themeColor="text1"/>
        </w:rPr>
      </w:pPr>
      <w:r w:rsidRPr="001721D8">
        <w:rPr>
          <w:rFonts w:ascii="Trebuchet MS" w:hAnsi="Trebuchet MS" w:cstheme="minorHAnsi"/>
          <w:color w:val="000000" w:themeColor="text1"/>
        </w:rPr>
        <w:t>Niezwykle istotny jest również sposób sformułowania komunikatu. Im język jest bardziej klarowny, możliwie prosty, zrozumiały i zwięzły, tym wyższa jest skuteczność komunikacji F</w:t>
      </w:r>
      <w:r w:rsidR="00306995">
        <w:rPr>
          <w:rFonts w:ascii="Trebuchet MS" w:hAnsi="Trebuchet MS" w:cstheme="minorHAnsi"/>
          <w:color w:val="000000" w:themeColor="text1"/>
        </w:rPr>
        <w:t xml:space="preserve">unduszy </w:t>
      </w:r>
      <w:r w:rsidRPr="001721D8">
        <w:rPr>
          <w:rFonts w:ascii="Trebuchet MS" w:hAnsi="Trebuchet MS" w:cstheme="minorHAnsi"/>
          <w:color w:val="000000" w:themeColor="text1"/>
        </w:rPr>
        <w:t>E</w:t>
      </w:r>
      <w:r w:rsidR="00306995">
        <w:rPr>
          <w:rFonts w:ascii="Trebuchet MS" w:hAnsi="Trebuchet MS" w:cstheme="minorHAnsi"/>
          <w:color w:val="000000" w:themeColor="text1"/>
        </w:rPr>
        <w:t>uropejskich</w:t>
      </w:r>
      <w:r w:rsidRPr="001721D8">
        <w:rPr>
          <w:rFonts w:ascii="Trebuchet MS" w:hAnsi="Trebuchet MS" w:cstheme="minorHAnsi"/>
          <w:color w:val="000000" w:themeColor="text1"/>
        </w:rPr>
        <w:t>.</w:t>
      </w:r>
    </w:p>
    <w:p w14:paraId="786EF8EE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color w:val="000000" w:themeColor="text1"/>
        </w:rPr>
      </w:pPr>
    </w:p>
    <w:p w14:paraId="5450BB18" w14:textId="7CEB12E1" w:rsidR="001721D8" w:rsidRPr="001721D8" w:rsidRDefault="001721D8" w:rsidP="004B58E8">
      <w:pPr>
        <w:spacing w:line="276" w:lineRule="auto"/>
        <w:rPr>
          <w:rFonts w:ascii="Trebuchet MS" w:hAnsi="Trebuchet MS" w:cstheme="minorHAnsi"/>
          <w:color w:val="000000" w:themeColor="text1"/>
        </w:rPr>
      </w:pPr>
      <w:r w:rsidRPr="001721D8">
        <w:rPr>
          <w:rFonts w:ascii="Trebuchet MS" w:hAnsi="Trebuchet MS" w:cstheme="minorHAnsi"/>
          <w:color w:val="000000" w:themeColor="text1"/>
        </w:rPr>
        <w:t xml:space="preserve">Dotyczy to w szczególności dokumentacji </w:t>
      </w:r>
      <w:r w:rsidR="003E2D91">
        <w:rPr>
          <w:rFonts w:ascii="Trebuchet MS" w:hAnsi="Trebuchet MS" w:cstheme="minorHAnsi"/>
          <w:color w:val="000000" w:themeColor="text1"/>
        </w:rPr>
        <w:t>naborowej</w:t>
      </w:r>
      <w:r w:rsidRPr="001721D8">
        <w:rPr>
          <w:rFonts w:ascii="Trebuchet MS" w:hAnsi="Trebuchet MS" w:cstheme="minorHAnsi"/>
          <w:color w:val="000000" w:themeColor="text1"/>
        </w:rPr>
        <w:t xml:space="preserve"> (ogłoszeń i regulaminów). Poziom trudności języka ma również wpływ na zrozumienie dokumentów, które określają warunki uzyskanego wsparcia i zasady realizacji projektu, a tym samym wpływa na jakość wniosków o dofinansowanie składanych przez zainteresowanych.</w:t>
      </w:r>
    </w:p>
    <w:p w14:paraId="382672A4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color w:val="000000" w:themeColor="text1"/>
        </w:rPr>
      </w:pPr>
    </w:p>
    <w:p w14:paraId="3608DF23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b/>
          <w:color w:val="0070C0"/>
        </w:rPr>
      </w:pPr>
      <w:r w:rsidRPr="001721D8">
        <w:rPr>
          <w:rFonts w:ascii="Trebuchet MS" w:hAnsi="Trebuchet MS" w:cstheme="minorHAnsi"/>
          <w:b/>
          <w:color w:val="0070C0"/>
        </w:rPr>
        <w:t>Opiekun projektu</w:t>
      </w:r>
    </w:p>
    <w:p w14:paraId="0D65083A" w14:textId="61402BE9" w:rsidR="001721D8" w:rsidRPr="001721D8" w:rsidRDefault="001721D8" w:rsidP="004B58E8">
      <w:pPr>
        <w:spacing w:line="276" w:lineRule="auto"/>
        <w:rPr>
          <w:rFonts w:ascii="Trebuchet MS" w:hAnsi="Trebuchet MS" w:cstheme="minorHAnsi"/>
          <w:color w:val="000000" w:themeColor="text1"/>
        </w:rPr>
      </w:pPr>
      <w:r w:rsidRPr="001721D8">
        <w:rPr>
          <w:rFonts w:ascii="Trebuchet MS" w:hAnsi="Trebuchet MS" w:cstheme="minorHAnsi"/>
          <w:color w:val="000000" w:themeColor="text1"/>
        </w:rPr>
        <w:t xml:space="preserve">Jeśli jesteśmy instytucją, która organizuje </w:t>
      </w:r>
      <w:r w:rsidR="003E2D91">
        <w:rPr>
          <w:rFonts w:ascii="Trebuchet MS" w:hAnsi="Trebuchet MS" w:cstheme="minorHAnsi"/>
          <w:color w:val="000000" w:themeColor="text1"/>
        </w:rPr>
        <w:t>nabór</w:t>
      </w:r>
      <w:r w:rsidRPr="001721D8">
        <w:rPr>
          <w:rFonts w:ascii="Trebuchet MS" w:hAnsi="Trebuchet MS" w:cstheme="minorHAnsi"/>
          <w:color w:val="000000" w:themeColor="text1"/>
        </w:rPr>
        <w:t xml:space="preserve"> powinniśmy współpracować z beneficjentem przy pomocy opiekuna projektu. Jest to osoba, która pozostaje w bezpośrednim kontakcie z beneficjentem. Zapewnia informacje i wsparcie merytoryczne w trakcie realizacji projektu, w tym w zakresie obowiązków informacyjno-promocyjnych, które dotyczą projektu.</w:t>
      </w:r>
    </w:p>
    <w:p w14:paraId="77F9499F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color w:val="000000" w:themeColor="text1"/>
        </w:rPr>
      </w:pPr>
    </w:p>
    <w:p w14:paraId="318A4D93" w14:textId="77777777" w:rsidR="001721D8" w:rsidRPr="001721D8" w:rsidRDefault="001721D8" w:rsidP="004B58E8">
      <w:pPr>
        <w:numPr>
          <w:ilvl w:val="1"/>
          <w:numId w:val="8"/>
        </w:numPr>
        <w:spacing w:before="240" w:after="120" w:line="276" w:lineRule="auto"/>
        <w:outlineLvl w:val="1"/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</w:pPr>
      <w:bookmarkStart w:id="114" w:name="_Toc95374855"/>
      <w:bookmarkStart w:id="115" w:name="_Toc134519333"/>
      <w:bookmarkEnd w:id="114"/>
      <w:r w:rsidRPr="001721D8"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  <w:lastRenderedPageBreak/>
        <w:t>wspieramy, czyli edukujemy</w:t>
      </w:r>
      <w:bookmarkEnd w:id="115"/>
    </w:p>
    <w:p w14:paraId="21CEE123" w14:textId="75E17251" w:rsidR="001721D8" w:rsidRDefault="001721D8" w:rsidP="004B58E8">
      <w:pPr>
        <w:spacing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Odpowiadamy za działania edukacyjne. Jest to szczególna forma wsparcia beneficjentów. W zależności od stopnia zaangażowania odbiorców, zmieniają się potrzeby edukacyjne. To kryterium wpływa na wybór adekwatnych narzędzi.</w:t>
      </w:r>
    </w:p>
    <w:p w14:paraId="14AC8E58" w14:textId="06422BDC" w:rsidR="00384A2F" w:rsidRDefault="00384A2F" w:rsidP="004B58E8">
      <w:pPr>
        <w:spacing w:line="276" w:lineRule="auto"/>
        <w:rPr>
          <w:rFonts w:ascii="Trebuchet MS" w:hAnsi="Trebuchet MS" w:cstheme="minorHAnsi"/>
        </w:rPr>
      </w:pPr>
    </w:p>
    <w:p w14:paraId="33994D19" w14:textId="6C17A73C" w:rsidR="00384A2F" w:rsidRPr="001721D8" w:rsidRDefault="00384A2F" w:rsidP="004B58E8">
      <w:pPr>
        <w:spacing w:line="276" w:lineRule="auto"/>
        <w:rPr>
          <w:rFonts w:ascii="Trebuchet MS" w:hAnsi="Trebuchet MS" w:cstheme="minorHAnsi"/>
        </w:rPr>
      </w:pPr>
      <w:r w:rsidRPr="00384A2F">
        <w:rPr>
          <w:rFonts w:ascii="Trebuchet MS" w:hAnsi="Trebuchet MS" w:cstheme="minorHAnsi"/>
        </w:rPr>
        <w:t xml:space="preserve">W ramach FST przewidujemy przekazywanie potencjalnym beneficjentom </w:t>
      </w:r>
      <w:r>
        <w:rPr>
          <w:rFonts w:ascii="Trebuchet MS" w:hAnsi="Trebuchet MS" w:cstheme="minorHAnsi"/>
        </w:rPr>
        <w:br/>
      </w:r>
      <w:r w:rsidRPr="00384A2F">
        <w:rPr>
          <w:rFonts w:ascii="Trebuchet MS" w:hAnsi="Trebuchet MS" w:cstheme="minorHAnsi"/>
        </w:rPr>
        <w:t>i beneficjentom rzetelnej oraz użytecznej informacji poprzez podjęcie działań szkoleniowych i edukacyjnych o sprofilowanym, praktycznym i warsztatowym charakterze, poprzedzonym analizą potrzeb.  Istotne będą inicjatywy pro-naborowe, aktywizujące potencjalnych beneficjentów FST do sięgania po unijne dofinansowanie. Beneficjenci będą objęci wsparciem informacyjnym i doradczym w zakresie prawidłowej realizacji i rozliczania projektów, zasad prawidłowego udzielania zamówień publicznych, procesu inwestycyjnego, a także wypełniania wniosków o płatność i monitorowania uczestników</w:t>
      </w:r>
      <w:r w:rsidRPr="005440CB">
        <w:rPr>
          <w:rFonts w:ascii="Trebuchet MS" w:hAnsi="Trebuchet MS" w:cstheme="minorHAnsi"/>
        </w:rPr>
        <w:t>. Istotną rolę w procesie budowania świadomości dotyczących korzyści wynikających z procesu sprawiedliwej transformacji mogą odegrać partnerzy, którzy będą włączeni w inicjatywy informacyjne. Działania te mogą być realizowane poprzez np. szkolenia</w:t>
      </w:r>
      <w:r w:rsidRPr="00384A2F">
        <w:rPr>
          <w:rFonts w:ascii="Trebuchet MS" w:hAnsi="Trebuchet MS" w:cstheme="minorHAnsi"/>
        </w:rPr>
        <w:t>, webinaria.</w:t>
      </w:r>
    </w:p>
    <w:p w14:paraId="189FC24D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</w:p>
    <w:p w14:paraId="43EDBB7F" w14:textId="77777777" w:rsidR="001721D8" w:rsidRPr="001721D8" w:rsidRDefault="001721D8" w:rsidP="004B58E8">
      <w:p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  <w:b/>
          <w:bCs/>
        </w:rPr>
        <w:t>Potencjalni: beneficjenci i uczestnicy projektów</w:t>
      </w:r>
      <w:r w:rsidRPr="001721D8">
        <w:rPr>
          <w:rFonts w:ascii="Trebuchet MS" w:hAnsi="Trebuchet MS" w:cstheme="minorHAnsi"/>
        </w:rPr>
        <w:t xml:space="preserve"> – edukacja z zakresu możliwości skorzystania z Funduszy Europejskich i wsparcie merytoryczne w procesie aplikowania obejmuje m.in.:</w:t>
      </w:r>
    </w:p>
    <w:p w14:paraId="123EC178" w14:textId="77777777" w:rsidR="001721D8" w:rsidRPr="001721D8" w:rsidRDefault="001721D8" w:rsidP="004B58E8">
      <w:pPr>
        <w:numPr>
          <w:ilvl w:val="1"/>
          <w:numId w:val="16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materiały informacyjne (instrukcje, przewodniki),</w:t>
      </w:r>
    </w:p>
    <w:p w14:paraId="0C90D344" w14:textId="77777777" w:rsidR="001721D8" w:rsidRPr="001721D8" w:rsidRDefault="001721D8" w:rsidP="004B58E8">
      <w:pPr>
        <w:numPr>
          <w:ilvl w:val="1"/>
          <w:numId w:val="16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opis dostępnej oferty, w tym możliwość skorzystania z różnych form wsparcia, w tym form zwrotnych oraz mieszanych,</w:t>
      </w:r>
    </w:p>
    <w:p w14:paraId="2B0593CC" w14:textId="77777777" w:rsidR="001721D8" w:rsidRPr="001721D8" w:rsidRDefault="001721D8" w:rsidP="004B58E8">
      <w:pPr>
        <w:numPr>
          <w:ilvl w:val="1"/>
          <w:numId w:val="16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konsultacje, szkolenia, warsztaty, webinary,</w:t>
      </w:r>
    </w:p>
    <w:p w14:paraId="1003C683" w14:textId="3EC77D46" w:rsidR="001721D8" w:rsidRPr="001721D8" w:rsidRDefault="001721D8" w:rsidP="004B58E8">
      <w:pPr>
        <w:numPr>
          <w:ilvl w:val="1"/>
          <w:numId w:val="16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 xml:space="preserve">publikacje i audycje w mediach </w:t>
      </w:r>
      <w:r w:rsidR="009630DA">
        <w:rPr>
          <w:rFonts w:ascii="Trebuchet MS" w:hAnsi="Trebuchet MS" w:cstheme="minorHAnsi"/>
        </w:rPr>
        <w:t xml:space="preserve">także </w:t>
      </w:r>
      <w:r w:rsidRPr="001721D8">
        <w:rPr>
          <w:rFonts w:ascii="Trebuchet MS" w:hAnsi="Trebuchet MS" w:cstheme="minorHAnsi"/>
        </w:rPr>
        <w:t>specjalistycznych,</w:t>
      </w:r>
    </w:p>
    <w:p w14:paraId="7BE35B6A" w14:textId="77777777" w:rsidR="001721D8" w:rsidRPr="001721D8" w:rsidRDefault="001721D8" w:rsidP="004B58E8">
      <w:pPr>
        <w:numPr>
          <w:ilvl w:val="1"/>
          <w:numId w:val="16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wydarzenia profilowane,</w:t>
      </w:r>
    </w:p>
    <w:p w14:paraId="5C36EAD1" w14:textId="77777777" w:rsidR="001721D8" w:rsidRPr="001721D8" w:rsidRDefault="001721D8" w:rsidP="004B58E8">
      <w:pPr>
        <w:numPr>
          <w:ilvl w:val="1"/>
          <w:numId w:val="16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interaktywne formy (weryfikatory, kreatory),</w:t>
      </w:r>
    </w:p>
    <w:p w14:paraId="41DB30C3" w14:textId="77777777" w:rsidR="001721D8" w:rsidRPr="001721D8" w:rsidRDefault="001721D8" w:rsidP="004B58E8">
      <w:pPr>
        <w:numPr>
          <w:ilvl w:val="1"/>
          <w:numId w:val="16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infolinię, live chat z ekspertami</w:t>
      </w:r>
    </w:p>
    <w:p w14:paraId="10EA84B5" w14:textId="77777777" w:rsidR="001721D8" w:rsidRPr="001721D8" w:rsidRDefault="001721D8" w:rsidP="004B58E8">
      <w:pPr>
        <w:numPr>
          <w:ilvl w:val="1"/>
          <w:numId w:val="16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punkty informacyjne</w:t>
      </w:r>
    </w:p>
    <w:p w14:paraId="0FF1BB65" w14:textId="77777777" w:rsidR="001721D8" w:rsidRPr="001721D8" w:rsidRDefault="001721D8" w:rsidP="004B58E8">
      <w:pPr>
        <w:spacing w:after="120" w:line="276" w:lineRule="auto"/>
        <w:ind w:left="720"/>
        <w:rPr>
          <w:rFonts w:ascii="Trebuchet MS" w:hAnsi="Trebuchet MS" w:cstheme="minorHAnsi"/>
        </w:rPr>
      </w:pPr>
    </w:p>
    <w:p w14:paraId="47AEC88A" w14:textId="77777777" w:rsidR="001721D8" w:rsidRPr="001721D8" w:rsidRDefault="001721D8" w:rsidP="004B58E8">
      <w:p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  <w:b/>
          <w:bCs/>
        </w:rPr>
        <w:t>Beneficjenci</w:t>
      </w:r>
      <w:r w:rsidRPr="001721D8">
        <w:rPr>
          <w:rFonts w:ascii="Trebuchet MS" w:hAnsi="Trebuchet MS" w:cstheme="minorHAnsi"/>
        </w:rPr>
        <w:t xml:space="preserve"> – wsparcie merytoryczne we właściwej realizacji i rozliczaniu projektów obejmuje:</w:t>
      </w:r>
    </w:p>
    <w:p w14:paraId="17502E7A" w14:textId="77777777" w:rsidR="001721D8" w:rsidRPr="001721D8" w:rsidRDefault="001721D8" w:rsidP="004B58E8">
      <w:pPr>
        <w:numPr>
          <w:ilvl w:val="1"/>
          <w:numId w:val="51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konsultacje, szkolenia i warsztaty, webinary,</w:t>
      </w:r>
    </w:p>
    <w:p w14:paraId="7A13B7B6" w14:textId="77777777" w:rsidR="001721D8" w:rsidRPr="001721D8" w:rsidRDefault="001721D8" w:rsidP="004B58E8">
      <w:pPr>
        <w:numPr>
          <w:ilvl w:val="1"/>
          <w:numId w:val="51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konferencje i wykłady, wizyty studyjne,</w:t>
      </w:r>
    </w:p>
    <w:p w14:paraId="617BC690" w14:textId="77777777" w:rsidR="001721D8" w:rsidRPr="001721D8" w:rsidRDefault="001721D8" w:rsidP="004B58E8">
      <w:pPr>
        <w:numPr>
          <w:ilvl w:val="1"/>
          <w:numId w:val="51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instrukcje, poradniki, zbiory częstych pytań i odpowiedzi,</w:t>
      </w:r>
    </w:p>
    <w:p w14:paraId="647D6F7B" w14:textId="77777777" w:rsidR="001721D8" w:rsidRPr="001721D8" w:rsidRDefault="001721D8" w:rsidP="004B58E8">
      <w:pPr>
        <w:numPr>
          <w:ilvl w:val="1"/>
          <w:numId w:val="51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lastRenderedPageBreak/>
        <w:t>newslettery, biuletyny, publikacje specjalistyczne,</w:t>
      </w:r>
    </w:p>
    <w:p w14:paraId="3B2AB479" w14:textId="77777777" w:rsidR="001721D8" w:rsidRPr="001721D8" w:rsidRDefault="001721D8" w:rsidP="004B58E8">
      <w:pPr>
        <w:numPr>
          <w:ilvl w:val="1"/>
          <w:numId w:val="51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infolinię, live chat z ekspertami,</w:t>
      </w:r>
    </w:p>
    <w:p w14:paraId="705A6A49" w14:textId="77777777" w:rsidR="001721D8" w:rsidRPr="001721D8" w:rsidRDefault="001721D8" w:rsidP="004B58E8">
      <w:pPr>
        <w:numPr>
          <w:ilvl w:val="1"/>
          <w:numId w:val="51"/>
        </w:numPr>
        <w:spacing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kontakt z opiekunem projektu,</w:t>
      </w:r>
    </w:p>
    <w:p w14:paraId="57AC54AD" w14:textId="64EB841C" w:rsidR="001721D8" w:rsidRPr="001721D8" w:rsidRDefault="001721D8" w:rsidP="004B58E8">
      <w:pPr>
        <w:numPr>
          <w:ilvl w:val="1"/>
          <w:numId w:val="51"/>
        </w:numPr>
        <w:spacing w:line="276" w:lineRule="auto"/>
        <w:contextualSpacing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punkty informacyjne.</w:t>
      </w:r>
    </w:p>
    <w:p w14:paraId="093948E4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color w:val="000000" w:themeColor="text1"/>
        </w:rPr>
      </w:pPr>
    </w:p>
    <w:p w14:paraId="75AE16B6" w14:textId="77777777" w:rsidR="001721D8" w:rsidRPr="001721D8" w:rsidRDefault="001721D8" w:rsidP="004B58E8">
      <w:pPr>
        <w:numPr>
          <w:ilvl w:val="1"/>
          <w:numId w:val="8"/>
        </w:numPr>
        <w:spacing w:before="240" w:after="120" w:line="276" w:lineRule="auto"/>
        <w:outlineLvl w:val="1"/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</w:pPr>
      <w:bookmarkStart w:id="116" w:name="_Toc134519334"/>
      <w:r w:rsidRPr="001721D8"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  <w:t>wspieramy w obowiązkowych działaniach informacyjno-promocyjnych</w:t>
      </w:r>
      <w:bookmarkEnd w:id="116"/>
    </w:p>
    <w:p w14:paraId="32AA33B0" w14:textId="77777777" w:rsidR="001721D8" w:rsidRPr="0024193A" w:rsidRDefault="001721D8" w:rsidP="004B58E8">
      <w:pPr>
        <w:spacing w:after="120" w:line="276" w:lineRule="auto"/>
        <w:rPr>
          <w:rFonts w:ascii="Trebuchet MS" w:hAnsi="Trebuchet MS" w:cstheme="minorHAnsi"/>
        </w:rPr>
      </w:pPr>
      <w:r w:rsidRPr="0024193A">
        <w:rPr>
          <w:rFonts w:ascii="Trebuchet MS" w:hAnsi="Trebuchet MS" w:cstheme="minorHAnsi"/>
        </w:rPr>
        <w:t>Jako instytucje, które odpowiadają za wdrażanie Funduszy Europejskich:</w:t>
      </w:r>
    </w:p>
    <w:p w14:paraId="468DAC3F" w14:textId="3A381B96" w:rsidR="001721D8" w:rsidRPr="0024193A" w:rsidRDefault="001721D8" w:rsidP="004B58E8">
      <w:pPr>
        <w:numPr>
          <w:ilvl w:val="1"/>
          <w:numId w:val="57"/>
        </w:numPr>
        <w:spacing w:after="120" w:line="276" w:lineRule="auto"/>
        <w:rPr>
          <w:rFonts w:ascii="Trebuchet MS" w:hAnsi="Trebuchet MS" w:cstheme="minorHAnsi"/>
        </w:rPr>
      </w:pPr>
      <w:r w:rsidRPr="0024193A">
        <w:rPr>
          <w:rFonts w:ascii="Trebuchet MS" w:hAnsi="Trebuchet MS" w:cstheme="minorHAnsi"/>
        </w:rPr>
        <w:t>określamy podstawowe obowiązki beneficjentów w umowach o dofinansowanie oraz umowach o finansowaniu,</w:t>
      </w:r>
    </w:p>
    <w:p w14:paraId="4415C766" w14:textId="77777777" w:rsidR="001721D8" w:rsidRPr="0024193A" w:rsidRDefault="001721D8" w:rsidP="004B58E8">
      <w:pPr>
        <w:numPr>
          <w:ilvl w:val="1"/>
          <w:numId w:val="57"/>
        </w:numPr>
        <w:spacing w:after="120" w:line="276" w:lineRule="auto"/>
        <w:rPr>
          <w:rFonts w:ascii="Trebuchet MS" w:hAnsi="Trebuchet MS" w:cstheme="minorHAnsi"/>
        </w:rPr>
      </w:pPr>
      <w:r w:rsidRPr="0024193A">
        <w:rPr>
          <w:rFonts w:ascii="Trebuchet MS" w:hAnsi="Trebuchet MS" w:cstheme="minorHAnsi"/>
        </w:rPr>
        <w:t>określamy dodatkowe obowiązki beneficjentów projektów o znaczeniu strategicznym,</w:t>
      </w:r>
    </w:p>
    <w:p w14:paraId="128F7E15" w14:textId="1587152C" w:rsidR="001721D8" w:rsidRPr="0024193A" w:rsidRDefault="001721D8" w:rsidP="004B58E8">
      <w:pPr>
        <w:numPr>
          <w:ilvl w:val="1"/>
          <w:numId w:val="57"/>
        </w:numPr>
        <w:spacing w:after="120" w:line="276" w:lineRule="auto"/>
        <w:rPr>
          <w:rFonts w:ascii="Trebuchet MS" w:hAnsi="Trebuchet MS" w:cstheme="minorHAnsi"/>
        </w:rPr>
      </w:pPr>
      <w:r w:rsidRPr="0024193A">
        <w:rPr>
          <w:rFonts w:ascii="Trebuchet MS" w:hAnsi="Trebuchet MS" w:cstheme="minorHAnsi"/>
        </w:rPr>
        <w:t>udostępniamy wzory graficzne obowiązkowych działań promocyjnych dla beneficjentów oraz pośredników finansowych,</w:t>
      </w:r>
    </w:p>
    <w:p w14:paraId="25E49FEE" w14:textId="7A43FDFD" w:rsidR="001721D8" w:rsidRPr="0024193A" w:rsidRDefault="001721D8" w:rsidP="004B58E8">
      <w:pPr>
        <w:numPr>
          <w:ilvl w:val="1"/>
          <w:numId w:val="57"/>
        </w:numPr>
        <w:spacing w:after="120" w:line="276" w:lineRule="auto"/>
        <w:rPr>
          <w:rFonts w:ascii="Trebuchet MS" w:hAnsi="Trebuchet MS" w:cstheme="minorHAnsi"/>
        </w:rPr>
      </w:pPr>
      <w:r w:rsidRPr="0024193A">
        <w:rPr>
          <w:rFonts w:ascii="Trebuchet MS" w:hAnsi="Trebuchet MS" w:cstheme="minorHAnsi"/>
        </w:rPr>
        <w:t>przygotowujemy gotowy pakiet materiałów dla beneficjenta oraz pośredników finansowych, zamieszczamy pliki w różnych formatach do pobrania ze strony każdej instytucji zarządzającej i instytucji pośredniczącej,</w:t>
      </w:r>
    </w:p>
    <w:p w14:paraId="4ED83F0F" w14:textId="77777777" w:rsidR="001721D8" w:rsidRPr="0024193A" w:rsidRDefault="001721D8" w:rsidP="004B58E8">
      <w:pPr>
        <w:numPr>
          <w:ilvl w:val="1"/>
          <w:numId w:val="57"/>
        </w:numPr>
        <w:spacing w:after="120" w:line="276" w:lineRule="auto"/>
        <w:rPr>
          <w:rFonts w:ascii="Trebuchet MS" w:hAnsi="Trebuchet MS" w:cstheme="minorHAnsi"/>
        </w:rPr>
      </w:pPr>
      <w:r w:rsidRPr="0024193A">
        <w:rPr>
          <w:rFonts w:ascii="Trebuchet MS" w:hAnsi="Trebuchet MS" w:cstheme="minorHAnsi"/>
        </w:rPr>
        <w:t>tworzymy instrukcje do realizacji obowiązków promocyjnych,</w:t>
      </w:r>
    </w:p>
    <w:p w14:paraId="58F7F4DF" w14:textId="1D73DE47" w:rsidR="001721D8" w:rsidRPr="0024193A" w:rsidRDefault="001721D8" w:rsidP="004B58E8">
      <w:pPr>
        <w:numPr>
          <w:ilvl w:val="1"/>
          <w:numId w:val="57"/>
        </w:numPr>
        <w:spacing w:after="120" w:line="276" w:lineRule="auto"/>
        <w:rPr>
          <w:rFonts w:ascii="Trebuchet MS" w:hAnsi="Trebuchet MS" w:cstheme="minorHAnsi"/>
        </w:rPr>
      </w:pPr>
      <w:r w:rsidRPr="0024193A">
        <w:rPr>
          <w:rFonts w:ascii="Trebuchet MS" w:hAnsi="Trebuchet MS" w:cstheme="minorHAnsi"/>
        </w:rPr>
        <w:t>zapewniamy działania edukacyjne nt. wymogów w zakresie informacji i promocji, jakim podlegają beneficjenci.</w:t>
      </w:r>
    </w:p>
    <w:p w14:paraId="3B79E15C" w14:textId="77777777" w:rsidR="001721D8" w:rsidRPr="001721D8" w:rsidRDefault="001721D8" w:rsidP="004B58E8">
      <w:pPr>
        <w:spacing w:after="120" w:line="276" w:lineRule="auto"/>
        <w:rPr>
          <w:rFonts w:ascii="Trebuchet MS" w:hAnsi="Trebuchet MS" w:cstheme="minorHAnsi"/>
          <w:color w:val="000000" w:themeColor="text1"/>
        </w:rPr>
      </w:pPr>
      <w:r w:rsidRPr="001721D8">
        <w:rPr>
          <w:rFonts w:ascii="Trebuchet MS" w:hAnsi="Trebuchet MS" w:cstheme="minorHAnsi"/>
          <w:color w:val="000000" w:themeColor="text1"/>
        </w:rPr>
        <w:t>Wspieramy beneficjentów oraz pośredników finansowych w wypełnianiu obowiązków promocji projektów również dodatkowymi narzędziami i działaniami:</w:t>
      </w:r>
    </w:p>
    <w:p w14:paraId="4DC751CD" w14:textId="01231DF1" w:rsidR="001721D8" w:rsidRPr="001721D8" w:rsidRDefault="001721D8" w:rsidP="004B58E8">
      <w:pPr>
        <w:numPr>
          <w:ilvl w:val="0"/>
          <w:numId w:val="52"/>
        </w:numPr>
        <w:spacing w:after="120" w:line="276" w:lineRule="auto"/>
        <w:rPr>
          <w:rFonts w:ascii="Trebuchet MS" w:hAnsi="Trebuchet MS" w:cstheme="minorHAnsi"/>
          <w:color w:val="000000" w:themeColor="text1"/>
        </w:rPr>
      </w:pPr>
      <w:r w:rsidRPr="001721D8">
        <w:rPr>
          <w:rFonts w:ascii="Trebuchet MS" w:hAnsi="Trebuchet MS" w:cstheme="minorHAnsi"/>
          <w:color w:val="000000" w:themeColor="text1"/>
        </w:rPr>
        <w:t>oferujemy beneficjentom  własne kanały komunikacji, takie jak, np. strony internetowe czy media społecznościowe,</w:t>
      </w:r>
    </w:p>
    <w:p w14:paraId="7299F4F8" w14:textId="77777777" w:rsidR="001721D8" w:rsidRPr="001721D8" w:rsidRDefault="001721D8" w:rsidP="004B58E8">
      <w:pPr>
        <w:numPr>
          <w:ilvl w:val="0"/>
          <w:numId w:val="52"/>
        </w:numPr>
        <w:spacing w:after="120" w:line="276" w:lineRule="auto"/>
        <w:rPr>
          <w:rFonts w:ascii="Trebuchet MS" w:hAnsi="Trebuchet MS" w:cstheme="minorHAnsi"/>
          <w:color w:val="000000" w:themeColor="text1"/>
        </w:rPr>
      </w:pPr>
      <w:r w:rsidRPr="001721D8">
        <w:rPr>
          <w:rFonts w:ascii="Trebuchet MS" w:hAnsi="Trebuchet MS" w:cstheme="minorHAnsi"/>
          <w:color w:val="000000" w:themeColor="text1"/>
        </w:rPr>
        <w:t>tworzymy możliwość udziału w naszych działaniach promocyjnych, wydarzeniach czy w kampaniach</w:t>
      </w:r>
    </w:p>
    <w:p w14:paraId="1757C396" w14:textId="3B40595A" w:rsidR="001721D8" w:rsidRPr="001721D8" w:rsidRDefault="001721D8" w:rsidP="004B58E8">
      <w:pPr>
        <w:numPr>
          <w:ilvl w:val="0"/>
          <w:numId w:val="52"/>
        </w:numPr>
        <w:spacing w:line="276" w:lineRule="auto"/>
        <w:rPr>
          <w:rFonts w:ascii="Trebuchet MS" w:hAnsi="Trebuchet MS" w:cstheme="minorHAnsi"/>
          <w:color w:val="000000" w:themeColor="text1"/>
        </w:rPr>
      </w:pPr>
      <w:r w:rsidRPr="001721D8">
        <w:rPr>
          <w:rFonts w:ascii="Trebuchet MS" w:hAnsi="Trebuchet MS" w:cstheme="minorHAnsi"/>
          <w:color w:val="000000" w:themeColor="text1"/>
        </w:rPr>
        <w:t>umożliwiamy konsultacje eksperckie w sieci punktów informacyjnych PIFE.</w:t>
      </w:r>
    </w:p>
    <w:p w14:paraId="1CF6FDC7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color w:val="000000" w:themeColor="text1"/>
        </w:rPr>
      </w:pPr>
    </w:p>
    <w:p w14:paraId="4A727C2E" w14:textId="2EB0B162" w:rsidR="001721D8" w:rsidRPr="001721D8" w:rsidRDefault="001721D8" w:rsidP="004B58E8">
      <w:pPr>
        <w:spacing w:line="276" w:lineRule="auto"/>
        <w:rPr>
          <w:rFonts w:ascii="Trebuchet MS" w:hAnsi="Trebuchet MS" w:cstheme="minorHAnsi"/>
          <w:sz w:val="20"/>
          <w:szCs w:val="20"/>
        </w:rPr>
      </w:pPr>
      <w:r w:rsidRPr="001721D8">
        <w:rPr>
          <w:rFonts w:ascii="Trebuchet MS" w:hAnsi="Trebuchet MS" w:cstheme="minorHAnsi"/>
          <w:color w:val="000000" w:themeColor="text1"/>
        </w:rPr>
        <w:t xml:space="preserve">Wspieramy  także poprzez zapraszanie </w:t>
      </w:r>
      <w:r w:rsidRPr="001721D8">
        <w:rPr>
          <w:rFonts w:ascii="Trebuchet MS" w:hAnsi="Trebuchet MS"/>
        </w:rPr>
        <w:t>przedstawicieli polskich instytucji oraz Komisji Europejskiej do udziału w wizytacjach projektów i uroczystościach, które są związane z ważnymi etapami realizacji projektów, w szczególności projektów o znaczeniu strategicznym.</w:t>
      </w:r>
    </w:p>
    <w:p w14:paraId="2512D617" w14:textId="77777777" w:rsidR="001721D8" w:rsidRPr="001721D8" w:rsidRDefault="001721D8" w:rsidP="004B58E8">
      <w:pPr>
        <w:keepNext/>
        <w:keepLines/>
        <w:numPr>
          <w:ilvl w:val="0"/>
          <w:numId w:val="8"/>
        </w:numPr>
        <w:spacing w:before="480" w:after="240" w:line="276" w:lineRule="auto"/>
        <w:outlineLvl w:val="0"/>
        <w:rPr>
          <w:rFonts w:ascii="Trebuchet MS" w:eastAsia="MS Gothic" w:hAnsi="Trebuchet MS" w:cstheme="minorHAnsi"/>
          <w:b/>
          <w:bCs/>
          <w:color w:val="0070C0"/>
          <w:sz w:val="32"/>
          <w:szCs w:val="32"/>
        </w:rPr>
      </w:pPr>
      <w:bookmarkStart w:id="117" w:name="_Toc54179431"/>
      <w:bookmarkStart w:id="118" w:name="_Toc134519335"/>
      <w:bookmarkStart w:id="119" w:name="_Toc367966479"/>
      <w:bookmarkEnd w:id="91"/>
      <w:bookmarkEnd w:id="113"/>
      <w:bookmarkEnd w:id="117"/>
      <w:r w:rsidRPr="001721D8">
        <w:rPr>
          <w:rFonts w:ascii="Trebuchet MS" w:eastAsia="MS Gothic" w:hAnsi="Trebuchet MS" w:cstheme="minorHAnsi"/>
          <w:b/>
          <w:bCs/>
          <w:color w:val="0070C0"/>
          <w:sz w:val="32"/>
          <w:szCs w:val="32"/>
        </w:rPr>
        <w:lastRenderedPageBreak/>
        <w:t>Komunikujemy się w partnerstwie</w:t>
      </w:r>
      <w:bookmarkEnd w:id="118"/>
    </w:p>
    <w:p w14:paraId="5EAC00FA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/>
        </w:rPr>
      </w:pPr>
      <w:r w:rsidRPr="001721D8">
        <w:rPr>
          <w:rFonts w:ascii="Trebuchet MS" w:hAnsi="Trebuchet MS"/>
        </w:rPr>
        <w:t>Prowadzimy działania komunikacyjne we współpracy z wieloma partnerami. Dzięki zaangażowaniu partnerów komunikacja będzie bardziej efektywna i otwarta. Jest to szansa, aby trafić do nowych odbiorców, do których nie dotarlibyśmy przy wykorzystaniu standardowych narzędzi komunikacyjnych.</w:t>
      </w:r>
    </w:p>
    <w:p w14:paraId="07AE61BF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/>
        </w:rPr>
      </w:pPr>
    </w:p>
    <w:p w14:paraId="47E89794" w14:textId="77777777" w:rsidR="001721D8" w:rsidRPr="001721D8" w:rsidRDefault="001721D8" w:rsidP="004B58E8">
      <w:pPr>
        <w:numPr>
          <w:ilvl w:val="1"/>
          <w:numId w:val="8"/>
        </w:numPr>
        <w:spacing w:before="240" w:after="120" w:line="276" w:lineRule="auto"/>
        <w:outlineLvl w:val="1"/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</w:pPr>
      <w:bookmarkStart w:id="120" w:name="_Toc134519336"/>
      <w:r w:rsidRPr="001721D8"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  <w:t xml:space="preserve">Współpracujemy z </w:t>
      </w:r>
      <w:bookmarkEnd w:id="119"/>
      <w:r w:rsidRPr="001721D8"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  <w:t>beneficjentami i uczestnikami projektów</w:t>
      </w:r>
      <w:bookmarkEnd w:id="120"/>
    </w:p>
    <w:p w14:paraId="410BF5A3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Traktujemy beneficjentów i uczestników projektów jako partnerów działań.  Niezależnie od tego, czy będą realizować tylko obowiązek informacyjny czy aktywnie angażować się w działania komunikacyjne Funduszy Europejskich.</w:t>
      </w:r>
    </w:p>
    <w:p w14:paraId="02DB4523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</w:p>
    <w:p w14:paraId="30F7F7CD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Grupa beneficjentów jest mocno zróżnicowana. Dzięki bezpośredniemu kontaktowi z beneficjentami możemy lepiej identyfikować ich potrzeby. W konsekwencji możemy dostosowywać do nich mechanizmy wsparcia, a także proponować wspólne inicjatywy.</w:t>
      </w:r>
    </w:p>
    <w:p w14:paraId="33EA5422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</w:p>
    <w:p w14:paraId="3FAA72F8" w14:textId="43335A6B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Dążymy do zapewnienia beneficjentom dostępu do wysokiej jakości kanałów i narzędzi komunikacji. Sprzyja to nawiązaniu i utrzymaniu właściwej współpracy z beneficjentami. Pozytywnie wpływa również na wykorzystanie potencjału komunikacyjnego obu stron. Dlatego na bieżąco angażujemy i zapraszamy beneficjentów do wspólnych działań komunikacyjnych.</w:t>
      </w:r>
    </w:p>
    <w:p w14:paraId="09096D0A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</w:p>
    <w:p w14:paraId="49A8BD0C" w14:textId="77777777" w:rsidR="001721D8" w:rsidRPr="001721D8" w:rsidRDefault="001721D8" w:rsidP="004B58E8">
      <w:pPr>
        <w:spacing w:before="120" w:after="120" w:line="276" w:lineRule="auto"/>
        <w:contextualSpacing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Przykładowe formy współpracy z beneficjentami i uczestnikami projektów:</w:t>
      </w:r>
    </w:p>
    <w:p w14:paraId="696959D6" w14:textId="77777777" w:rsidR="001721D8" w:rsidRPr="001721D8" w:rsidRDefault="001721D8" w:rsidP="004B58E8">
      <w:pPr>
        <w:numPr>
          <w:ilvl w:val="0"/>
          <w:numId w:val="17"/>
        </w:numPr>
        <w:spacing w:before="120" w:after="120" w:line="276" w:lineRule="auto"/>
        <w:ind w:left="714"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zaproszenia do występowania na konferencjach,</w:t>
      </w:r>
    </w:p>
    <w:p w14:paraId="09A856D7" w14:textId="3D55ABC6" w:rsidR="001721D8" w:rsidRPr="001721D8" w:rsidRDefault="001721D8" w:rsidP="004B58E8">
      <w:pPr>
        <w:numPr>
          <w:ilvl w:val="0"/>
          <w:numId w:val="17"/>
        </w:numPr>
        <w:spacing w:before="120" w:after="120" w:line="276" w:lineRule="auto"/>
        <w:ind w:left="714"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prezentacje projektów podczas targów, wydarzeń i pokazów, które organizują oraz podczas konferencji/kongresów, w których biorą udział instytucje systemu F</w:t>
      </w:r>
      <w:r w:rsidR="00306995">
        <w:rPr>
          <w:rFonts w:ascii="Trebuchet MS" w:hAnsi="Trebuchet MS" w:cstheme="minorHAnsi"/>
        </w:rPr>
        <w:t xml:space="preserve">unduszy </w:t>
      </w:r>
      <w:r w:rsidRPr="001721D8">
        <w:rPr>
          <w:rFonts w:ascii="Trebuchet MS" w:hAnsi="Trebuchet MS" w:cstheme="minorHAnsi"/>
        </w:rPr>
        <w:t>E</w:t>
      </w:r>
      <w:r w:rsidR="00306995">
        <w:rPr>
          <w:rFonts w:ascii="Trebuchet MS" w:hAnsi="Trebuchet MS" w:cstheme="minorHAnsi"/>
        </w:rPr>
        <w:t>uropejskich</w:t>
      </w:r>
      <w:r w:rsidRPr="001721D8">
        <w:rPr>
          <w:rFonts w:ascii="Trebuchet MS" w:hAnsi="Trebuchet MS" w:cstheme="minorHAnsi"/>
        </w:rPr>
        <w:t>,</w:t>
      </w:r>
    </w:p>
    <w:p w14:paraId="1A181F65" w14:textId="1BE16084" w:rsidR="001721D8" w:rsidRPr="001721D8" w:rsidRDefault="001721D8" w:rsidP="004B58E8">
      <w:pPr>
        <w:numPr>
          <w:ilvl w:val="0"/>
          <w:numId w:val="17"/>
        </w:numPr>
        <w:spacing w:before="120" w:after="120" w:line="276" w:lineRule="auto"/>
        <w:ind w:left="714"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 xml:space="preserve">zaproszenia do udziału w audycjach/spotach telewizyjnych i radiowych, materiałach video do </w:t>
      </w:r>
      <w:r w:rsidR="009630DA">
        <w:rPr>
          <w:rFonts w:ascii="Trebuchet MS" w:hAnsi="Trebuchet MS" w:cstheme="minorHAnsi"/>
        </w:rPr>
        <w:t>I</w:t>
      </w:r>
      <w:r w:rsidRPr="001721D8">
        <w:rPr>
          <w:rFonts w:ascii="Trebuchet MS" w:hAnsi="Trebuchet MS" w:cstheme="minorHAnsi"/>
        </w:rPr>
        <w:t>nternetu,</w:t>
      </w:r>
    </w:p>
    <w:p w14:paraId="2A791C64" w14:textId="77777777" w:rsidR="001721D8" w:rsidRPr="001721D8" w:rsidRDefault="001721D8" w:rsidP="004B58E8">
      <w:pPr>
        <w:numPr>
          <w:ilvl w:val="0"/>
          <w:numId w:val="17"/>
        </w:numPr>
        <w:spacing w:before="120" w:after="120" w:line="276" w:lineRule="auto"/>
        <w:ind w:left="714"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zaproszenia do wypowiedzi dla mediów,</w:t>
      </w:r>
    </w:p>
    <w:p w14:paraId="0342F2BC" w14:textId="77777777" w:rsidR="001721D8" w:rsidRPr="001721D8" w:rsidRDefault="001721D8" w:rsidP="004B58E8">
      <w:pPr>
        <w:numPr>
          <w:ilvl w:val="0"/>
          <w:numId w:val="17"/>
        </w:numPr>
        <w:spacing w:before="120" w:after="120" w:line="276" w:lineRule="auto"/>
        <w:ind w:left="714"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promowanie projektów na stronach IP,</w:t>
      </w:r>
    </w:p>
    <w:p w14:paraId="3A66D7EF" w14:textId="77777777" w:rsidR="001721D8" w:rsidRPr="001721D8" w:rsidRDefault="001721D8" w:rsidP="004B58E8">
      <w:pPr>
        <w:numPr>
          <w:ilvl w:val="0"/>
          <w:numId w:val="17"/>
        </w:numPr>
        <w:spacing w:before="120" w:after="120" w:line="276" w:lineRule="auto"/>
        <w:ind w:left="714"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udostępnianie linków do stron projektów, które przedstawiają dobre praktyki,</w:t>
      </w:r>
    </w:p>
    <w:p w14:paraId="1676CA2A" w14:textId="77777777" w:rsidR="001721D8" w:rsidRPr="001721D8" w:rsidRDefault="001721D8" w:rsidP="004B58E8">
      <w:pPr>
        <w:numPr>
          <w:ilvl w:val="0"/>
          <w:numId w:val="17"/>
        </w:numPr>
        <w:spacing w:before="120" w:after="120" w:line="276" w:lineRule="auto"/>
        <w:ind w:left="714" w:hanging="357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zaproszenia do udziału w konkursach (kreowanie konkursów),</w:t>
      </w:r>
    </w:p>
    <w:p w14:paraId="66366BAC" w14:textId="77777777" w:rsidR="001721D8" w:rsidRPr="001721D8" w:rsidRDefault="001721D8" w:rsidP="004B58E8">
      <w:pPr>
        <w:numPr>
          <w:ilvl w:val="0"/>
          <w:numId w:val="17"/>
        </w:numPr>
        <w:spacing w:before="120" w:after="120" w:line="276" w:lineRule="auto"/>
        <w:contextualSpacing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współorganizowanie wizyt studyjnych.</w:t>
      </w:r>
    </w:p>
    <w:p w14:paraId="50CD8B16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</w:p>
    <w:p w14:paraId="785DB084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  <w:b/>
          <w:color w:val="0070C0"/>
        </w:rPr>
      </w:pPr>
      <w:r w:rsidRPr="001721D8">
        <w:rPr>
          <w:rFonts w:ascii="Trebuchet MS" w:hAnsi="Trebuchet MS" w:cstheme="minorHAnsi"/>
          <w:b/>
          <w:color w:val="0070C0"/>
        </w:rPr>
        <w:t>Korzyści Beneficjentów</w:t>
      </w:r>
    </w:p>
    <w:p w14:paraId="3D49BCE0" w14:textId="2420A07A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lastRenderedPageBreak/>
        <w:t>Beneficjenci, którzy realizują projekty unijne, mogą korzystać z wielu przywilejów z zakresu informacji i promocji.</w:t>
      </w:r>
    </w:p>
    <w:p w14:paraId="50DFC034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</w:p>
    <w:p w14:paraId="32DD7B22" w14:textId="77777777" w:rsidR="001721D8" w:rsidRPr="001721D8" w:rsidRDefault="001721D8" w:rsidP="004B58E8">
      <w:pPr>
        <w:spacing w:after="120" w:line="276" w:lineRule="auto"/>
        <w:rPr>
          <w:rFonts w:ascii="Trebuchet MS" w:hAnsi="Trebuchet MS"/>
        </w:rPr>
      </w:pPr>
      <w:r w:rsidRPr="001721D8">
        <w:rPr>
          <w:rFonts w:ascii="Trebuchet MS" w:hAnsi="Trebuchet MS" w:cstheme="minorHAnsi"/>
        </w:rPr>
        <w:t xml:space="preserve">Kiedy przystępują do </w:t>
      </w:r>
      <w:r w:rsidRPr="001721D8">
        <w:rPr>
          <w:rFonts w:ascii="Trebuchet MS" w:hAnsi="Trebuchet MS"/>
        </w:rPr>
        <w:t>realizacji projektów, zyskują możliwość korzystania z marki Fundusze Europejskie. Mogą prowadzić wspólne działania marketingowe w partnerstwie z innymi beneficjentami czy instytucjami, które są zaangażowane w realizację Funduszy Europejskich. Jest to tzw. „co-branding”, który stwarza liczne korzyści dla obu stron (win-win):</w:t>
      </w:r>
    </w:p>
    <w:p w14:paraId="75C9A4EF" w14:textId="77777777" w:rsidR="001721D8" w:rsidRPr="001721D8" w:rsidRDefault="001721D8" w:rsidP="004B58E8">
      <w:pPr>
        <w:numPr>
          <w:ilvl w:val="0"/>
          <w:numId w:val="18"/>
        </w:numPr>
        <w:spacing w:before="120" w:after="120" w:line="276" w:lineRule="auto"/>
        <w:rPr>
          <w:rFonts w:ascii="Trebuchet MS" w:hAnsi="Trebuchet MS"/>
        </w:rPr>
      </w:pPr>
      <w:r w:rsidRPr="001721D8">
        <w:rPr>
          <w:rFonts w:ascii="Trebuchet MS" w:hAnsi="Trebuchet MS"/>
        </w:rPr>
        <w:t>dotarcie do nowej grupy odbiorców – budujemy i zwiększamy świadomość podmiotu w innych grupach docelowych,</w:t>
      </w:r>
    </w:p>
    <w:p w14:paraId="53C96001" w14:textId="12B9277D" w:rsidR="001721D8" w:rsidRPr="001721D8" w:rsidRDefault="001721D8" w:rsidP="004B58E8">
      <w:pPr>
        <w:numPr>
          <w:ilvl w:val="0"/>
          <w:numId w:val="18"/>
        </w:numPr>
        <w:spacing w:before="120" w:after="120" w:line="276" w:lineRule="auto"/>
        <w:rPr>
          <w:rFonts w:ascii="Trebuchet MS" w:hAnsi="Trebuchet MS"/>
        </w:rPr>
      </w:pPr>
      <w:r w:rsidRPr="001721D8">
        <w:rPr>
          <w:rFonts w:ascii="Trebuchet MS" w:hAnsi="Trebuchet MS"/>
        </w:rPr>
        <w:t>przenikanie się atrybutów, korzyści, wartości marek i instytucji:</w:t>
      </w:r>
    </w:p>
    <w:p w14:paraId="6F74F7E1" w14:textId="77777777" w:rsidR="001721D8" w:rsidRPr="001721D8" w:rsidRDefault="001721D8" w:rsidP="004B58E8">
      <w:pPr>
        <w:numPr>
          <w:ilvl w:val="1"/>
          <w:numId w:val="18"/>
        </w:numPr>
        <w:spacing w:before="120" w:after="120" w:line="276" w:lineRule="auto"/>
        <w:rPr>
          <w:rFonts w:ascii="Trebuchet MS" w:hAnsi="Trebuchet MS"/>
        </w:rPr>
      </w:pPr>
      <w:r w:rsidRPr="001721D8">
        <w:rPr>
          <w:rFonts w:ascii="Trebuchet MS" w:hAnsi="Trebuchet MS"/>
        </w:rPr>
        <w:t>wzajemnie wspieramy wartości tożsame dla podmiotów,</w:t>
      </w:r>
    </w:p>
    <w:p w14:paraId="755653B1" w14:textId="77777777" w:rsidR="001721D8" w:rsidRPr="001721D8" w:rsidRDefault="001721D8" w:rsidP="004B58E8">
      <w:pPr>
        <w:numPr>
          <w:ilvl w:val="1"/>
          <w:numId w:val="18"/>
        </w:numPr>
        <w:spacing w:before="120" w:after="120" w:line="276" w:lineRule="auto"/>
        <w:rPr>
          <w:rFonts w:ascii="Trebuchet MS" w:hAnsi="Trebuchet MS"/>
        </w:rPr>
      </w:pPr>
      <w:r w:rsidRPr="001721D8">
        <w:rPr>
          <w:rFonts w:ascii="Trebuchet MS" w:hAnsi="Trebuchet MS"/>
        </w:rPr>
        <w:t>wzajemnie uzupełniamy wartości obu podmiotów.</w:t>
      </w:r>
    </w:p>
    <w:p w14:paraId="0BD5AF4E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/>
        </w:rPr>
      </w:pPr>
      <w:r w:rsidRPr="001721D8">
        <w:rPr>
          <w:rFonts w:ascii="Trebuchet MS" w:hAnsi="Trebuchet MS"/>
        </w:rPr>
        <w:t>Inną korzyścią dla beneficjentów, którzy realizują projekty dofinansowane z pieniędzy unijnych jest możliwość eksponowania ich wiarygodności jako podmiotu oraz partnera biznesowego (dotyczy to głównie sektora prywatnego).</w:t>
      </w:r>
    </w:p>
    <w:p w14:paraId="1FB2FC82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/>
        </w:rPr>
      </w:pPr>
    </w:p>
    <w:p w14:paraId="308DD168" w14:textId="39E1D311" w:rsidR="001721D8" w:rsidRPr="001721D8" w:rsidRDefault="001721D8" w:rsidP="004B58E8">
      <w:pPr>
        <w:spacing w:line="276" w:lineRule="auto"/>
        <w:contextualSpacing/>
        <w:rPr>
          <w:rFonts w:ascii="Trebuchet MS" w:hAnsi="Trebuchet MS"/>
        </w:rPr>
      </w:pPr>
      <w:r w:rsidRPr="001721D8">
        <w:rPr>
          <w:rFonts w:ascii="Trebuchet MS" w:hAnsi="Trebuchet MS"/>
        </w:rPr>
        <w:t>Aby potencjalny beneficjent otrzymał wsparcie z Funduszy Europejskich, musi przejść przez wnikliwy i wielowymiarowy proces weryfikacji. Jako instytucje sprawdzamy zakres jego wiarygodności, potencjał do realizacji przedsięwzięcia oraz oceniamy koncepcję projektu. To, że dany podmiot otrzymał wsparcie z F</w:t>
      </w:r>
      <w:r w:rsidR="00306995">
        <w:rPr>
          <w:rFonts w:ascii="Trebuchet MS" w:hAnsi="Trebuchet MS"/>
        </w:rPr>
        <w:t xml:space="preserve">unduszy </w:t>
      </w:r>
      <w:r w:rsidRPr="001721D8">
        <w:rPr>
          <w:rFonts w:ascii="Trebuchet MS" w:hAnsi="Trebuchet MS"/>
        </w:rPr>
        <w:t>E</w:t>
      </w:r>
      <w:r w:rsidR="00306995">
        <w:rPr>
          <w:rFonts w:ascii="Trebuchet MS" w:hAnsi="Trebuchet MS"/>
        </w:rPr>
        <w:t>uropejskich</w:t>
      </w:r>
      <w:r w:rsidRPr="001721D8">
        <w:rPr>
          <w:rFonts w:ascii="Trebuchet MS" w:hAnsi="Trebuchet MS"/>
        </w:rPr>
        <w:t>, czyli stał się beneficjentem, może stanowić dla niego również wartość dodaną – potwierdzenie wiarygodności i wpłynąć pozytywnie na jego wizerunek.</w:t>
      </w:r>
    </w:p>
    <w:p w14:paraId="4BA755E0" w14:textId="77777777" w:rsidR="001721D8" w:rsidRPr="001721D8" w:rsidRDefault="001721D8" w:rsidP="004B58E8">
      <w:pPr>
        <w:spacing w:line="276" w:lineRule="auto"/>
        <w:contextualSpacing/>
        <w:rPr>
          <w:rFonts w:ascii="Trebuchet MS" w:hAnsi="Trebuchet MS"/>
        </w:rPr>
      </w:pPr>
    </w:p>
    <w:p w14:paraId="6D965D12" w14:textId="77777777" w:rsidR="001721D8" w:rsidRPr="001721D8" w:rsidRDefault="001721D8" w:rsidP="004B58E8">
      <w:pPr>
        <w:numPr>
          <w:ilvl w:val="1"/>
          <w:numId w:val="8"/>
        </w:numPr>
        <w:spacing w:before="240" w:after="120" w:line="276" w:lineRule="auto"/>
        <w:outlineLvl w:val="1"/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</w:pPr>
      <w:bookmarkStart w:id="121" w:name="_Toc63348499"/>
      <w:bookmarkStart w:id="122" w:name="_Toc63433136"/>
      <w:bookmarkStart w:id="123" w:name="_Toc63433801"/>
      <w:bookmarkStart w:id="124" w:name="_Toc63348500"/>
      <w:bookmarkStart w:id="125" w:name="_Toc63433137"/>
      <w:bookmarkStart w:id="126" w:name="_Toc63433802"/>
      <w:bookmarkStart w:id="127" w:name="_Toc367966480"/>
      <w:bookmarkStart w:id="128" w:name="_Toc134519337"/>
      <w:bookmarkEnd w:id="121"/>
      <w:bookmarkEnd w:id="122"/>
      <w:bookmarkEnd w:id="123"/>
      <w:bookmarkEnd w:id="124"/>
      <w:bookmarkEnd w:id="125"/>
      <w:bookmarkEnd w:id="126"/>
      <w:r w:rsidRPr="001721D8"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  <w:t>Współpracujemy z instytucjami i partnerami</w:t>
      </w:r>
      <w:bookmarkEnd w:id="127"/>
      <w:bookmarkEnd w:id="128"/>
    </w:p>
    <w:p w14:paraId="3C7D6E8E" w14:textId="642C9E9B" w:rsidR="001721D8" w:rsidRPr="001721D8" w:rsidRDefault="001721D8" w:rsidP="004B58E8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rebuchet MS" w:hAnsi="Trebuchet MS" w:cs="Calibri"/>
        </w:rPr>
      </w:pPr>
      <w:r w:rsidRPr="001721D8">
        <w:rPr>
          <w:rFonts w:ascii="Trebuchet MS" w:hAnsi="Trebuchet MS" w:cs="Calibri"/>
        </w:rPr>
        <w:t>Dążymy do angażowania w wybrane działania informacyjno-promocyjne następujących partnerów, m.in.:</w:t>
      </w:r>
    </w:p>
    <w:p w14:paraId="33071088" w14:textId="545F85F7" w:rsidR="001721D8" w:rsidRPr="001721D8" w:rsidRDefault="001721D8" w:rsidP="004B58E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Calibri"/>
        </w:rPr>
      </w:pPr>
      <w:r w:rsidRPr="001721D8">
        <w:rPr>
          <w:rFonts w:ascii="Trebuchet MS" w:hAnsi="Trebuchet MS" w:cs="Calibri"/>
        </w:rPr>
        <w:t xml:space="preserve">władze lokalne, </w:t>
      </w:r>
      <w:r w:rsidR="003E2D91">
        <w:rPr>
          <w:rFonts w:ascii="Trebuchet MS" w:hAnsi="Trebuchet MS" w:cs="Calibri"/>
        </w:rPr>
        <w:t xml:space="preserve">regionalne </w:t>
      </w:r>
      <w:r w:rsidRPr="001721D8">
        <w:rPr>
          <w:rFonts w:ascii="Trebuchet MS" w:hAnsi="Trebuchet MS" w:cs="Calibri"/>
        </w:rPr>
        <w:t>i inne władze publiczne,</w:t>
      </w:r>
    </w:p>
    <w:p w14:paraId="31120E2B" w14:textId="1ECD82FE" w:rsidR="001721D8" w:rsidRPr="001721D8" w:rsidRDefault="001721D8" w:rsidP="004B58E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Calibri"/>
        </w:rPr>
      </w:pPr>
      <w:r w:rsidRPr="001721D8">
        <w:rPr>
          <w:rFonts w:ascii="Trebuchet MS" w:hAnsi="Trebuchet MS" w:cs="Calibri"/>
        </w:rPr>
        <w:t>partnerów społecznych i gospodarczych,</w:t>
      </w:r>
    </w:p>
    <w:p w14:paraId="1CB65C84" w14:textId="77777777" w:rsidR="001721D8" w:rsidRPr="001721D8" w:rsidRDefault="001721D8" w:rsidP="004B58E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Calibri"/>
        </w:rPr>
      </w:pPr>
      <w:r w:rsidRPr="001721D8">
        <w:rPr>
          <w:rFonts w:ascii="Trebuchet MS" w:hAnsi="Trebuchet MS" w:cs="Calibri"/>
        </w:rPr>
        <w:t>podmioty, które reprezentują społeczeństwo obywatelskie,</w:t>
      </w:r>
    </w:p>
    <w:p w14:paraId="1B080614" w14:textId="77777777" w:rsidR="001721D8" w:rsidRPr="001721D8" w:rsidRDefault="001721D8" w:rsidP="004B58E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Calibri"/>
        </w:rPr>
      </w:pPr>
      <w:r w:rsidRPr="001721D8">
        <w:rPr>
          <w:rFonts w:ascii="Trebuchet MS" w:hAnsi="Trebuchet MS" w:cs="Calibri"/>
        </w:rPr>
        <w:t>instytucje edukacyjne i badawcze,</w:t>
      </w:r>
    </w:p>
    <w:p w14:paraId="1DDDE3BE" w14:textId="3109B85B" w:rsidR="001721D8" w:rsidRPr="001721D8" w:rsidRDefault="001721D8" w:rsidP="004B58E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Calibri"/>
        </w:rPr>
      </w:pPr>
      <w:r w:rsidRPr="001721D8">
        <w:rPr>
          <w:rFonts w:ascii="Trebuchet MS" w:hAnsi="Trebuchet MS" w:cs="Calibri"/>
        </w:rPr>
        <w:t>przedstawicieli Komisji Europejskiej, Punkty Informacji Europejskiej i biura Parlamentu Europejskiego</w:t>
      </w:r>
      <w:r w:rsidRPr="001721D8">
        <w:rPr>
          <w:rFonts w:ascii="Trebuchet MS" w:hAnsi="Trebuchet MS" w:cs="Calibri"/>
          <w:vertAlign w:val="superscript"/>
        </w:rPr>
        <w:footnoteReference w:id="11"/>
      </w:r>
      <w:r w:rsidRPr="001721D8">
        <w:rPr>
          <w:rFonts w:ascii="Trebuchet MS" w:hAnsi="Trebuchet MS" w:cs="Calibri"/>
        </w:rPr>
        <w:t>.</w:t>
      </w:r>
    </w:p>
    <w:p w14:paraId="6476A585" w14:textId="77777777" w:rsidR="001721D8" w:rsidRPr="001721D8" w:rsidRDefault="001721D8" w:rsidP="004B58E8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rebuchet MS" w:hAnsi="Trebuchet MS" w:cs="Calibri"/>
        </w:rPr>
      </w:pPr>
      <w:r w:rsidRPr="001721D8">
        <w:rPr>
          <w:rFonts w:ascii="Trebuchet MS" w:hAnsi="Trebuchet MS" w:cs="Calibri"/>
        </w:rPr>
        <w:t xml:space="preserve">Komunikacja we współpracy ze wszystkimi partnerami, w tym szczególnie partnerami społecznymi i gospodarczymi, wpływa na skuteczność realizacji zadań </w:t>
      </w:r>
      <w:r w:rsidRPr="001721D8">
        <w:rPr>
          <w:rFonts w:ascii="Trebuchet MS" w:hAnsi="Trebuchet MS" w:cs="Calibri"/>
        </w:rPr>
        <w:lastRenderedPageBreak/>
        <w:t>nałożonych na instytucje. Dotyczy to szczególnie działań informacyjnych oraz edukacyjnych.</w:t>
      </w:r>
    </w:p>
    <w:p w14:paraId="36B8D3AE" w14:textId="4D270637" w:rsidR="001721D8" w:rsidRPr="001721D8" w:rsidRDefault="001721D8" w:rsidP="004B58E8">
      <w:pPr>
        <w:widowControl w:val="0"/>
        <w:autoSpaceDE w:val="0"/>
        <w:autoSpaceDN w:val="0"/>
        <w:adjustRightInd w:val="0"/>
        <w:spacing w:after="240" w:line="276" w:lineRule="auto"/>
        <w:contextualSpacing/>
        <w:rPr>
          <w:rFonts w:ascii="Trebuchet MS" w:hAnsi="Trebuchet MS" w:cs="Calibri"/>
        </w:rPr>
      </w:pPr>
      <w:r w:rsidRPr="001721D8">
        <w:rPr>
          <w:rFonts w:ascii="Trebuchet MS" w:hAnsi="Trebuchet MS" w:cs="Calibri"/>
        </w:rPr>
        <w:t>Angażowanie przedstawicieli Komisji Europejskiej ma zapewnić europejski wymiar komunikacji m.in. poprzez zaproszenia reprezentantów na otwarcie lub zakończenie projektu, uwzględnienie wystąpienia przedstawiciela w scenariuszu wydarzeń związanych z projektem, uwzględnienie cytatów z Komisji Europejskiej w prasie. Współpraca obejmuje również konsultacje z Komisją Europejską ewentualnych zmian w horyzontalnej strategii komunikacji.</w:t>
      </w:r>
    </w:p>
    <w:p w14:paraId="6B9D976B" w14:textId="77777777" w:rsidR="001721D8" w:rsidRPr="001721D8" w:rsidRDefault="001721D8" w:rsidP="004B58E8">
      <w:pPr>
        <w:widowControl w:val="0"/>
        <w:autoSpaceDE w:val="0"/>
        <w:autoSpaceDN w:val="0"/>
        <w:adjustRightInd w:val="0"/>
        <w:spacing w:after="240" w:line="276" w:lineRule="auto"/>
        <w:contextualSpacing/>
        <w:rPr>
          <w:rFonts w:ascii="Trebuchet MS" w:hAnsi="Trebuchet MS" w:cs="Calibri"/>
        </w:rPr>
      </w:pPr>
    </w:p>
    <w:p w14:paraId="17C6E294" w14:textId="6D2651CE" w:rsidR="001721D8" w:rsidRPr="001721D8" w:rsidRDefault="001721D8" w:rsidP="004B58E8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rebuchet MS" w:hAnsi="Trebuchet MS" w:cs="Calibri"/>
          <w:b/>
        </w:rPr>
      </w:pPr>
      <w:r w:rsidRPr="001721D8">
        <w:rPr>
          <w:rFonts w:ascii="Trebuchet MS" w:hAnsi="Trebuchet MS" w:cs="Calibri"/>
          <w:b/>
        </w:rPr>
        <w:t>Przykłady korzyści ze współpracy z partnerami</w:t>
      </w:r>
    </w:p>
    <w:p w14:paraId="43EF013C" w14:textId="77777777" w:rsidR="001721D8" w:rsidRPr="001721D8" w:rsidRDefault="001721D8" w:rsidP="004B58E8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Calibri"/>
        </w:rPr>
      </w:pPr>
      <w:r w:rsidRPr="001721D8">
        <w:rPr>
          <w:rFonts w:ascii="Trebuchet MS" w:hAnsi="Trebuchet MS" w:cs="Calibri"/>
        </w:rPr>
        <w:t>Wzmacniamy zaangażowanie, wsparcie i współpracę grup docelowych dzięki zaufaniu, jakim partnerzy cieszą się w danej grupie.</w:t>
      </w:r>
    </w:p>
    <w:p w14:paraId="430F40D9" w14:textId="721D4644" w:rsidR="001721D8" w:rsidRPr="001721D8" w:rsidRDefault="001721D8" w:rsidP="004B58E8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276" w:lineRule="auto"/>
      </w:pPr>
      <w:r w:rsidRPr="001721D8">
        <w:rPr>
          <w:rFonts w:ascii="Trebuchet MS" w:hAnsi="Trebuchet MS" w:cs="Calibri"/>
        </w:rPr>
        <w:t>Zyskujemy doradztwo i wsparcie w procesie planowania sposobów dotarcia do określonych grup docelowych.</w:t>
      </w:r>
    </w:p>
    <w:p w14:paraId="3B37ADCF" w14:textId="77777777" w:rsidR="001721D8" w:rsidRPr="001721D8" w:rsidRDefault="001721D8" w:rsidP="004B58E8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Calibri"/>
        </w:rPr>
      </w:pPr>
      <w:r w:rsidRPr="001721D8">
        <w:rPr>
          <w:rFonts w:ascii="Trebuchet MS" w:hAnsi="Trebuchet MS" w:cs="Calibri"/>
        </w:rPr>
        <w:t>Zwiększamy zasięg komunikacji.</w:t>
      </w:r>
    </w:p>
    <w:p w14:paraId="6213A408" w14:textId="77777777" w:rsidR="001721D8" w:rsidRPr="001721D8" w:rsidRDefault="001721D8" w:rsidP="004B58E8">
      <w:pPr>
        <w:numPr>
          <w:ilvl w:val="1"/>
          <w:numId w:val="8"/>
        </w:numPr>
        <w:spacing w:before="240" w:after="120" w:line="276" w:lineRule="auto"/>
        <w:outlineLvl w:val="1"/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</w:pPr>
      <w:bookmarkStart w:id="129" w:name="_Toc99352648"/>
      <w:bookmarkStart w:id="130" w:name="_Toc99352649"/>
      <w:bookmarkStart w:id="131" w:name="_Toc53586206"/>
      <w:bookmarkStart w:id="132" w:name="_Toc53586269"/>
      <w:bookmarkStart w:id="133" w:name="_Toc53586489"/>
      <w:bookmarkStart w:id="134" w:name="_Toc134519338"/>
      <w:bookmarkEnd w:id="129"/>
      <w:bookmarkEnd w:id="130"/>
      <w:bookmarkEnd w:id="131"/>
      <w:bookmarkEnd w:id="132"/>
      <w:bookmarkEnd w:id="133"/>
      <w:r w:rsidRPr="001721D8"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  <w:t>Współpracujemy ze środowiskami opiniotwórczymi</w:t>
      </w:r>
      <w:bookmarkEnd w:id="134"/>
    </w:p>
    <w:p w14:paraId="2688ABD6" w14:textId="681D9769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Każda grupa docelowa posiada swoich liderów opinii. Są to jednostki, które doskonale rozumieją daną grupę i mają na nią szczególny wpływ. Grupa ta obdarza ich zaufaniem.</w:t>
      </w:r>
    </w:p>
    <w:p w14:paraId="6434FDEB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</w:p>
    <w:p w14:paraId="5FFDFDA8" w14:textId="524688F6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Liderzy opinii, ze względu na siłę swojego oddziaływania i szczególną rolę w społecznościach, mogą wspierać komunikację Funduszy Europejskich w  efektywnym dotarciu do danej grupy docelowej.</w:t>
      </w:r>
    </w:p>
    <w:p w14:paraId="2DF8F557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</w:rPr>
      </w:pPr>
    </w:p>
    <w:p w14:paraId="42E8E63E" w14:textId="77011BD5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Identyfikujemy liderów opinii wśród grup docelowych,  i  współpracujemy</w:t>
      </w:r>
      <w:r w:rsidR="005440CB">
        <w:rPr>
          <w:rFonts w:ascii="Trebuchet MS" w:hAnsi="Trebuchet MS" w:cstheme="minorHAnsi"/>
        </w:rPr>
        <w:t xml:space="preserve"> </w:t>
      </w:r>
      <w:r w:rsidRPr="001721D8">
        <w:rPr>
          <w:rFonts w:ascii="Trebuchet MS" w:hAnsi="Trebuchet MS" w:cstheme="minorHAnsi"/>
        </w:rPr>
        <w:t>w dziedzinach i w odniesieniu do grup, w których mogą oni zwiększyć skuteczność komunikacji.</w:t>
      </w:r>
    </w:p>
    <w:p w14:paraId="7BD5B7FB" w14:textId="0095ABC0" w:rsidR="001721D8" w:rsidRPr="001721D8" w:rsidRDefault="001721D8" w:rsidP="004B58E8">
      <w:pPr>
        <w:spacing w:line="276" w:lineRule="auto"/>
        <w:contextualSpacing/>
        <w:rPr>
          <w:rFonts w:ascii="Trebuchet MS" w:hAnsi="Trebuchet MS" w:cstheme="minorHAnsi"/>
        </w:rPr>
      </w:pPr>
    </w:p>
    <w:p w14:paraId="510001C2" w14:textId="77777777" w:rsidR="001721D8" w:rsidRPr="001721D8" w:rsidRDefault="001721D8" w:rsidP="004B58E8">
      <w:pPr>
        <w:numPr>
          <w:ilvl w:val="1"/>
          <w:numId w:val="8"/>
        </w:numPr>
        <w:spacing w:before="240" w:after="120" w:line="276" w:lineRule="auto"/>
        <w:outlineLvl w:val="1"/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</w:pPr>
      <w:bookmarkStart w:id="135" w:name="_Toc134519339"/>
      <w:r w:rsidRPr="001721D8">
        <w:rPr>
          <w:rFonts w:ascii="Trebuchet MS" w:hAnsi="Trebuchet MS" w:cstheme="minorHAnsi"/>
          <w:b/>
          <w:smallCaps/>
          <w:color w:val="548DD4" w:themeColor="text2" w:themeTint="99"/>
          <w:spacing w:val="5"/>
          <w:sz w:val="28"/>
          <w:szCs w:val="28"/>
          <w:lang w:eastAsia="en-US"/>
        </w:rPr>
        <w:t>Współpracujemy z mediami</w:t>
      </w:r>
      <w:bookmarkEnd w:id="135"/>
    </w:p>
    <w:p w14:paraId="13233BBE" w14:textId="53AA09E7" w:rsidR="00AC41D5" w:rsidRPr="001721D8" w:rsidRDefault="00AC41D5" w:rsidP="004B58E8">
      <w:pPr>
        <w:spacing w:line="276" w:lineRule="auto"/>
        <w:rPr>
          <w:rFonts w:ascii="Trebuchet MS" w:hAnsi="Trebuchet MS" w:cstheme="minorHAnsi"/>
          <w:szCs w:val="20"/>
        </w:rPr>
      </w:pPr>
      <w:r>
        <w:rPr>
          <w:rFonts w:ascii="Trebuchet MS" w:hAnsi="Trebuchet MS" w:cstheme="minorHAnsi"/>
          <w:szCs w:val="20"/>
        </w:rPr>
        <w:t>Media p</w:t>
      </w:r>
      <w:r w:rsidRPr="001721D8">
        <w:rPr>
          <w:rFonts w:ascii="Trebuchet MS" w:hAnsi="Trebuchet MS" w:cstheme="minorHAnsi"/>
          <w:szCs w:val="20"/>
        </w:rPr>
        <w:t>rzekazują społeczeństwu informacje i komentują bieżące wydarzenia</w:t>
      </w:r>
      <w:r>
        <w:rPr>
          <w:rFonts w:ascii="Trebuchet MS" w:hAnsi="Trebuchet MS" w:cstheme="minorHAnsi"/>
          <w:szCs w:val="20"/>
        </w:rPr>
        <w:t>, dlatego stają się dla nas szczególnym partnerem</w:t>
      </w:r>
      <w:r w:rsidRPr="001721D8">
        <w:rPr>
          <w:rFonts w:ascii="Trebuchet MS" w:hAnsi="Trebuchet MS" w:cstheme="minorHAnsi"/>
          <w:szCs w:val="20"/>
        </w:rPr>
        <w:t>.</w:t>
      </w:r>
    </w:p>
    <w:p w14:paraId="0AB7BE80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szCs w:val="20"/>
        </w:rPr>
      </w:pPr>
    </w:p>
    <w:p w14:paraId="4613DA30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szCs w:val="20"/>
        </w:rPr>
      </w:pPr>
      <w:r w:rsidRPr="001721D8">
        <w:rPr>
          <w:rFonts w:ascii="Trebuchet MS" w:hAnsi="Trebuchet MS" w:cstheme="minorHAnsi"/>
          <w:szCs w:val="20"/>
        </w:rPr>
        <w:t>Współpraca z mediami powinna przyjąć formę aktywnej promocji tematyki Funduszy Europejskich. Efektywna polityka informacyjna, której odbiorcą są media, wymaga jakościowej realizacji zadań.</w:t>
      </w:r>
    </w:p>
    <w:p w14:paraId="02A64B4B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szCs w:val="20"/>
        </w:rPr>
      </w:pPr>
    </w:p>
    <w:p w14:paraId="40A32648" w14:textId="77777777" w:rsidR="001721D8" w:rsidRPr="001721D8" w:rsidRDefault="001721D8" w:rsidP="004B58E8">
      <w:pPr>
        <w:spacing w:before="120" w:after="120" w:line="276" w:lineRule="auto"/>
        <w:rPr>
          <w:rFonts w:ascii="Trebuchet MS" w:hAnsi="Trebuchet MS" w:cstheme="minorHAnsi"/>
          <w:szCs w:val="20"/>
        </w:rPr>
      </w:pPr>
      <w:r w:rsidRPr="001721D8">
        <w:rPr>
          <w:rFonts w:ascii="Trebuchet MS" w:hAnsi="Trebuchet MS" w:cstheme="minorHAnsi"/>
          <w:szCs w:val="20"/>
        </w:rPr>
        <w:t>Współpraca ta powinna uwzględniać co najmniej:</w:t>
      </w:r>
    </w:p>
    <w:p w14:paraId="4E006E2D" w14:textId="77777777" w:rsidR="001721D8" w:rsidRPr="001721D8" w:rsidRDefault="001721D8" w:rsidP="004B58E8">
      <w:pPr>
        <w:numPr>
          <w:ilvl w:val="0"/>
          <w:numId w:val="19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Zarządzanie informacjami i ich publikowanie:</w:t>
      </w:r>
    </w:p>
    <w:p w14:paraId="018F92E9" w14:textId="77777777" w:rsidR="001721D8" w:rsidRPr="001721D8" w:rsidRDefault="001721D8" w:rsidP="004B58E8">
      <w:pPr>
        <w:numPr>
          <w:ilvl w:val="0"/>
          <w:numId w:val="20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lastRenderedPageBreak/>
        <w:t>pozyskujemy informacje (monitoring mediów),</w:t>
      </w:r>
    </w:p>
    <w:p w14:paraId="7C03B0F5" w14:textId="77777777" w:rsidR="001721D8" w:rsidRPr="001721D8" w:rsidRDefault="001721D8" w:rsidP="004B58E8">
      <w:pPr>
        <w:numPr>
          <w:ilvl w:val="0"/>
          <w:numId w:val="20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na bieżąco aktualizujemy, organizujemy i archiwizujemy materiały informacyjne, raporty, podsumowania,</w:t>
      </w:r>
    </w:p>
    <w:p w14:paraId="34A8AFAD" w14:textId="77777777" w:rsidR="001721D8" w:rsidRPr="001721D8" w:rsidRDefault="001721D8" w:rsidP="004B58E8">
      <w:pPr>
        <w:numPr>
          <w:ilvl w:val="0"/>
          <w:numId w:val="20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przygotowujemy i udostępniamy w mediach własnych wysokiej jakości treści, materiały informacyjne, infografiki, materiały video, zdjęcia (gotowe do użytku redakcyjnego),</w:t>
      </w:r>
    </w:p>
    <w:p w14:paraId="46684ADA" w14:textId="08EA917C" w:rsidR="001721D8" w:rsidRPr="001721D8" w:rsidRDefault="001721D8" w:rsidP="004B58E8">
      <w:pPr>
        <w:numPr>
          <w:ilvl w:val="0"/>
          <w:numId w:val="20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prowadzimy dział dla mediów na stronie internetowej,</w:t>
      </w:r>
    </w:p>
    <w:p w14:paraId="2A0C6038" w14:textId="77777777" w:rsidR="001721D8" w:rsidRPr="001721D8" w:rsidRDefault="001721D8" w:rsidP="004B58E8">
      <w:pPr>
        <w:numPr>
          <w:ilvl w:val="0"/>
          <w:numId w:val="20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dystrybuujemy informacje na temat Funduszy Europejskich (mailing, newsletter, kanały informacyjne RSS i media społecznościowe),</w:t>
      </w:r>
    </w:p>
    <w:p w14:paraId="37D401B6" w14:textId="77777777" w:rsidR="001721D8" w:rsidRPr="001721D8" w:rsidRDefault="001721D8" w:rsidP="004B58E8">
      <w:pPr>
        <w:numPr>
          <w:ilvl w:val="0"/>
          <w:numId w:val="20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budujemy, aktualizujemy listę kontaktów do przedstawicieli mediów, z uwzględnieniem ich profilu i ew. specjalizacji,</w:t>
      </w:r>
    </w:p>
    <w:p w14:paraId="5B5273E3" w14:textId="77777777" w:rsidR="001721D8" w:rsidRPr="001721D8" w:rsidRDefault="001721D8" w:rsidP="004B58E8">
      <w:pPr>
        <w:numPr>
          <w:ilvl w:val="0"/>
          <w:numId w:val="20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regularnie wysyłamy do wybranych mediów informacje prasowe nt. ważnych wydarzeń.</w:t>
      </w:r>
    </w:p>
    <w:p w14:paraId="0534C454" w14:textId="77777777" w:rsidR="001721D8" w:rsidRPr="001721D8" w:rsidRDefault="001721D8" w:rsidP="004B58E8">
      <w:pPr>
        <w:numPr>
          <w:ilvl w:val="0"/>
          <w:numId w:val="19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Organizowanie spotkań i wydarzeń:</w:t>
      </w:r>
    </w:p>
    <w:p w14:paraId="545C7D77" w14:textId="77777777" w:rsidR="001721D8" w:rsidRPr="001721D8" w:rsidRDefault="001721D8" w:rsidP="004B58E8">
      <w:pPr>
        <w:numPr>
          <w:ilvl w:val="0"/>
          <w:numId w:val="21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prowadzimy kalendarz i informujemy o wydarzeniach związanych z Funduszami Europejskimi, w szczególności o działaniach w projektach o znaczeniu strategicznym,</w:t>
      </w:r>
    </w:p>
    <w:p w14:paraId="7B462BD9" w14:textId="77777777" w:rsidR="001721D8" w:rsidRPr="001721D8" w:rsidRDefault="001721D8" w:rsidP="004B58E8">
      <w:pPr>
        <w:numPr>
          <w:ilvl w:val="0"/>
          <w:numId w:val="21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planujemy i organizujemy konferencje prasowe nt. Funduszy Europejskich,</w:t>
      </w:r>
    </w:p>
    <w:p w14:paraId="4E0D1A11" w14:textId="29DC0662" w:rsidR="001721D8" w:rsidRPr="001721D8" w:rsidRDefault="001721D8" w:rsidP="004B58E8">
      <w:pPr>
        <w:numPr>
          <w:ilvl w:val="0"/>
          <w:numId w:val="21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oznaczamy miejsca spotkań symbolami Unii Europejskiej i Funduszy Europejskich,</w:t>
      </w:r>
    </w:p>
    <w:p w14:paraId="67ADF04A" w14:textId="77777777" w:rsidR="001721D8" w:rsidRPr="001721D8" w:rsidRDefault="001721D8" w:rsidP="004B58E8">
      <w:pPr>
        <w:numPr>
          <w:ilvl w:val="0"/>
          <w:numId w:val="21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zapraszamy przedstawicieli mediów na wizytacje projektów, uroczystości związane z realizacją projektów, a także zachęcamy beneficjentów do zapraszania przedstawicieli mediów,</w:t>
      </w:r>
    </w:p>
    <w:p w14:paraId="16E8393A" w14:textId="77777777" w:rsidR="001721D8" w:rsidRPr="001721D8" w:rsidRDefault="001721D8" w:rsidP="004B58E8">
      <w:pPr>
        <w:numPr>
          <w:ilvl w:val="0"/>
          <w:numId w:val="21"/>
        </w:numPr>
        <w:spacing w:before="120" w:after="120" w:line="276" w:lineRule="auto"/>
        <w:rPr>
          <w:rFonts w:ascii="Trebuchet MS" w:hAnsi="Trebuchet MS" w:cstheme="minorHAnsi"/>
        </w:rPr>
      </w:pPr>
      <w:r w:rsidRPr="001721D8">
        <w:rPr>
          <w:rFonts w:ascii="Trebuchet MS" w:hAnsi="Trebuchet MS" w:cstheme="minorHAnsi"/>
        </w:rPr>
        <w:t>kierujemy działania edukacyjne do przedstawicieli mediów.</w:t>
      </w:r>
    </w:p>
    <w:p w14:paraId="65E82096" w14:textId="77777777" w:rsidR="001721D8" w:rsidRPr="001721D8" w:rsidRDefault="001721D8" w:rsidP="004B58E8">
      <w:pPr>
        <w:spacing w:line="276" w:lineRule="auto"/>
        <w:ind w:left="360"/>
        <w:rPr>
          <w:rFonts w:ascii="Trebuchet MS" w:hAnsi="Trebuchet MS" w:cstheme="minorHAnsi"/>
        </w:rPr>
      </w:pPr>
    </w:p>
    <w:p w14:paraId="15371561" w14:textId="78EDB5C0" w:rsidR="001721D8" w:rsidRPr="001721D8" w:rsidRDefault="001721D8" w:rsidP="004B58E8">
      <w:pPr>
        <w:spacing w:line="276" w:lineRule="auto"/>
        <w:rPr>
          <w:rFonts w:ascii="Trebuchet MS" w:hAnsi="Trebuchet MS" w:cstheme="minorHAnsi"/>
          <w:szCs w:val="20"/>
        </w:rPr>
      </w:pPr>
      <w:r w:rsidRPr="001721D8">
        <w:rPr>
          <w:rFonts w:ascii="Trebuchet MS" w:hAnsi="Trebuchet MS" w:cstheme="minorHAnsi"/>
          <w:szCs w:val="20"/>
        </w:rPr>
        <w:t>We współpracy z mediami liczy się szybkość reakcji. Konieczny jest dostęp do aktualnych informacji, tj. dane statystyczne, podsumowania dotyczące realizacji programów, priorytetów i działań. Udostępniamy dane niezwłocznie w przypadku zgłoszonego zapotrzebowania na nie przez media lub inne instytucje, które współpracują przy promocji Funduszy Europejskich.</w:t>
      </w:r>
    </w:p>
    <w:p w14:paraId="7D3BD984" w14:textId="77777777" w:rsidR="001721D8" w:rsidRPr="001721D8" w:rsidRDefault="001721D8" w:rsidP="004B58E8">
      <w:pPr>
        <w:spacing w:line="276" w:lineRule="auto"/>
        <w:rPr>
          <w:rFonts w:ascii="Trebuchet MS" w:hAnsi="Trebuchet MS" w:cstheme="minorHAnsi"/>
          <w:szCs w:val="20"/>
        </w:rPr>
      </w:pPr>
    </w:p>
    <w:p w14:paraId="79B6DD9C" w14:textId="4C9C1450" w:rsidR="008A36BB" w:rsidRPr="00164CF8" w:rsidRDefault="001721D8" w:rsidP="004B58E8">
      <w:pPr>
        <w:spacing w:line="276" w:lineRule="auto"/>
        <w:rPr>
          <w:rFonts w:ascii="Trebuchet MS" w:hAnsi="Trebuchet MS" w:cstheme="minorHAnsi"/>
          <w:szCs w:val="20"/>
        </w:rPr>
      </w:pPr>
      <w:r w:rsidRPr="001721D8">
        <w:rPr>
          <w:rFonts w:ascii="Trebuchet MS" w:hAnsi="Trebuchet MS" w:cstheme="minorHAnsi"/>
          <w:szCs w:val="20"/>
        </w:rPr>
        <w:t xml:space="preserve">Jeśli jesteśmy instytucją, która zajmuje się realizacją polityki spójności, </w:t>
      </w:r>
      <w:r w:rsidR="00130391">
        <w:rPr>
          <w:rFonts w:ascii="Trebuchet MS" w:hAnsi="Trebuchet MS" w:cstheme="minorHAnsi"/>
          <w:szCs w:val="20"/>
        </w:rPr>
        <w:t xml:space="preserve">i która </w:t>
      </w:r>
      <w:r w:rsidRPr="001721D8">
        <w:rPr>
          <w:rFonts w:ascii="Trebuchet MS" w:hAnsi="Trebuchet MS" w:cstheme="minorHAnsi"/>
          <w:szCs w:val="20"/>
        </w:rPr>
        <w:t>ma plan komunikacji kryzysowej, powinien on również uwzględniać sytuacje kryzysowe, które dotyczą Funduszy Europejskich.</w:t>
      </w:r>
    </w:p>
    <w:p w14:paraId="77609B09" w14:textId="77777777" w:rsidR="00B71625" w:rsidRPr="00365501" w:rsidRDefault="00B71625" w:rsidP="004B58E8">
      <w:pPr>
        <w:pStyle w:val="Nagwek1"/>
        <w:spacing w:line="276" w:lineRule="auto"/>
        <w:rPr>
          <w:rFonts w:cstheme="minorHAnsi"/>
          <w:color w:val="0070C0"/>
        </w:rPr>
      </w:pPr>
      <w:bookmarkStart w:id="136" w:name="_Toc134519340"/>
      <w:r w:rsidRPr="00365501">
        <w:rPr>
          <w:rFonts w:cstheme="minorHAnsi"/>
          <w:color w:val="0070C0"/>
        </w:rPr>
        <w:lastRenderedPageBreak/>
        <w:t>Ocen</w:t>
      </w:r>
      <w:r w:rsidR="00DB75AC" w:rsidRPr="00365501">
        <w:rPr>
          <w:rFonts w:cstheme="minorHAnsi"/>
          <w:color w:val="0070C0"/>
        </w:rPr>
        <w:t>iamy</w:t>
      </w:r>
      <w:r w:rsidRPr="00365501">
        <w:rPr>
          <w:rFonts w:cstheme="minorHAnsi"/>
          <w:color w:val="0070C0"/>
        </w:rPr>
        <w:t xml:space="preserve"> efekt</w:t>
      </w:r>
      <w:r w:rsidR="00A74CA9" w:rsidRPr="00365501">
        <w:rPr>
          <w:rFonts w:cstheme="minorHAnsi"/>
          <w:color w:val="0070C0"/>
        </w:rPr>
        <w:t>y</w:t>
      </w:r>
      <w:r w:rsidRPr="00365501">
        <w:rPr>
          <w:rFonts w:cstheme="minorHAnsi"/>
          <w:color w:val="0070C0"/>
        </w:rPr>
        <w:t xml:space="preserve"> </w:t>
      </w:r>
      <w:r w:rsidR="00DB75AC" w:rsidRPr="00365501">
        <w:rPr>
          <w:rFonts w:cstheme="minorHAnsi"/>
          <w:color w:val="0070C0"/>
        </w:rPr>
        <w:t>s</w:t>
      </w:r>
      <w:r w:rsidRPr="00365501">
        <w:rPr>
          <w:rFonts w:cstheme="minorHAnsi"/>
          <w:color w:val="0070C0"/>
        </w:rPr>
        <w:t>trategii</w:t>
      </w:r>
      <w:bookmarkEnd w:id="136"/>
    </w:p>
    <w:p w14:paraId="135A2040" w14:textId="52628EA2" w:rsidR="009B53AA" w:rsidRDefault="00463828" w:rsidP="004B58E8">
      <w:pPr>
        <w:spacing w:after="20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>Ocena</w:t>
      </w:r>
      <w:r w:rsidRPr="00164CF8">
        <w:rPr>
          <w:rFonts w:ascii="Trebuchet MS" w:eastAsia="Calibri" w:hAnsi="Trebuchet MS" w:cs="Calibri"/>
          <w:lang w:eastAsia="en-US"/>
        </w:rPr>
        <w:t xml:space="preserve"> </w:t>
      </w:r>
      <w:r w:rsidR="00520B27" w:rsidRPr="00164CF8">
        <w:rPr>
          <w:rFonts w:ascii="Trebuchet MS" w:eastAsia="Calibri" w:hAnsi="Trebuchet MS" w:cs="Calibri"/>
          <w:lang w:eastAsia="en-US"/>
        </w:rPr>
        <w:t>stanowi istotny i obowiązkowy element planowania i realizacji ko</w:t>
      </w:r>
      <w:r w:rsidR="00520B27" w:rsidRPr="00533524">
        <w:rPr>
          <w:rFonts w:ascii="Trebuchet MS" w:eastAsia="Calibri" w:hAnsi="Trebuchet MS" w:cs="Calibri"/>
          <w:lang w:eastAsia="en-US"/>
        </w:rPr>
        <w:t>munikacji</w:t>
      </w:r>
      <w:r w:rsidR="00CA5E71" w:rsidRPr="00533524">
        <w:rPr>
          <w:rFonts w:ascii="Trebuchet MS" w:eastAsia="Calibri" w:hAnsi="Trebuchet MS" w:cs="Calibri"/>
          <w:lang w:eastAsia="en-US"/>
        </w:rPr>
        <w:t>.</w:t>
      </w:r>
      <w:r w:rsidR="00520B27" w:rsidRPr="00533524">
        <w:rPr>
          <w:rFonts w:ascii="Trebuchet MS" w:eastAsia="Calibri" w:hAnsi="Trebuchet MS" w:cs="Calibri"/>
          <w:lang w:eastAsia="en-US"/>
        </w:rPr>
        <w:t xml:space="preserve"> </w:t>
      </w:r>
      <w:r w:rsidR="009B53AA">
        <w:rPr>
          <w:rFonts w:ascii="Trebuchet MS" w:eastAsia="Calibri" w:hAnsi="Trebuchet MS" w:cs="Calibri"/>
          <w:lang w:eastAsia="en-US"/>
        </w:rPr>
        <w:t>Na ocenę składają się: analiza, monitoring oraz badania.</w:t>
      </w:r>
    </w:p>
    <w:p w14:paraId="5028A1BA" w14:textId="2A06B318" w:rsidR="00CA5E71" w:rsidRDefault="00CA5E71" w:rsidP="004B58E8">
      <w:pPr>
        <w:spacing w:after="200" w:line="276" w:lineRule="auto"/>
        <w:rPr>
          <w:rFonts w:ascii="Trebuchet MS" w:eastAsia="Calibri" w:hAnsi="Trebuchet MS" w:cs="Calibri"/>
          <w:lang w:eastAsia="en-US"/>
        </w:rPr>
      </w:pPr>
      <w:r w:rsidRPr="00533524">
        <w:rPr>
          <w:rFonts w:ascii="Trebuchet MS" w:eastAsia="Calibri" w:hAnsi="Trebuchet MS" w:cs="Calibri"/>
          <w:lang w:eastAsia="en-US"/>
        </w:rPr>
        <w:t>W</w:t>
      </w:r>
      <w:r w:rsidR="00520B27" w:rsidRPr="00533524">
        <w:rPr>
          <w:rFonts w:ascii="Trebuchet MS" w:eastAsia="Calibri" w:hAnsi="Trebuchet MS" w:cs="Calibri"/>
          <w:lang w:eastAsia="en-US"/>
        </w:rPr>
        <w:t>szystkie działania informacyjno-promocyjne podlega</w:t>
      </w:r>
      <w:r w:rsidRPr="00533524">
        <w:rPr>
          <w:rFonts w:ascii="Trebuchet MS" w:eastAsia="Calibri" w:hAnsi="Trebuchet MS" w:cs="Calibri"/>
          <w:lang w:eastAsia="en-US"/>
        </w:rPr>
        <w:t>ją</w:t>
      </w:r>
      <w:r w:rsidR="00520B27" w:rsidRPr="00533524">
        <w:rPr>
          <w:rFonts w:ascii="Trebuchet MS" w:eastAsia="Calibri" w:hAnsi="Trebuchet MS" w:cs="Calibri"/>
          <w:lang w:eastAsia="en-US"/>
        </w:rPr>
        <w:t xml:space="preserve"> stałej </w:t>
      </w:r>
      <w:r w:rsidR="00463828">
        <w:rPr>
          <w:rFonts w:ascii="Trebuchet MS" w:eastAsia="Calibri" w:hAnsi="Trebuchet MS" w:cs="Calibri"/>
          <w:lang w:eastAsia="en-US"/>
        </w:rPr>
        <w:t>analizie</w:t>
      </w:r>
      <w:r w:rsidR="00463828" w:rsidRPr="00533524">
        <w:rPr>
          <w:rFonts w:ascii="Trebuchet MS" w:eastAsia="Calibri" w:hAnsi="Trebuchet MS" w:cs="Calibri"/>
          <w:lang w:eastAsia="en-US"/>
        </w:rPr>
        <w:t xml:space="preserve"> </w:t>
      </w:r>
      <w:r w:rsidR="00520B27" w:rsidRPr="00533524">
        <w:rPr>
          <w:rFonts w:ascii="Trebuchet MS" w:eastAsia="Calibri" w:hAnsi="Trebuchet MS" w:cs="Calibri"/>
          <w:lang w:eastAsia="en-US"/>
        </w:rPr>
        <w:t>i monitoringowi</w:t>
      </w:r>
      <w:r w:rsidR="00520B27" w:rsidRPr="00164CF8">
        <w:rPr>
          <w:rFonts w:ascii="Trebuchet MS" w:eastAsia="Calibri" w:hAnsi="Trebuchet MS" w:cs="Calibri"/>
          <w:lang w:eastAsia="en-US"/>
        </w:rPr>
        <w:t>.</w:t>
      </w:r>
    </w:p>
    <w:p w14:paraId="0710C8F6" w14:textId="5E117C2E" w:rsidR="009B53AA" w:rsidRPr="00164CF8" w:rsidRDefault="009B53AA" w:rsidP="004B58E8">
      <w:pPr>
        <w:spacing w:after="20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 xml:space="preserve">Będziemy </w:t>
      </w:r>
      <w:r w:rsidRPr="00164CF8">
        <w:rPr>
          <w:rFonts w:ascii="Trebuchet MS" w:eastAsia="Calibri" w:hAnsi="Trebuchet MS" w:cs="Calibri"/>
          <w:lang w:eastAsia="en-US"/>
        </w:rPr>
        <w:t>prowadzić badania w obszarach</w:t>
      </w:r>
      <w:r>
        <w:rPr>
          <w:rFonts w:ascii="Trebuchet MS" w:eastAsia="Calibri" w:hAnsi="Trebuchet MS" w:cs="Calibri"/>
          <w:lang w:eastAsia="en-US"/>
        </w:rPr>
        <w:t xml:space="preserve"> horyzontalnych i przekrojowych</w:t>
      </w:r>
      <w:r w:rsidRPr="00164CF8">
        <w:rPr>
          <w:rFonts w:ascii="Trebuchet MS" w:eastAsia="Calibri" w:hAnsi="Trebuchet MS" w:cs="Calibri"/>
          <w:lang w:eastAsia="en-US"/>
        </w:rPr>
        <w:t>, których promowanie ma kluczowe znaczenie dla wyników wykorzystania Funduszy Europejskich.</w:t>
      </w:r>
    </w:p>
    <w:p w14:paraId="41D14758" w14:textId="5FD5D018" w:rsidR="004A79C9" w:rsidRDefault="00CA354A" w:rsidP="004B58E8">
      <w:pPr>
        <w:spacing w:after="20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>Mamy</w:t>
      </w:r>
      <w:r w:rsidR="003A3174">
        <w:rPr>
          <w:rFonts w:ascii="Trebuchet MS" w:eastAsia="Calibri" w:hAnsi="Trebuchet MS" w:cs="Calibri"/>
          <w:lang w:eastAsia="en-US"/>
        </w:rPr>
        <w:t xml:space="preserve"> obowiązek</w:t>
      </w:r>
      <w:r w:rsidR="003A3174" w:rsidRPr="00164CF8">
        <w:rPr>
          <w:rFonts w:ascii="Trebuchet MS" w:eastAsia="Calibri" w:hAnsi="Trebuchet MS" w:cs="Calibri"/>
          <w:lang w:eastAsia="en-US"/>
        </w:rPr>
        <w:t xml:space="preserve"> wykorzystywa</w:t>
      </w:r>
      <w:r w:rsidR="003A3174">
        <w:rPr>
          <w:rFonts w:ascii="Trebuchet MS" w:eastAsia="Calibri" w:hAnsi="Trebuchet MS" w:cs="Calibri"/>
          <w:lang w:eastAsia="en-US"/>
        </w:rPr>
        <w:t>ć</w:t>
      </w:r>
      <w:r w:rsidR="003A3174" w:rsidRPr="00164CF8">
        <w:rPr>
          <w:rFonts w:ascii="Trebuchet MS" w:eastAsia="Calibri" w:hAnsi="Trebuchet MS" w:cs="Calibri"/>
          <w:lang w:eastAsia="en-US"/>
        </w:rPr>
        <w:t xml:space="preserve"> wynik</w:t>
      </w:r>
      <w:r w:rsidR="003A3174">
        <w:rPr>
          <w:rFonts w:ascii="Trebuchet MS" w:eastAsia="Calibri" w:hAnsi="Trebuchet MS" w:cs="Calibri"/>
          <w:lang w:eastAsia="en-US"/>
        </w:rPr>
        <w:t>i</w:t>
      </w:r>
      <w:r w:rsidR="003A3174" w:rsidRPr="00164CF8">
        <w:rPr>
          <w:rFonts w:ascii="Trebuchet MS" w:eastAsia="Calibri" w:hAnsi="Trebuchet MS" w:cs="Calibri"/>
          <w:lang w:eastAsia="en-US"/>
        </w:rPr>
        <w:t xml:space="preserve"> badań w planowaniu i realizacji komunikacji. </w:t>
      </w:r>
      <w:r>
        <w:rPr>
          <w:rFonts w:ascii="Trebuchet MS" w:eastAsia="Calibri" w:hAnsi="Trebuchet MS" w:cs="Calibri"/>
          <w:lang w:eastAsia="en-US"/>
        </w:rPr>
        <w:t>Na ich podstawie</w:t>
      </w:r>
      <w:r w:rsidR="00B72934">
        <w:rPr>
          <w:rFonts w:ascii="Trebuchet MS" w:eastAsia="Calibri" w:hAnsi="Trebuchet MS" w:cs="Calibri"/>
          <w:lang w:eastAsia="en-US"/>
        </w:rPr>
        <w:t xml:space="preserve"> modyfi</w:t>
      </w:r>
      <w:r>
        <w:rPr>
          <w:rFonts w:ascii="Trebuchet MS" w:eastAsia="Calibri" w:hAnsi="Trebuchet MS" w:cs="Calibri"/>
          <w:lang w:eastAsia="en-US"/>
        </w:rPr>
        <w:t>kujemy</w:t>
      </w:r>
      <w:r w:rsidR="004D2E55">
        <w:rPr>
          <w:rFonts w:ascii="Trebuchet MS" w:eastAsia="Calibri" w:hAnsi="Trebuchet MS" w:cs="Calibri"/>
          <w:lang w:eastAsia="en-US"/>
        </w:rPr>
        <w:t xml:space="preserve"> plany i działania w taki sposób, aby zapewnić ich skuteczność i efektywność, a także osiągnąć cele, które założyliśmy w s</w:t>
      </w:r>
      <w:r w:rsidR="004D2E55" w:rsidRPr="00164CF8">
        <w:rPr>
          <w:rFonts w:ascii="Trebuchet MS" w:eastAsia="Calibri" w:hAnsi="Trebuchet MS" w:cs="Calibri"/>
          <w:lang w:eastAsia="en-US"/>
        </w:rPr>
        <w:t>trategii.</w:t>
      </w:r>
    </w:p>
    <w:p w14:paraId="77C4459A" w14:textId="77777777" w:rsidR="00520B27" w:rsidRPr="00D56446" w:rsidRDefault="004A79C9" w:rsidP="004B58E8">
      <w:pPr>
        <w:numPr>
          <w:ilvl w:val="1"/>
          <w:numId w:val="8"/>
        </w:numPr>
        <w:tabs>
          <w:tab w:val="num" w:pos="360"/>
        </w:tabs>
        <w:spacing w:before="240" w:after="120" w:line="276" w:lineRule="auto"/>
        <w:ind w:left="0" w:firstLine="0"/>
        <w:outlineLvl w:val="1"/>
        <w:rPr>
          <w:rFonts w:ascii="Trebuchet MS" w:hAnsi="Trebuchet MS" w:cs="Calibri"/>
          <w:b/>
          <w:smallCaps/>
          <w:color w:val="0070C0"/>
          <w:spacing w:val="5"/>
          <w:sz w:val="28"/>
          <w:szCs w:val="28"/>
          <w:lang w:eastAsia="en-US"/>
        </w:rPr>
      </w:pPr>
      <w:bookmarkStart w:id="137" w:name="_Toc96495851"/>
      <w:bookmarkStart w:id="138" w:name="_Toc96585763"/>
      <w:bookmarkStart w:id="139" w:name="_Toc53586493"/>
      <w:bookmarkStart w:id="140" w:name="_Toc134519341"/>
      <w:bookmarkEnd w:id="137"/>
      <w:bookmarkEnd w:id="138"/>
      <w:r w:rsidRPr="00D56446">
        <w:rPr>
          <w:rFonts w:ascii="Trebuchet MS" w:hAnsi="Trebuchet MS" w:cs="Calibri"/>
          <w:b/>
          <w:smallCaps/>
          <w:color w:val="0070C0"/>
          <w:spacing w:val="5"/>
          <w:sz w:val="28"/>
          <w:szCs w:val="28"/>
          <w:lang w:eastAsia="en-US"/>
        </w:rPr>
        <w:t xml:space="preserve">Oceniamy </w:t>
      </w:r>
      <w:r w:rsidR="00520B27" w:rsidRPr="00D56446">
        <w:rPr>
          <w:rFonts w:ascii="Trebuchet MS" w:hAnsi="Trebuchet MS" w:cs="Calibri"/>
          <w:b/>
          <w:smallCaps/>
          <w:color w:val="0070C0"/>
          <w:spacing w:val="5"/>
          <w:sz w:val="28"/>
          <w:szCs w:val="28"/>
          <w:lang w:eastAsia="en-US"/>
        </w:rPr>
        <w:t>realizacj</w:t>
      </w:r>
      <w:r w:rsidRPr="00D56446">
        <w:rPr>
          <w:rFonts w:ascii="Trebuchet MS" w:hAnsi="Trebuchet MS" w:cs="Calibri"/>
          <w:b/>
          <w:smallCaps/>
          <w:color w:val="0070C0"/>
          <w:spacing w:val="5"/>
          <w:sz w:val="28"/>
          <w:szCs w:val="28"/>
          <w:lang w:eastAsia="en-US"/>
        </w:rPr>
        <w:t>ę</w:t>
      </w:r>
      <w:r w:rsidR="00520B27" w:rsidRPr="00D56446">
        <w:rPr>
          <w:rFonts w:ascii="Trebuchet MS" w:hAnsi="Trebuchet MS" w:cs="Calibri"/>
          <w:b/>
          <w:smallCaps/>
          <w:color w:val="0070C0"/>
          <w:spacing w:val="5"/>
          <w:sz w:val="28"/>
          <w:szCs w:val="28"/>
          <w:lang w:eastAsia="en-US"/>
        </w:rPr>
        <w:t xml:space="preserve"> celów Strategii</w:t>
      </w:r>
      <w:bookmarkEnd w:id="139"/>
      <w:bookmarkEnd w:id="140"/>
    </w:p>
    <w:p w14:paraId="7B771296" w14:textId="289D0B53" w:rsidR="009B53AA" w:rsidRDefault="003A3174" w:rsidP="004B58E8">
      <w:pPr>
        <w:spacing w:after="20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>Aby</w:t>
      </w:r>
      <w:r w:rsidR="004A79C9">
        <w:rPr>
          <w:rFonts w:ascii="Trebuchet MS" w:eastAsia="Calibri" w:hAnsi="Trebuchet MS" w:cs="Calibri"/>
          <w:lang w:eastAsia="en-US"/>
        </w:rPr>
        <w:t xml:space="preserve"> ocenić realizację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celu głównego </w:t>
      </w:r>
      <w:r w:rsidR="004A29FD">
        <w:rPr>
          <w:rFonts w:ascii="Trebuchet MS" w:eastAsia="Calibri" w:hAnsi="Trebuchet MS" w:cs="Calibri"/>
          <w:iCs/>
          <w:lang w:eastAsia="en-US"/>
        </w:rPr>
        <w:t>s</w:t>
      </w:r>
      <w:r w:rsidR="00520B27" w:rsidRPr="007D2232">
        <w:rPr>
          <w:rFonts w:ascii="Trebuchet MS" w:eastAsia="Calibri" w:hAnsi="Trebuchet MS" w:cs="Calibri"/>
          <w:iCs/>
          <w:lang w:eastAsia="en-US"/>
        </w:rPr>
        <w:t>trategii komunikacji</w:t>
      </w:r>
      <w:r>
        <w:rPr>
          <w:rFonts w:ascii="Trebuchet MS" w:eastAsia="Calibri" w:hAnsi="Trebuchet MS" w:cs="Calibri"/>
          <w:i/>
          <w:lang w:eastAsia="en-US"/>
        </w:rPr>
        <w:t>,</w:t>
      </w:r>
      <w:r w:rsidR="004A29FD">
        <w:rPr>
          <w:rFonts w:ascii="Trebuchet MS" w:eastAsia="Calibri" w:hAnsi="Trebuchet MS" w:cs="Calibri"/>
          <w:lang w:eastAsia="en-US"/>
        </w:rPr>
        <w:t xml:space="preserve"> </w:t>
      </w:r>
      <w:r w:rsidR="001C673C" w:rsidRPr="00533524">
        <w:rPr>
          <w:rFonts w:ascii="Trebuchet MS" w:eastAsia="Calibri" w:hAnsi="Trebuchet MS" w:cs="Calibri"/>
          <w:lang w:eastAsia="en-US"/>
        </w:rPr>
        <w:t>w</w:t>
      </w:r>
      <w:r w:rsidR="000755DD" w:rsidRPr="00533524">
        <w:rPr>
          <w:rFonts w:ascii="Trebuchet MS" w:eastAsia="Calibri" w:hAnsi="Trebuchet MS" w:cs="Calibri"/>
          <w:lang w:eastAsia="en-US"/>
        </w:rPr>
        <w:t xml:space="preserve">ykorzystujemy </w:t>
      </w:r>
      <w:r w:rsidR="00520B27" w:rsidRPr="00533524">
        <w:rPr>
          <w:rFonts w:ascii="Trebuchet MS" w:eastAsia="Calibri" w:hAnsi="Trebuchet MS" w:cs="Calibri"/>
          <w:lang w:eastAsia="en-US"/>
        </w:rPr>
        <w:t>informacj</w:t>
      </w:r>
      <w:r w:rsidR="000755DD" w:rsidRPr="00533524">
        <w:rPr>
          <w:rFonts w:ascii="Trebuchet MS" w:eastAsia="Calibri" w:hAnsi="Trebuchet MS" w:cs="Calibri"/>
          <w:lang w:eastAsia="en-US"/>
        </w:rPr>
        <w:t>ę</w:t>
      </w:r>
      <w:r w:rsidR="00520B27" w:rsidRPr="00533524">
        <w:rPr>
          <w:rFonts w:ascii="Trebuchet MS" w:eastAsia="Calibri" w:hAnsi="Trebuchet MS" w:cs="Calibri"/>
          <w:lang w:eastAsia="en-US"/>
        </w:rPr>
        <w:t xml:space="preserve"> nt. stopnia realizacji celów szczegółowych</w:t>
      </w:r>
      <w:r w:rsidR="00C4232F" w:rsidRPr="00533524">
        <w:rPr>
          <w:rFonts w:ascii="Trebuchet MS" w:eastAsia="Calibri" w:hAnsi="Trebuchet MS" w:cs="Calibri"/>
          <w:lang w:eastAsia="en-US"/>
        </w:rPr>
        <w:t xml:space="preserve"> oraz</w:t>
      </w:r>
      <w:r w:rsidR="00520B27" w:rsidRPr="00533524">
        <w:rPr>
          <w:rFonts w:ascii="Trebuchet MS" w:eastAsia="Calibri" w:hAnsi="Trebuchet MS" w:cs="Calibri"/>
          <w:lang w:eastAsia="en-US"/>
        </w:rPr>
        <w:t xml:space="preserve"> bieżąc</w:t>
      </w:r>
      <w:r w:rsidR="00C4232F" w:rsidRPr="00533524">
        <w:rPr>
          <w:rFonts w:ascii="Trebuchet MS" w:eastAsia="Calibri" w:hAnsi="Trebuchet MS" w:cs="Calibri"/>
          <w:lang w:eastAsia="en-US"/>
        </w:rPr>
        <w:t>ego</w:t>
      </w:r>
      <w:r w:rsidR="00520B27" w:rsidRPr="00533524">
        <w:rPr>
          <w:rFonts w:ascii="Trebuchet MS" w:eastAsia="Calibri" w:hAnsi="Trebuchet MS" w:cs="Calibri"/>
          <w:lang w:eastAsia="en-US"/>
        </w:rPr>
        <w:t xml:space="preserve"> </w:t>
      </w:r>
      <w:r w:rsidR="00911BA6" w:rsidRPr="00533524">
        <w:rPr>
          <w:rFonts w:ascii="Trebuchet MS" w:eastAsia="Calibri" w:hAnsi="Trebuchet MS" w:cs="Calibri"/>
          <w:lang w:eastAsia="en-US"/>
        </w:rPr>
        <w:t>monitoring</w:t>
      </w:r>
      <w:r w:rsidR="00C4232F" w:rsidRPr="00533524">
        <w:rPr>
          <w:rFonts w:ascii="Trebuchet MS" w:eastAsia="Calibri" w:hAnsi="Trebuchet MS" w:cs="Calibri"/>
          <w:lang w:eastAsia="en-US"/>
        </w:rPr>
        <w:t>u</w:t>
      </w:r>
      <w:r w:rsidR="00911BA6" w:rsidRPr="00533524">
        <w:rPr>
          <w:rFonts w:ascii="Trebuchet MS" w:eastAsia="Calibri" w:hAnsi="Trebuchet MS" w:cs="Calibri"/>
          <w:lang w:eastAsia="en-US"/>
        </w:rPr>
        <w:t xml:space="preserve"> prowadzonych </w:t>
      </w:r>
      <w:r w:rsidR="00520B27" w:rsidRPr="00533524">
        <w:rPr>
          <w:rFonts w:ascii="Trebuchet MS" w:eastAsia="Calibri" w:hAnsi="Trebuchet MS" w:cs="Calibri"/>
          <w:lang w:eastAsia="en-US"/>
        </w:rPr>
        <w:t>działań.</w:t>
      </w:r>
    </w:p>
    <w:p w14:paraId="3FAF217A" w14:textId="2BC84A7E" w:rsidR="00520B27" w:rsidRPr="00164CF8" w:rsidRDefault="000755DD" w:rsidP="004B58E8">
      <w:pPr>
        <w:spacing w:after="200" w:line="276" w:lineRule="auto"/>
        <w:rPr>
          <w:rFonts w:ascii="Trebuchet MS" w:eastAsia="Calibri" w:hAnsi="Trebuchet MS" w:cs="Calibri"/>
          <w:lang w:eastAsia="en-US"/>
        </w:rPr>
      </w:pPr>
      <w:r w:rsidRPr="00533524">
        <w:rPr>
          <w:rFonts w:ascii="Trebuchet MS" w:eastAsia="Calibri" w:hAnsi="Trebuchet MS" w:cs="Calibri"/>
          <w:lang w:eastAsia="en-US"/>
        </w:rPr>
        <w:t>Musimy stosować</w:t>
      </w:r>
      <w:r w:rsidR="00A72748" w:rsidRPr="00533524">
        <w:rPr>
          <w:rFonts w:ascii="Trebuchet MS" w:eastAsia="Calibri" w:hAnsi="Trebuchet MS" w:cs="Calibri"/>
          <w:lang w:eastAsia="en-US"/>
        </w:rPr>
        <w:t xml:space="preserve"> </w:t>
      </w:r>
      <w:r w:rsidR="00463828">
        <w:rPr>
          <w:rFonts w:ascii="Trebuchet MS" w:eastAsia="Calibri" w:hAnsi="Trebuchet MS" w:cs="Calibri"/>
          <w:lang w:eastAsia="en-US"/>
        </w:rPr>
        <w:t xml:space="preserve">ocenę na poziomie </w:t>
      </w:r>
      <w:r w:rsidR="00A72748" w:rsidRPr="00533524">
        <w:rPr>
          <w:rFonts w:ascii="Trebuchet MS" w:eastAsia="Calibri" w:hAnsi="Trebuchet MS" w:cs="Calibri"/>
          <w:lang w:eastAsia="en-US"/>
        </w:rPr>
        <w:t>operacyjn</w:t>
      </w:r>
      <w:r w:rsidRPr="00533524">
        <w:rPr>
          <w:rFonts w:ascii="Trebuchet MS" w:eastAsia="Calibri" w:hAnsi="Trebuchet MS" w:cs="Calibri"/>
          <w:lang w:eastAsia="en-US"/>
        </w:rPr>
        <w:t>y</w:t>
      </w:r>
      <w:r w:rsidR="00463828">
        <w:rPr>
          <w:rFonts w:ascii="Trebuchet MS" w:eastAsia="Calibri" w:hAnsi="Trebuchet MS" w:cs="Calibri"/>
          <w:lang w:eastAsia="en-US"/>
        </w:rPr>
        <w:t>m</w:t>
      </w:r>
      <w:r w:rsidR="00A72748" w:rsidRPr="00533524">
        <w:rPr>
          <w:rFonts w:ascii="Trebuchet MS" w:eastAsia="Calibri" w:hAnsi="Trebuchet MS" w:cs="Calibri"/>
          <w:lang w:eastAsia="en-US"/>
        </w:rPr>
        <w:t xml:space="preserve"> oraz s</w:t>
      </w:r>
      <w:r w:rsidR="00DF7568" w:rsidRPr="00533524">
        <w:rPr>
          <w:rFonts w:ascii="Trebuchet MS" w:eastAsia="Calibri" w:hAnsi="Trebuchet MS" w:cs="Calibri"/>
          <w:lang w:eastAsia="en-US"/>
        </w:rPr>
        <w:t>trategiczn</w:t>
      </w:r>
      <w:r w:rsidRPr="00533524">
        <w:rPr>
          <w:rFonts w:ascii="Trebuchet MS" w:eastAsia="Calibri" w:hAnsi="Trebuchet MS" w:cs="Calibri"/>
          <w:lang w:eastAsia="en-US"/>
        </w:rPr>
        <w:t>y</w:t>
      </w:r>
      <w:r w:rsidR="00463828">
        <w:rPr>
          <w:rFonts w:ascii="Trebuchet MS" w:eastAsia="Calibri" w:hAnsi="Trebuchet MS" w:cs="Calibri"/>
          <w:lang w:eastAsia="en-US"/>
        </w:rPr>
        <w:t>m</w:t>
      </w:r>
      <w:r w:rsidR="00520B27" w:rsidRPr="00533524">
        <w:rPr>
          <w:rFonts w:ascii="Trebuchet MS" w:eastAsia="Calibri" w:hAnsi="Trebuchet MS" w:cs="Calibri"/>
          <w:lang w:eastAsia="en-US"/>
        </w:rPr>
        <w:t>.</w:t>
      </w:r>
    </w:p>
    <w:p w14:paraId="3CA41AF7" w14:textId="64AF85D2" w:rsidR="000E2E16" w:rsidRPr="00365501" w:rsidRDefault="009E632B" w:rsidP="004B58E8">
      <w:pPr>
        <w:spacing w:before="120" w:after="120" w:line="276" w:lineRule="auto"/>
        <w:rPr>
          <w:rFonts w:ascii="Trebuchet MS" w:eastAsia="Calibri" w:hAnsi="Trebuchet MS" w:cs="Calibri"/>
          <w:b/>
          <w:color w:val="0070C0"/>
          <w:lang w:eastAsia="en-US"/>
        </w:rPr>
      </w:pPr>
      <w:bookmarkStart w:id="141" w:name="_Toc53586494"/>
      <w:r w:rsidRPr="00365501">
        <w:rPr>
          <w:rFonts w:ascii="Trebuchet MS" w:eastAsia="Calibri" w:hAnsi="Trebuchet MS" w:cs="Calibri"/>
          <w:b/>
          <w:color w:val="0070C0"/>
          <w:lang w:eastAsia="en-US"/>
        </w:rPr>
        <w:t>Ocena na bieżąco</w:t>
      </w:r>
      <w:r w:rsidR="009B53AA" w:rsidRPr="00365501">
        <w:rPr>
          <w:rFonts w:ascii="Trebuchet MS" w:eastAsia="Calibri" w:hAnsi="Trebuchet MS" w:cs="Calibri"/>
          <w:b/>
          <w:color w:val="0070C0"/>
          <w:lang w:eastAsia="en-US"/>
        </w:rPr>
        <w:t>/ operacyjna</w:t>
      </w:r>
    </w:p>
    <w:bookmarkEnd w:id="141"/>
    <w:p w14:paraId="7EAB40CE" w14:textId="16056CBE" w:rsidR="00965060" w:rsidRDefault="00463828" w:rsidP="004B58E8">
      <w:pPr>
        <w:spacing w:before="120" w:after="12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>Na poziomie</w:t>
      </w:r>
      <w:r w:rsidR="00DB0BB2">
        <w:rPr>
          <w:rFonts w:ascii="Trebuchet MS" w:eastAsia="Calibri" w:hAnsi="Trebuchet MS" w:cs="Calibri"/>
          <w:lang w:eastAsia="en-US"/>
        </w:rPr>
        <w:t xml:space="preserve"> o</w:t>
      </w:r>
      <w:r w:rsidR="00520B27" w:rsidRPr="00164CF8">
        <w:rPr>
          <w:rFonts w:ascii="Trebuchet MS" w:eastAsia="Calibri" w:hAnsi="Trebuchet MS" w:cs="Calibri"/>
          <w:lang w:eastAsia="en-US"/>
        </w:rPr>
        <w:t>peracyjny</w:t>
      </w:r>
      <w:r w:rsidR="00DB0BB2">
        <w:rPr>
          <w:rFonts w:ascii="Trebuchet MS" w:eastAsia="Calibri" w:hAnsi="Trebuchet MS" w:cs="Calibri"/>
          <w:lang w:eastAsia="en-US"/>
        </w:rPr>
        <w:t>m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</w:t>
      </w:r>
      <w:r w:rsidR="00965060">
        <w:rPr>
          <w:rFonts w:ascii="Trebuchet MS" w:eastAsia="Calibri" w:hAnsi="Trebuchet MS" w:cs="Calibri"/>
          <w:lang w:eastAsia="en-US"/>
        </w:rPr>
        <w:t>zakłada</w:t>
      </w:r>
      <w:r w:rsidR="00DB0BB2">
        <w:rPr>
          <w:rFonts w:ascii="Trebuchet MS" w:eastAsia="Calibri" w:hAnsi="Trebuchet MS" w:cs="Calibri"/>
          <w:lang w:eastAsia="en-US"/>
        </w:rPr>
        <w:t>my</w:t>
      </w:r>
      <w:r w:rsidR="00965060">
        <w:rPr>
          <w:rFonts w:ascii="Trebuchet MS" w:eastAsia="Calibri" w:hAnsi="Trebuchet MS" w:cs="Calibri"/>
          <w:lang w:eastAsia="en-US"/>
        </w:rPr>
        <w:t xml:space="preserve"> </w:t>
      </w:r>
      <w:r w:rsidR="00520B27" w:rsidRPr="00164CF8">
        <w:rPr>
          <w:rFonts w:ascii="Trebuchet MS" w:eastAsia="Calibri" w:hAnsi="Trebuchet MS" w:cs="Calibri"/>
          <w:lang w:eastAsia="en-US"/>
        </w:rPr>
        <w:t>bieżąc</w:t>
      </w:r>
      <w:r w:rsidR="00965060">
        <w:rPr>
          <w:rFonts w:ascii="Trebuchet MS" w:eastAsia="Calibri" w:hAnsi="Trebuchet MS" w:cs="Calibri"/>
          <w:lang w:eastAsia="en-US"/>
        </w:rPr>
        <w:t>y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monitoring poszczególnych działań</w:t>
      </w:r>
      <w:r w:rsidR="0073631A">
        <w:rPr>
          <w:rFonts w:ascii="Trebuchet MS" w:eastAsia="Calibri" w:hAnsi="Trebuchet MS" w:cs="Calibri"/>
          <w:lang w:eastAsia="en-US"/>
        </w:rPr>
        <w:t>.</w:t>
      </w:r>
      <w:r w:rsidR="00965060">
        <w:rPr>
          <w:rFonts w:ascii="Trebuchet MS" w:eastAsia="Calibri" w:hAnsi="Trebuchet MS" w:cs="Calibri"/>
          <w:lang w:eastAsia="en-US"/>
        </w:rPr>
        <w:t xml:space="preserve"> </w:t>
      </w:r>
      <w:r w:rsidR="0073631A">
        <w:rPr>
          <w:rFonts w:ascii="Trebuchet MS" w:eastAsia="Calibri" w:hAnsi="Trebuchet MS" w:cs="Calibri"/>
          <w:lang w:eastAsia="en-US"/>
        </w:rPr>
        <w:t>P</w:t>
      </w:r>
      <w:r w:rsidR="00965060">
        <w:rPr>
          <w:rFonts w:ascii="Trebuchet MS" w:eastAsia="Calibri" w:hAnsi="Trebuchet MS" w:cs="Calibri"/>
          <w:lang w:eastAsia="en-US"/>
        </w:rPr>
        <w:t>rzykładowo:</w:t>
      </w:r>
    </w:p>
    <w:p w14:paraId="0AE21F31" w14:textId="3DDE875C" w:rsidR="00965060" w:rsidRDefault="00463828" w:rsidP="004B58E8">
      <w:pPr>
        <w:pStyle w:val="Akapitzlist"/>
        <w:numPr>
          <w:ilvl w:val="0"/>
          <w:numId w:val="28"/>
        </w:numPr>
        <w:spacing w:before="120" w:after="120" w:line="276" w:lineRule="auto"/>
        <w:contextualSpacing w:val="0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>p</w:t>
      </w:r>
      <w:r w:rsidR="003A3174">
        <w:rPr>
          <w:rFonts w:ascii="Trebuchet MS" w:eastAsia="Calibri" w:hAnsi="Trebuchet MS" w:cs="Calibri"/>
          <w:lang w:eastAsia="en-US"/>
        </w:rPr>
        <w:t xml:space="preserve">oszczególnych </w:t>
      </w:r>
      <w:r w:rsidR="00520B27" w:rsidRPr="00AE0F0F">
        <w:rPr>
          <w:rFonts w:ascii="Trebuchet MS" w:eastAsia="Calibri" w:hAnsi="Trebuchet MS" w:cs="Calibri"/>
          <w:lang w:eastAsia="en-US"/>
        </w:rPr>
        <w:t>kampanii promocyjnych,</w:t>
      </w:r>
    </w:p>
    <w:p w14:paraId="1FD35420" w14:textId="1CFBA81F" w:rsidR="00965060" w:rsidRDefault="00520B27" w:rsidP="004B58E8">
      <w:pPr>
        <w:pStyle w:val="Akapitzlist"/>
        <w:numPr>
          <w:ilvl w:val="0"/>
          <w:numId w:val="28"/>
        </w:numPr>
        <w:spacing w:before="120" w:after="120" w:line="276" w:lineRule="auto"/>
        <w:contextualSpacing w:val="0"/>
        <w:rPr>
          <w:rFonts w:ascii="Trebuchet MS" w:eastAsia="Calibri" w:hAnsi="Trebuchet MS" w:cs="Calibri"/>
          <w:lang w:eastAsia="en-US"/>
        </w:rPr>
      </w:pPr>
      <w:r w:rsidRPr="00AE0F0F">
        <w:rPr>
          <w:rFonts w:ascii="Trebuchet MS" w:eastAsia="Calibri" w:hAnsi="Trebuchet MS" w:cs="Calibri"/>
          <w:lang w:eastAsia="en-US"/>
        </w:rPr>
        <w:t>serwisów internetowych i społecznościowych,</w:t>
      </w:r>
    </w:p>
    <w:p w14:paraId="094F0162" w14:textId="7D6D5C9D" w:rsidR="00965060" w:rsidRDefault="00803B6E" w:rsidP="004B58E8">
      <w:pPr>
        <w:pStyle w:val="Akapitzlist"/>
        <w:numPr>
          <w:ilvl w:val="0"/>
          <w:numId w:val="28"/>
        </w:numPr>
        <w:spacing w:before="120" w:after="120" w:line="276" w:lineRule="auto"/>
        <w:contextualSpacing w:val="0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>s</w:t>
      </w:r>
      <w:r w:rsidR="00520B27" w:rsidRPr="00AE0F0F">
        <w:rPr>
          <w:rFonts w:ascii="Trebuchet MS" w:eastAsia="Calibri" w:hAnsi="Trebuchet MS" w:cs="Calibri"/>
          <w:lang w:eastAsia="en-US"/>
        </w:rPr>
        <w:t>ieci PIFE,</w:t>
      </w:r>
    </w:p>
    <w:p w14:paraId="36F4B118" w14:textId="77777777" w:rsidR="00965060" w:rsidRDefault="00520B27" w:rsidP="004B58E8">
      <w:pPr>
        <w:pStyle w:val="Akapitzlist"/>
        <w:numPr>
          <w:ilvl w:val="0"/>
          <w:numId w:val="28"/>
        </w:numPr>
        <w:spacing w:before="120" w:after="120" w:line="276" w:lineRule="auto"/>
        <w:contextualSpacing w:val="0"/>
        <w:rPr>
          <w:rFonts w:ascii="Trebuchet MS" w:eastAsia="Calibri" w:hAnsi="Trebuchet MS" w:cs="Calibri"/>
          <w:lang w:eastAsia="en-US"/>
        </w:rPr>
      </w:pPr>
      <w:r w:rsidRPr="00AE0F0F">
        <w:rPr>
          <w:rFonts w:ascii="Trebuchet MS" w:eastAsia="Calibri" w:hAnsi="Trebuchet MS" w:cs="Calibri"/>
          <w:lang w:eastAsia="en-US"/>
        </w:rPr>
        <w:t>materiałów audio, video i drukowanych</w:t>
      </w:r>
      <w:r w:rsidR="00965060">
        <w:rPr>
          <w:rFonts w:ascii="Trebuchet MS" w:eastAsia="Calibri" w:hAnsi="Trebuchet MS" w:cs="Calibri"/>
          <w:lang w:eastAsia="en-US"/>
        </w:rPr>
        <w:t>,</w:t>
      </w:r>
    </w:p>
    <w:p w14:paraId="643AAACD" w14:textId="6786EB71" w:rsidR="00965060" w:rsidRPr="00AE0F0F" w:rsidRDefault="00520B27" w:rsidP="004B58E8">
      <w:pPr>
        <w:pStyle w:val="Akapitzlist"/>
        <w:numPr>
          <w:ilvl w:val="0"/>
          <w:numId w:val="28"/>
        </w:numPr>
        <w:spacing w:before="120" w:after="120" w:line="276" w:lineRule="auto"/>
        <w:contextualSpacing w:val="0"/>
        <w:rPr>
          <w:rFonts w:ascii="Trebuchet MS" w:eastAsia="Calibri" w:hAnsi="Trebuchet MS" w:cs="Calibri"/>
          <w:lang w:eastAsia="en-US"/>
        </w:rPr>
      </w:pPr>
      <w:r w:rsidRPr="00AE0F0F">
        <w:rPr>
          <w:rFonts w:ascii="Trebuchet MS" w:eastAsia="Calibri" w:hAnsi="Trebuchet MS" w:cs="Calibri"/>
          <w:lang w:eastAsia="en-US"/>
        </w:rPr>
        <w:t>wydarzeń</w:t>
      </w:r>
      <w:r w:rsidR="00965060">
        <w:rPr>
          <w:rFonts w:ascii="Trebuchet MS" w:eastAsia="Calibri" w:hAnsi="Trebuchet MS" w:cs="Calibri"/>
          <w:lang w:eastAsia="en-US"/>
        </w:rPr>
        <w:t>.</w:t>
      </w:r>
    </w:p>
    <w:p w14:paraId="39B76672" w14:textId="77777777" w:rsidR="00DC36D1" w:rsidRDefault="0073631A" w:rsidP="004B58E8">
      <w:pPr>
        <w:spacing w:before="120" w:after="12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>Oceniamy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ich jakoś</w:t>
      </w:r>
      <w:r>
        <w:rPr>
          <w:rFonts w:ascii="Trebuchet MS" w:eastAsia="Calibri" w:hAnsi="Trebuchet MS" w:cs="Calibri"/>
          <w:lang w:eastAsia="en-US"/>
        </w:rPr>
        <w:t>ć</w:t>
      </w:r>
      <w:r w:rsidR="00520B27" w:rsidRPr="00164CF8">
        <w:rPr>
          <w:rFonts w:ascii="Trebuchet MS" w:eastAsia="Calibri" w:hAnsi="Trebuchet MS" w:cs="Calibri"/>
          <w:lang w:eastAsia="en-US"/>
        </w:rPr>
        <w:t>, trafnoś</w:t>
      </w:r>
      <w:r>
        <w:rPr>
          <w:rFonts w:ascii="Trebuchet MS" w:eastAsia="Calibri" w:hAnsi="Trebuchet MS" w:cs="Calibri"/>
          <w:lang w:eastAsia="en-US"/>
        </w:rPr>
        <w:t>ć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w realizacji celów komunikacyjnych i </w:t>
      </w:r>
      <w:r w:rsidRPr="00164CF8">
        <w:rPr>
          <w:rFonts w:ascii="Trebuchet MS" w:eastAsia="Calibri" w:hAnsi="Trebuchet MS" w:cs="Calibri"/>
          <w:lang w:eastAsia="en-US"/>
        </w:rPr>
        <w:t>skutecznoś</w:t>
      </w:r>
      <w:r>
        <w:rPr>
          <w:rFonts w:ascii="Trebuchet MS" w:eastAsia="Calibri" w:hAnsi="Trebuchet MS" w:cs="Calibri"/>
          <w:lang w:eastAsia="en-US"/>
        </w:rPr>
        <w:t>ć</w:t>
      </w:r>
      <w:r w:rsidRPr="00164CF8">
        <w:rPr>
          <w:rFonts w:ascii="Trebuchet MS" w:eastAsia="Calibri" w:hAnsi="Trebuchet MS" w:cs="Calibri"/>
          <w:lang w:eastAsia="en-US"/>
        </w:rPr>
        <w:t xml:space="preserve"> </w:t>
      </w:r>
      <w:r w:rsidR="00520B27" w:rsidRPr="00164CF8">
        <w:rPr>
          <w:rFonts w:ascii="Trebuchet MS" w:eastAsia="Calibri" w:hAnsi="Trebuchet MS" w:cs="Calibri"/>
          <w:lang w:eastAsia="en-US"/>
        </w:rPr>
        <w:t>w dotarciu do grup docelowych.</w:t>
      </w:r>
      <w:r w:rsidR="00DC36D1">
        <w:rPr>
          <w:rFonts w:ascii="Trebuchet MS" w:eastAsia="Calibri" w:hAnsi="Trebuchet MS" w:cs="Calibri"/>
          <w:lang w:eastAsia="en-US"/>
        </w:rPr>
        <w:t xml:space="preserve"> </w:t>
      </w:r>
      <w:r w:rsidR="003A3174">
        <w:rPr>
          <w:rFonts w:ascii="Trebuchet MS" w:eastAsia="Calibri" w:hAnsi="Trebuchet MS" w:cs="Calibri"/>
          <w:lang w:eastAsia="en-US"/>
        </w:rPr>
        <w:t>S</w:t>
      </w:r>
      <w:r w:rsidR="00DC36D1">
        <w:rPr>
          <w:rFonts w:ascii="Trebuchet MS" w:eastAsia="Calibri" w:hAnsi="Trebuchet MS" w:cs="Calibri"/>
          <w:lang w:eastAsia="en-US"/>
        </w:rPr>
        <w:t>łuż</w:t>
      </w:r>
      <w:r w:rsidR="003A3174">
        <w:rPr>
          <w:rFonts w:ascii="Trebuchet MS" w:eastAsia="Calibri" w:hAnsi="Trebuchet MS" w:cs="Calibri"/>
          <w:lang w:eastAsia="en-US"/>
        </w:rPr>
        <w:t>ą temu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m.in.</w:t>
      </w:r>
      <w:r w:rsidR="00DC36D1">
        <w:rPr>
          <w:rFonts w:ascii="Trebuchet MS" w:eastAsia="Calibri" w:hAnsi="Trebuchet MS" w:cs="Calibri"/>
          <w:lang w:eastAsia="en-US"/>
        </w:rPr>
        <w:t>:</w:t>
      </w:r>
    </w:p>
    <w:p w14:paraId="4BE1F370" w14:textId="3E034A5B" w:rsidR="00DC36D1" w:rsidRDefault="00520B27" w:rsidP="004B58E8">
      <w:pPr>
        <w:pStyle w:val="Akapitzlist"/>
        <w:numPr>
          <w:ilvl w:val="0"/>
          <w:numId w:val="29"/>
        </w:numPr>
        <w:spacing w:before="120" w:after="120" w:line="276" w:lineRule="auto"/>
        <w:contextualSpacing w:val="0"/>
        <w:rPr>
          <w:rFonts w:ascii="Trebuchet MS" w:eastAsia="Calibri" w:hAnsi="Trebuchet MS" w:cs="Calibri"/>
          <w:lang w:eastAsia="en-US"/>
        </w:rPr>
      </w:pPr>
      <w:r w:rsidRPr="00AE0F0F">
        <w:rPr>
          <w:rFonts w:ascii="Trebuchet MS" w:eastAsia="Calibri" w:hAnsi="Trebuchet MS" w:cs="Calibri"/>
          <w:lang w:eastAsia="en-US"/>
        </w:rPr>
        <w:t>bieżące badania ankietowe (pre i posttesty),</w:t>
      </w:r>
    </w:p>
    <w:p w14:paraId="3644E93A" w14:textId="1F486C03" w:rsidR="00DC36D1" w:rsidRPr="00C23697" w:rsidRDefault="00520B27" w:rsidP="004B58E8">
      <w:pPr>
        <w:pStyle w:val="Akapitzlist"/>
        <w:numPr>
          <w:ilvl w:val="0"/>
          <w:numId w:val="29"/>
        </w:numPr>
        <w:spacing w:before="120" w:after="120" w:line="276" w:lineRule="auto"/>
        <w:contextualSpacing w:val="0"/>
        <w:rPr>
          <w:rFonts w:ascii="Trebuchet MS" w:eastAsia="Calibri" w:hAnsi="Trebuchet MS" w:cs="Calibri"/>
          <w:lang w:eastAsia="en-US"/>
        </w:rPr>
      </w:pPr>
      <w:r w:rsidRPr="00C23697">
        <w:rPr>
          <w:rFonts w:ascii="Trebuchet MS" w:eastAsia="Calibri" w:hAnsi="Trebuchet MS" w:cs="Calibri"/>
          <w:lang w:eastAsia="en-US"/>
        </w:rPr>
        <w:t>badania jakościowe (</w:t>
      </w:r>
      <w:r w:rsidR="00521AEB" w:rsidRPr="00C23697">
        <w:rPr>
          <w:rFonts w:ascii="Trebuchet MS" w:eastAsia="Calibri" w:hAnsi="Trebuchet MS" w:cs="Calibri"/>
          <w:lang w:eastAsia="en-US"/>
        </w:rPr>
        <w:t>zogniskowane</w:t>
      </w:r>
      <w:r w:rsidR="00447AEA" w:rsidRPr="00C23697">
        <w:rPr>
          <w:rFonts w:ascii="Trebuchet MS" w:eastAsia="Calibri" w:hAnsi="Trebuchet MS" w:cs="Calibri"/>
          <w:lang w:eastAsia="en-US"/>
        </w:rPr>
        <w:t xml:space="preserve"> wywiad</w:t>
      </w:r>
      <w:r w:rsidR="00521AEB" w:rsidRPr="00C23697">
        <w:rPr>
          <w:rFonts w:ascii="Trebuchet MS" w:eastAsia="Calibri" w:hAnsi="Trebuchet MS" w:cs="Calibri"/>
          <w:lang w:eastAsia="en-US"/>
        </w:rPr>
        <w:t>y</w:t>
      </w:r>
      <w:r w:rsidR="00447AEA" w:rsidRPr="00C23697">
        <w:rPr>
          <w:rFonts w:ascii="Trebuchet MS" w:eastAsia="Calibri" w:hAnsi="Trebuchet MS" w:cs="Calibri"/>
          <w:lang w:eastAsia="en-US"/>
        </w:rPr>
        <w:t xml:space="preserve"> grupow</w:t>
      </w:r>
      <w:r w:rsidR="00521AEB" w:rsidRPr="00C23697">
        <w:rPr>
          <w:rFonts w:ascii="Trebuchet MS" w:eastAsia="Calibri" w:hAnsi="Trebuchet MS" w:cs="Calibri"/>
          <w:lang w:eastAsia="en-US"/>
        </w:rPr>
        <w:t>e</w:t>
      </w:r>
      <w:r w:rsidRPr="00C23697">
        <w:rPr>
          <w:rFonts w:ascii="Trebuchet MS" w:eastAsia="Calibri" w:hAnsi="Trebuchet MS" w:cs="Calibri"/>
          <w:lang w:eastAsia="en-US"/>
        </w:rPr>
        <w:t xml:space="preserve">, </w:t>
      </w:r>
      <w:r w:rsidR="00521AEB" w:rsidRPr="00C23697">
        <w:rPr>
          <w:rFonts w:ascii="Trebuchet MS" w:eastAsia="Calibri" w:hAnsi="Trebuchet MS" w:cs="Calibri"/>
          <w:lang w:eastAsia="en-US"/>
        </w:rPr>
        <w:t>indywidualne wywiady pogłębione</w:t>
      </w:r>
      <w:r w:rsidRPr="00C23697">
        <w:rPr>
          <w:rFonts w:ascii="Trebuchet MS" w:eastAsia="Calibri" w:hAnsi="Trebuchet MS" w:cs="Calibri"/>
          <w:lang w:eastAsia="en-US"/>
        </w:rPr>
        <w:t>, analizy eksperckie),</w:t>
      </w:r>
    </w:p>
    <w:p w14:paraId="0CB4323C" w14:textId="38647898" w:rsidR="00DC36D1" w:rsidRDefault="00520B27" w:rsidP="004B58E8">
      <w:pPr>
        <w:pStyle w:val="Akapitzlist"/>
        <w:numPr>
          <w:ilvl w:val="0"/>
          <w:numId w:val="29"/>
        </w:numPr>
        <w:spacing w:before="120" w:after="120" w:line="276" w:lineRule="auto"/>
        <w:contextualSpacing w:val="0"/>
        <w:rPr>
          <w:rFonts w:ascii="Trebuchet MS" w:eastAsia="Calibri" w:hAnsi="Trebuchet MS" w:cs="Calibri"/>
          <w:lang w:eastAsia="en-US"/>
        </w:rPr>
      </w:pPr>
      <w:r w:rsidRPr="00AE0F0F">
        <w:rPr>
          <w:rFonts w:ascii="Trebuchet MS" w:eastAsia="Calibri" w:hAnsi="Trebuchet MS" w:cs="Calibri"/>
          <w:lang w:eastAsia="en-US"/>
        </w:rPr>
        <w:t>analizy użyteczności</w:t>
      </w:r>
      <w:r w:rsidR="00463828">
        <w:rPr>
          <w:rFonts w:ascii="Trebuchet MS" w:eastAsia="Calibri" w:hAnsi="Trebuchet MS" w:cs="Calibri"/>
          <w:lang w:eastAsia="en-US"/>
        </w:rPr>
        <w:t>.</w:t>
      </w:r>
    </w:p>
    <w:p w14:paraId="7D0B026C" w14:textId="01734054" w:rsidR="00C42411" w:rsidRDefault="00C42411" w:rsidP="004B58E8">
      <w:pPr>
        <w:spacing w:after="200" w:line="276" w:lineRule="auto"/>
        <w:rPr>
          <w:rFonts w:ascii="Trebuchet MS" w:eastAsia="Calibri" w:hAnsi="Trebuchet MS" w:cs="Calibri"/>
          <w:color w:val="000000"/>
          <w:lang w:eastAsia="en-US"/>
        </w:rPr>
      </w:pPr>
      <w:r>
        <w:rPr>
          <w:rFonts w:ascii="Trebuchet MS" w:eastAsia="Calibri" w:hAnsi="Trebuchet MS" w:cs="Calibri"/>
          <w:color w:val="000000"/>
          <w:lang w:eastAsia="en-US"/>
        </w:rPr>
        <w:t>Aby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 xml:space="preserve"> zachowa</w:t>
      </w:r>
      <w:r>
        <w:rPr>
          <w:rFonts w:ascii="Trebuchet MS" w:eastAsia="Calibri" w:hAnsi="Trebuchet MS" w:cs="Calibri"/>
          <w:color w:val="000000"/>
          <w:lang w:eastAsia="en-US"/>
        </w:rPr>
        <w:t>ć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 xml:space="preserve"> trafnoś</w:t>
      </w:r>
      <w:r>
        <w:rPr>
          <w:rFonts w:ascii="Trebuchet MS" w:eastAsia="Calibri" w:hAnsi="Trebuchet MS" w:cs="Calibri"/>
          <w:color w:val="000000"/>
          <w:lang w:eastAsia="en-US"/>
        </w:rPr>
        <w:t>ć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>, jakoś</w:t>
      </w:r>
      <w:r>
        <w:rPr>
          <w:rFonts w:ascii="Trebuchet MS" w:eastAsia="Calibri" w:hAnsi="Trebuchet MS" w:cs="Calibri"/>
          <w:color w:val="000000"/>
          <w:lang w:eastAsia="en-US"/>
        </w:rPr>
        <w:t>ć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>, użytecznoś</w:t>
      </w:r>
      <w:r>
        <w:rPr>
          <w:rFonts w:ascii="Trebuchet MS" w:eastAsia="Calibri" w:hAnsi="Trebuchet MS" w:cs="Calibri"/>
          <w:color w:val="000000"/>
          <w:lang w:eastAsia="en-US"/>
        </w:rPr>
        <w:t>ć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 xml:space="preserve"> i efektywnoś</w:t>
      </w:r>
      <w:r>
        <w:rPr>
          <w:rFonts w:ascii="Trebuchet MS" w:eastAsia="Calibri" w:hAnsi="Trebuchet MS" w:cs="Calibri"/>
          <w:color w:val="000000"/>
          <w:lang w:eastAsia="en-US"/>
        </w:rPr>
        <w:t>ć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 xml:space="preserve"> działań</w:t>
      </w:r>
      <w:r>
        <w:rPr>
          <w:rFonts w:ascii="Trebuchet MS" w:eastAsia="Calibri" w:hAnsi="Trebuchet MS" w:cs="Calibri"/>
          <w:color w:val="000000"/>
          <w:lang w:eastAsia="en-US"/>
        </w:rPr>
        <w:t xml:space="preserve">, 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 xml:space="preserve">wszystkie podmioty </w:t>
      </w:r>
      <w:r w:rsidR="00D96DA9">
        <w:rPr>
          <w:rFonts w:ascii="Trebuchet MS" w:eastAsia="Calibri" w:hAnsi="Trebuchet MS" w:cs="Calibri"/>
          <w:color w:val="000000"/>
          <w:lang w:eastAsia="en-US"/>
        </w:rPr>
        <w:t>powinny analizować</w:t>
      </w:r>
      <w:r>
        <w:rPr>
          <w:rFonts w:ascii="Trebuchet MS" w:eastAsia="Calibri" w:hAnsi="Trebuchet MS" w:cs="Calibri"/>
          <w:color w:val="000000"/>
          <w:lang w:eastAsia="en-US"/>
        </w:rPr>
        <w:t xml:space="preserve"> i ocenia</w:t>
      </w:r>
      <w:r w:rsidR="00D96DA9">
        <w:rPr>
          <w:rFonts w:ascii="Trebuchet MS" w:eastAsia="Calibri" w:hAnsi="Trebuchet MS" w:cs="Calibri"/>
          <w:color w:val="000000"/>
          <w:lang w:eastAsia="en-US"/>
        </w:rPr>
        <w:t>ć</w:t>
      </w:r>
      <w:r>
        <w:rPr>
          <w:rFonts w:ascii="Trebuchet MS" w:eastAsia="Calibri" w:hAnsi="Trebuchet MS" w:cs="Calibri"/>
          <w:color w:val="000000"/>
          <w:lang w:eastAsia="en-US"/>
        </w:rPr>
        <w:t xml:space="preserve"> je na bieżąco. Dzięki temu</w:t>
      </w:r>
      <w:r w:rsidR="00C3379C">
        <w:rPr>
          <w:rFonts w:ascii="Trebuchet MS" w:eastAsia="Calibri" w:hAnsi="Trebuchet MS" w:cs="Calibri"/>
          <w:color w:val="000000"/>
          <w:lang w:eastAsia="en-US"/>
        </w:rPr>
        <w:t>,</w:t>
      </w:r>
      <w:r>
        <w:rPr>
          <w:rFonts w:ascii="Trebuchet MS" w:eastAsia="Calibri" w:hAnsi="Trebuchet MS" w:cs="Calibri"/>
          <w:color w:val="000000"/>
          <w:lang w:eastAsia="en-US"/>
        </w:rPr>
        <w:t xml:space="preserve"> w 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lastRenderedPageBreak/>
        <w:t>odpowiednim czasie</w:t>
      </w:r>
      <w:r w:rsidR="00C3379C">
        <w:rPr>
          <w:rFonts w:ascii="Trebuchet MS" w:eastAsia="Calibri" w:hAnsi="Trebuchet MS" w:cs="Calibri"/>
          <w:color w:val="000000"/>
          <w:lang w:eastAsia="en-US"/>
        </w:rPr>
        <w:t>,</w:t>
      </w:r>
      <w:r>
        <w:rPr>
          <w:rFonts w:ascii="Trebuchet MS" w:eastAsia="Calibri" w:hAnsi="Trebuchet MS" w:cs="Calibri"/>
          <w:color w:val="000000"/>
          <w:lang w:eastAsia="en-US"/>
        </w:rPr>
        <w:t xml:space="preserve"> mogą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 xml:space="preserve"> </w:t>
      </w:r>
      <w:r w:rsidRPr="00164CF8">
        <w:rPr>
          <w:rFonts w:ascii="Trebuchet MS" w:eastAsia="Calibri" w:hAnsi="Trebuchet MS" w:cs="Calibri"/>
          <w:color w:val="000000"/>
          <w:lang w:eastAsia="en-US"/>
        </w:rPr>
        <w:t>skorygow</w:t>
      </w:r>
      <w:r>
        <w:rPr>
          <w:rFonts w:ascii="Trebuchet MS" w:eastAsia="Calibri" w:hAnsi="Trebuchet MS" w:cs="Calibri"/>
          <w:color w:val="000000"/>
          <w:lang w:eastAsia="en-US"/>
        </w:rPr>
        <w:t xml:space="preserve">ać 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 xml:space="preserve">i </w:t>
      </w:r>
      <w:r w:rsidRPr="00164CF8">
        <w:rPr>
          <w:rFonts w:ascii="Trebuchet MS" w:eastAsia="Calibri" w:hAnsi="Trebuchet MS" w:cs="Calibri"/>
          <w:color w:val="000000"/>
          <w:lang w:eastAsia="en-US"/>
        </w:rPr>
        <w:t>ewentualn</w:t>
      </w:r>
      <w:r>
        <w:rPr>
          <w:rFonts w:ascii="Trebuchet MS" w:eastAsia="Calibri" w:hAnsi="Trebuchet MS" w:cs="Calibri"/>
          <w:color w:val="000000"/>
          <w:lang w:eastAsia="en-US"/>
        </w:rPr>
        <w:t>ie modyfikować</w:t>
      </w:r>
      <w:r w:rsidR="00980300">
        <w:rPr>
          <w:rFonts w:ascii="Trebuchet MS" w:eastAsia="Calibri" w:hAnsi="Trebuchet MS" w:cs="Calibri"/>
          <w:color w:val="000000"/>
          <w:lang w:eastAsia="en-US"/>
        </w:rPr>
        <w:t>,</w:t>
      </w:r>
      <w:r>
        <w:rPr>
          <w:rFonts w:ascii="Trebuchet MS" w:eastAsia="Calibri" w:hAnsi="Trebuchet MS" w:cs="Calibri"/>
          <w:color w:val="000000"/>
          <w:lang w:eastAsia="en-US"/>
        </w:rPr>
        <w:t xml:space="preserve"> </w:t>
      </w:r>
      <w:r w:rsidR="00B96667">
        <w:rPr>
          <w:rFonts w:ascii="Trebuchet MS" w:eastAsia="Calibri" w:hAnsi="Trebuchet MS" w:cs="Calibri"/>
          <w:color w:val="000000"/>
          <w:lang w:eastAsia="en-US"/>
        </w:rPr>
        <w:t>a tym samym</w:t>
      </w:r>
      <w:r w:rsidR="00B96667" w:rsidRPr="00164CF8">
        <w:rPr>
          <w:rFonts w:ascii="Trebuchet MS" w:eastAsia="Calibri" w:hAnsi="Trebuchet MS" w:cs="Calibri"/>
          <w:color w:val="000000"/>
          <w:lang w:eastAsia="en-US"/>
        </w:rPr>
        <w:t xml:space="preserve"> </w:t>
      </w:r>
      <w:r w:rsidRPr="00164CF8">
        <w:rPr>
          <w:rFonts w:ascii="Trebuchet MS" w:eastAsia="Calibri" w:hAnsi="Trebuchet MS" w:cs="Calibri"/>
          <w:color w:val="000000"/>
          <w:lang w:eastAsia="en-US"/>
        </w:rPr>
        <w:t>zminimalizow</w:t>
      </w:r>
      <w:r>
        <w:rPr>
          <w:rFonts w:ascii="Trebuchet MS" w:eastAsia="Calibri" w:hAnsi="Trebuchet MS" w:cs="Calibri"/>
          <w:color w:val="000000"/>
          <w:lang w:eastAsia="en-US"/>
        </w:rPr>
        <w:t>ać</w:t>
      </w:r>
      <w:r w:rsidRPr="00164CF8">
        <w:rPr>
          <w:rFonts w:ascii="Trebuchet MS" w:eastAsia="Calibri" w:hAnsi="Trebuchet MS" w:cs="Calibri"/>
          <w:color w:val="000000"/>
          <w:lang w:eastAsia="en-US"/>
        </w:rPr>
        <w:t xml:space="preserve"> 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>ryzyk</w:t>
      </w:r>
      <w:r>
        <w:rPr>
          <w:rFonts w:ascii="Trebuchet MS" w:eastAsia="Calibri" w:hAnsi="Trebuchet MS" w:cs="Calibri"/>
          <w:color w:val="000000"/>
          <w:lang w:eastAsia="en-US"/>
        </w:rPr>
        <w:t>o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 xml:space="preserve"> powtarzania błędów </w:t>
      </w:r>
      <w:r>
        <w:rPr>
          <w:rFonts w:ascii="Trebuchet MS" w:eastAsia="Calibri" w:hAnsi="Trebuchet MS" w:cs="Calibri"/>
          <w:color w:val="000000"/>
          <w:lang w:eastAsia="en-US"/>
        </w:rPr>
        <w:t>czy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 xml:space="preserve"> realizacji </w:t>
      </w:r>
      <w:r>
        <w:rPr>
          <w:rFonts w:ascii="Trebuchet MS" w:eastAsia="Calibri" w:hAnsi="Trebuchet MS" w:cs="Calibri"/>
          <w:color w:val="000000"/>
          <w:lang w:eastAsia="en-US"/>
        </w:rPr>
        <w:t xml:space="preserve">ponownie </w:t>
      </w:r>
      <w:r w:rsidR="00520B27" w:rsidRPr="00164CF8">
        <w:rPr>
          <w:rFonts w:ascii="Trebuchet MS" w:eastAsia="Calibri" w:hAnsi="Trebuchet MS" w:cs="Calibri"/>
          <w:color w:val="000000"/>
          <w:lang w:eastAsia="en-US"/>
        </w:rPr>
        <w:t>nietrafionych działań.</w:t>
      </w:r>
    </w:p>
    <w:p w14:paraId="2A68E970" w14:textId="5BEAF1EC" w:rsidR="00520B27" w:rsidRDefault="00520B27" w:rsidP="004B58E8">
      <w:pPr>
        <w:spacing w:after="200" w:line="276" w:lineRule="auto"/>
        <w:rPr>
          <w:rFonts w:ascii="Trebuchet MS" w:eastAsia="Calibri" w:hAnsi="Trebuchet MS" w:cs="Calibri"/>
          <w:color w:val="000000"/>
          <w:lang w:eastAsia="en-US"/>
        </w:rPr>
      </w:pPr>
      <w:r w:rsidRPr="00164CF8">
        <w:rPr>
          <w:rFonts w:ascii="Trebuchet MS" w:eastAsia="Calibri" w:hAnsi="Trebuchet MS" w:cs="Calibri"/>
          <w:color w:val="000000"/>
          <w:lang w:eastAsia="en-US"/>
        </w:rPr>
        <w:t xml:space="preserve">Wyniki oceny </w:t>
      </w:r>
      <w:r w:rsidR="00C42411">
        <w:rPr>
          <w:rFonts w:ascii="Trebuchet MS" w:eastAsia="Calibri" w:hAnsi="Trebuchet MS" w:cs="Calibri"/>
          <w:color w:val="000000"/>
          <w:lang w:eastAsia="en-US"/>
        </w:rPr>
        <w:t>są ważnym</w:t>
      </w:r>
      <w:r w:rsidRPr="00164CF8">
        <w:rPr>
          <w:rFonts w:ascii="Trebuchet MS" w:eastAsia="Calibri" w:hAnsi="Trebuchet MS" w:cs="Calibri"/>
          <w:color w:val="000000"/>
          <w:lang w:eastAsia="en-US"/>
        </w:rPr>
        <w:t xml:space="preserve"> element</w:t>
      </w:r>
      <w:r w:rsidR="00C42411">
        <w:rPr>
          <w:rFonts w:ascii="Trebuchet MS" w:eastAsia="Calibri" w:hAnsi="Trebuchet MS" w:cs="Calibri"/>
          <w:color w:val="000000"/>
          <w:lang w:eastAsia="en-US"/>
        </w:rPr>
        <w:t>em</w:t>
      </w:r>
      <w:r w:rsidRPr="00164CF8">
        <w:rPr>
          <w:rFonts w:ascii="Trebuchet MS" w:eastAsia="Calibri" w:hAnsi="Trebuchet MS" w:cs="Calibri"/>
          <w:color w:val="000000"/>
          <w:lang w:eastAsia="en-US"/>
        </w:rPr>
        <w:t xml:space="preserve"> wymiany doświadczeń pomiędzy instytucjami.</w:t>
      </w:r>
    </w:p>
    <w:p w14:paraId="2FDEF3BE" w14:textId="6654DA5C" w:rsidR="00F66EE4" w:rsidRPr="00FA7FF0" w:rsidRDefault="00D903CA" w:rsidP="004B58E8">
      <w:pPr>
        <w:spacing w:after="200" w:line="276" w:lineRule="auto"/>
        <w:rPr>
          <w:rFonts w:ascii="Trebuchet MS" w:eastAsia="Calibri" w:hAnsi="Trebuchet MS" w:cs="Calibri"/>
          <w:color w:val="000000"/>
          <w:lang w:eastAsia="en-US"/>
        </w:rPr>
      </w:pPr>
      <w:r>
        <w:rPr>
          <w:rFonts w:ascii="Trebuchet MS" w:eastAsia="Calibri" w:hAnsi="Trebuchet MS" w:cs="Calibri"/>
          <w:color w:val="000000"/>
          <w:lang w:eastAsia="en-US"/>
        </w:rPr>
        <w:t xml:space="preserve">Za </w:t>
      </w:r>
      <w:r w:rsidR="00E751E2">
        <w:rPr>
          <w:rFonts w:ascii="Trebuchet MS" w:eastAsia="Calibri" w:hAnsi="Trebuchet MS" w:cs="Calibri"/>
          <w:color w:val="000000"/>
          <w:lang w:eastAsia="en-US"/>
        </w:rPr>
        <w:t xml:space="preserve">monitoring </w:t>
      </w:r>
      <w:r>
        <w:rPr>
          <w:rFonts w:ascii="Trebuchet MS" w:eastAsia="Calibri" w:hAnsi="Trebuchet MS" w:cs="Calibri"/>
          <w:color w:val="000000"/>
          <w:lang w:eastAsia="en-US"/>
        </w:rPr>
        <w:t>odpowiedzialn</w:t>
      </w:r>
      <w:r w:rsidR="00130391">
        <w:rPr>
          <w:rFonts w:ascii="Trebuchet MS" w:eastAsia="Calibri" w:hAnsi="Trebuchet MS" w:cs="Calibri"/>
          <w:color w:val="000000"/>
          <w:lang w:eastAsia="en-US"/>
        </w:rPr>
        <w:t>y</w:t>
      </w:r>
      <w:r>
        <w:rPr>
          <w:rFonts w:ascii="Trebuchet MS" w:eastAsia="Calibri" w:hAnsi="Trebuchet MS" w:cs="Calibri"/>
          <w:color w:val="000000"/>
          <w:lang w:eastAsia="en-US"/>
        </w:rPr>
        <w:t xml:space="preserve"> jest</w:t>
      </w:r>
      <w:r w:rsidR="00130391">
        <w:rPr>
          <w:rFonts w:ascii="Trebuchet MS" w:eastAsia="Calibri" w:hAnsi="Trebuchet MS" w:cs="Calibri"/>
          <w:color w:val="000000"/>
          <w:lang w:eastAsia="en-US"/>
        </w:rPr>
        <w:t xml:space="preserve"> Wydział Ko</w:t>
      </w:r>
      <w:r w:rsidR="00BA0107">
        <w:rPr>
          <w:rFonts w:ascii="Trebuchet MS" w:eastAsia="Calibri" w:hAnsi="Trebuchet MS" w:cs="Calibri"/>
          <w:color w:val="000000"/>
          <w:lang w:eastAsia="en-US"/>
        </w:rPr>
        <w:t xml:space="preserve">munikacji Funduszy Europejskich Departamentu Promocji Urzędu Marszałkowskiego Województwa Łódzkiego, a </w:t>
      </w:r>
      <w:r w:rsidR="00A30960">
        <w:rPr>
          <w:rFonts w:ascii="Trebuchet MS" w:eastAsia="Calibri" w:hAnsi="Trebuchet MS" w:cs="Calibri"/>
          <w:color w:val="000000"/>
          <w:lang w:eastAsia="en-US"/>
        </w:rPr>
        <w:t xml:space="preserve">ewaluacje </w:t>
      </w:r>
      <w:r w:rsidR="00BA0107">
        <w:rPr>
          <w:rFonts w:ascii="Trebuchet MS" w:eastAsia="Calibri" w:hAnsi="Trebuchet MS" w:cs="Calibri"/>
          <w:color w:val="000000"/>
          <w:lang w:eastAsia="en-US"/>
        </w:rPr>
        <w:t>realizuje jednostk</w:t>
      </w:r>
      <w:r w:rsidR="00F66EE4">
        <w:rPr>
          <w:rFonts w:ascii="Trebuchet MS" w:eastAsia="Calibri" w:hAnsi="Trebuchet MS" w:cs="Calibri"/>
          <w:color w:val="000000"/>
          <w:lang w:eastAsia="en-US"/>
        </w:rPr>
        <w:t>a</w:t>
      </w:r>
      <w:r w:rsidR="00BA0107">
        <w:rPr>
          <w:rFonts w:ascii="Trebuchet MS" w:eastAsia="Calibri" w:hAnsi="Trebuchet MS" w:cs="Calibri"/>
          <w:color w:val="000000"/>
          <w:lang w:eastAsia="en-US"/>
        </w:rPr>
        <w:t xml:space="preserve"> ewaluacyjn</w:t>
      </w:r>
      <w:r w:rsidR="00F66EE4">
        <w:rPr>
          <w:rFonts w:ascii="Trebuchet MS" w:eastAsia="Calibri" w:hAnsi="Trebuchet MS" w:cs="Calibri"/>
          <w:color w:val="000000"/>
          <w:lang w:eastAsia="en-US"/>
        </w:rPr>
        <w:t>a</w:t>
      </w:r>
      <w:r w:rsidR="00BA0107">
        <w:rPr>
          <w:rFonts w:ascii="Trebuchet MS" w:eastAsia="Calibri" w:hAnsi="Trebuchet MS" w:cs="Calibri"/>
          <w:color w:val="000000"/>
          <w:lang w:eastAsia="en-US"/>
        </w:rPr>
        <w:t xml:space="preserve"> IZ.</w:t>
      </w:r>
      <w:r>
        <w:rPr>
          <w:rFonts w:ascii="Trebuchet MS" w:eastAsia="Calibri" w:hAnsi="Trebuchet MS" w:cs="Calibri"/>
          <w:color w:val="000000"/>
          <w:lang w:eastAsia="en-US"/>
        </w:rPr>
        <w:t xml:space="preserve"> Ewaluacji dokonać należy 3 razy w trakcie pe</w:t>
      </w:r>
      <w:r w:rsidR="00F5613D">
        <w:rPr>
          <w:rFonts w:ascii="Trebuchet MS" w:eastAsia="Calibri" w:hAnsi="Trebuchet MS" w:cs="Calibri"/>
          <w:color w:val="000000"/>
          <w:lang w:eastAsia="en-US"/>
        </w:rPr>
        <w:t>rspektywy: na jej początku (2025), w trakcie trwania (w 2027</w:t>
      </w:r>
      <w:r>
        <w:rPr>
          <w:rFonts w:ascii="Trebuchet MS" w:eastAsia="Calibri" w:hAnsi="Trebuchet MS" w:cs="Calibri"/>
          <w:color w:val="000000"/>
          <w:lang w:eastAsia="en-US"/>
        </w:rPr>
        <w:t>) i na końcowym etapie (2029).</w:t>
      </w:r>
    </w:p>
    <w:p w14:paraId="587F8E68" w14:textId="5D3E08A8" w:rsidR="008702C7" w:rsidRPr="00365501" w:rsidRDefault="00520B27" w:rsidP="004B58E8">
      <w:pPr>
        <w:spacing w:after="200" w:line="276" w:lineRule="auto"/>
        <w:rPr>
          <w:rFonts w:ascii="Trebuchet MS" w:eastAsia="Calibri" w:hAnsi="Trebuchet MS" w:cs="Calibri"/>
          <w:b/>
          <w:color w:val="0070C0"/>
          <w:lang w:eastAsia="en-US"/>
        </w:rPr>
      </w:pPr>
      <w:r w:rsidRPr="00365501">
        <w:rPr>
          <w:rFonts w:ascii="Trebuchet MS" w:eastAsia="Calibri" w:hAnsi="Trebuchet MS" w:cs="Calibri"/>
          <w:b/>
          <w:color w:val="0070C0"/>
          <w:lang w:eastAsia="en-US"/>
        </w:rPr>
        <w:t>Ocena strategiczna</w:t>
      </w:r>
    </w:p>
    <w:p w14:paraId="308709D1" w14:textId="3D779994" w:rsidR="00DB0BB2" w:rsidRDefault="00053CA2" w:rsidP="004B58E8">
      <w:pPr>
        <w:spacing w:after="20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>Na poziomie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</w:t>
      </w:r>
      <w:r w:rsidR="003A3174">
        <w:rPr>
          <w:rFonts w:ascii="Trebuchet MS" w:eastAsia="Calibri" w:hAnsi="Trebuchet MS" w:cs="Calibri"/>
          <w:lang w:eastAsia="en-US"/>
        </w:rPr>
        <w:t>oceny</w:t>
      </w:r>
      <w:r w:rsidR="003A3174" w:rsidRPr="00164CF8">
        <w:rPr>
          <w:rFonts w:ascii="Trebuchet MS" w:eastAsia="Calibri" w:hAnsi="Trebuchet MS" w:cs="Calibri"/>
          <w:lang w:eastAsia="en-US"/>
        </w:rPr>
        <w:t xml:space="preserve"> </w:t>
      </w:r>
      <w:r w:rsidR="00520B27" w:rsidRPr="00164CF8">
        <w:rPr>
          <w:rFonts w:ascii="Trebuchet MS" w:eastAsia="Calibri" w:hAnsi="Trebuchet MS" w:cs="Calibri"/>
          <w:lang w:eastAsia="en-US"/>
        </w:rPr>
        <w:t>strategicznej systematyczn</w:t>
      </w:r>
      <w:r w:rsidR="00695538">
        <w:rPr>
          <w:rFonts w:ascii="Trebuchet MS" w:eastAsia="Calibri" w:hAnsi="Trebuchet MS" w:cs="Calibri"/>
          <w:lang w:eastAsia="en-US"/>
        </w:rPr>
        <w:t>ie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</w:t>
      </w:r>
      <w:r w:rsidR="00695538" w:rsidRPr="00164CF8">
        <w:rPr>
          <w:rFonts w:ascii="Trebuchet MS" w:eastAsia="Calibri" w:hAnsi="Trebuchet MS" w:cs="Calibri"/>
          <w:lang w:eastAsia="en-US"/>
        </w:rPr>
        <w:t>monitor</w:t>
      </w:r>
      <w:r w:rsidR="00695538">
        <w:rPr>
          <w:rFonts w:ascii="Trebuchet MS" w:eastAsia="Calibri" w:hAnsi="Trebuchet MS" w:cs="Calibri"/>
          <w:lang w:eastAsia="en-US"/>
        </w:rPr>
        <w:t>ujemy</w:t>
      </w:r>
      <w:r w:rsidR="00695538" w:rsidRPr="00164CF8">
        <w:rPr>
          <w:rFonts w:ascii="Trebuchet MS" w:eastAsia="Calibri" w:hAnsi="Trebuchet MS" w:cs="Calibri"/>
          <w:lang w:eastAsia="en-US"/>
        </w:rPr>
        <w:t xml:space="preserve"> osiągan</w:t>
      </w:r>
      <w:r w:rsidR="00695538">
        <w:rPr>
          <w:rFonts w:ascii="Trebuchet MS" w:eastAsia="Calibri" w:hAnsi="Trebuchet MS" w:cs="Calibri"/>
          <w:lang w:eastAsia="en-US"/>
        </w:rPr>
        <w:t>ie</w:t>
      </w:r>
      <w:r w:rsidR="00695538" w:rsidRPr="00164CF8">
        <w:rPr>
          <w:rFonts w:ascii="Trebuchet MS" w:eastAsia="Calibri" w:hAnsi="Trebuchet MS" w:cs="Calibri"/>
          <w:lang w:eastAsia="en-US"/>
        </w:rPr>
        <w:t xml:space="preserve"> 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założonych celów i wskaźników </w:t>
      </w:r>
      <w:r w:rsidR="00705C94">
        <w:rPr>
          <w:rFonts w:ascii="Trebuchet MS" w:eastAsia="Calibri" w:hAnsi="Trebuchet MS" w:cs="Calibri"/>
          <w:iCs/>
          <w:lang w:eastAsia="en-US"/>
        </w:rPr>
        <w:t>s</w:t>
      </w:r>
      <w:r w:rsidR="00520B27" w:rsidRPr="007D2232">
        <w:rPr>
          <w:rFonts w:ascii="Trebuchet MS" w:eastAsia="Calibri" w:hAnsi="Trebuchet MS" w:cs="Calibri"/>
          <w:iCs/>
          <w:lang w:eastAsia="en-US"/>
        </w:rPr>
        <w:t>trategii komunikacji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. </w:t>
      </w:r>
      <w:r w:rsidR="005F3683">
        <w:rPr>
          <w:rFonts w:ascii="Trebuchet MS" w:eastAsia="Calibri" w:hAnsi="Trebuchet MS" w:cs="Calibri"/>
          <w:lang w:eastAsia="en-US"/>
        </w:rPr>
        <w:t>Jest to zadanie realizowane przez I</w:t>
      </w:r>
      <w:r w:rsidR="00705C94">
        <w:rPr>
          <w:rFonts w:ascii="Trebuchet MS" w:eastAsia="Calibri" w:hAnsi="Trebuchet MS" w:cs="Calibri"/>
          <w:lang w:eastAsia="en-US"/>
        </w:rPr>
        <w:t>nstytucję Koordynującą</w:t>
      </w:r>
      <w:r w:rsidR="005F3683">
        <w:rPr>
          <w:rFonts w:ascii="Trebuchet MS" w:eastAsia="Calibri" w:hAnsi="Trebuchet MS" w:cs="Calibri"/>
          <w:lang w:eastAsia="en-US"/>
        </w:rPr>
        <w:t xml:space="preserve"> U</w:t>
      </w:r>
      <w:r w:rsidR="00705C94">
        <w:rPr>
          <w:rFonts w:ascii="Trebuchet MS" w:eastAsia="Calibri" w:hAnsi="Trebuchet MS" w:cs="Calibri"/>
          <w:lang w:eastAsia="en-US"/>
        </w:rPr>
        <w:t>mowę Partnerstwa</w:t>
      </w:r>
      <w:r w:rsidR="005F3683">
        <w:rPr>
          <w:rFonts w:ascii="Trebuchet MS" w:eastAsia="Calibri" w:hAnsi="Trebuchet MS" w:cs="Calibri"/>
          <w:lang w:eastAsia="en-US"/>
        </w:rPr>
        <w:t>.</w:t>
      </w:r>
    </w:p>
    <w:p w14:paraId="2FE1670F" w14:textId="304B8C0C" w:rsidR="009B53AA" w:rsidRDefault="009B53AA" w:rsidP="004B58E8">
      <w:pPr>
        <w:spacing w:after="20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 xml:space="preserve">Będziemy </w:t>
      </w:r>
      <w:r w:rsidRPr="00B2094C">
        <w:rPr>
          <w:rFonts w:ascii="Trebuchet MS" w:eastAsia="Calibri" w:hAnsi="Trebuchet MS" w:cs="Calibri"/>
          <w:lang w:eastAsia="en-US"/>
        </w:rPr>
        <w:t>oceniać</w:t>
      </w:r>
      <w:r>
        <w:rPr>
          <w:rFonts w:ascii="Trebuchet MS" w:eastAsia="Calibri" w:hAnsi="Trebuchet MS" w:cs="Calibri"/>
          <w:lang w:eastAsia="en-US"/>
        </w:rPr>
        <w:t xml:space="preserve"> e</w:t>
      </w:r>
      <w:r w:rsidRPr="00164CF8">
        <w:rPr>
          <w:rFonts w:ascii="Trebuchet MS" w:eastAsia="Calibri" w:hAnsi="Trebuchet MS" w:cs="Calibri"/>
          <w:lang w:eastAsia="en-US"/>
        </w:rPr>
        <w:t xml:space="preserve">fekty </w:t>
      </w:r>
      <w:r>
        <w:rPr>
          <w:rFonts w:ascii="Trebuchet MS" w:eastAsia="Calibri" w:hAnsi="Trebuchet MS" w:cs="Calibri"/>
          <w:iCs/>
          <w:lang w:eastAsia="en-US"/>
        </w:rPr>
        <w:t>s</w:t>
      </w:r>
      <w:r w:rsidRPr="007D2232">
        <w:rPr>
          <w:rFonts w:ascii="Trebuchet MS" w:eastAsia="Calibri" w:hAnsi="Trebuchet MS" w:cs="Calibri"/>
          <w:iCs/>
          <w:lang w:eastAsia="en-US"/>
        </w:rPr>
        <w:t>trategii komunikacji</w:t>
      </w:r>
      <w:r w:rsidRPr="00164CF8">
        <w:rPr>
          <w:rFonts w:ascii="Trebuchet MS" w:eastAsia="Calibri" w:hAnsi="Trebuchet MS" w:cs="Calibri"/>
          <w:i/>
          <w:lang w:eastAsia="en-US"/>
        </w:rPr>
        <w:t xml:space="preserve"> </w:t>
      </w:r>
      <w:r w:rsidRPr="00164CF8">
        <w:rPr>
          <w:rFonts w:ascii="Trebuchet MS" w:eastAsia="Calibri" w:hAnsi="Trebuchet MS" w:cs="Calibri"/>
          <w:lang w:eastAsia="en-US"/>
        </w:rPr>
        <w:t xml:space="preserve">w oparciu o </w:t>
      </w:r>
      <w:r>
        <w:rPr>
          <w:rFonts w:ascii="Trebuchet MS" w:eastAsia="Calibri" w:hAnsi="Trebuchet MS" w:cs="Calibri"/>
          <w:lang w:eastAsia="en-US"/>
        </w:rPr>
        <w:t xml:space="preserve">własne </w:t>
      </w:r>
      <w:r w:rsidRPr="00164CF8">
        <w:rPr>
          <w:rFonts w:ascii="Trebuchet MS" w:eastAsia="Calibri" w:hAnsi="Trebuchet MS" w:cs="Calibri"/>
          <w:lang w:eastAsia="en-US"/>
        </w:rPr>
        <w:t>badania społeczne oraz</w:t>
      </w:r>
      <w:r>
        <w:rPr>
          <w:rFonts w:ascii="Trebuchet MS" w:eastAsia="Calibri" w:hAnsi="Trebuchet MS" w:cs="Calibri"/>
          <w:lang w:eastAsia="en-US"/>
        </w:rPr>
        <w:t xml:space="preserve"> badania</w:t>
      </w:r>
      <w:r w:rsidRPr="00164CF8">
        <w:rPr>
          <w:rFonts w:ascii="Trebuchet MS" w:eastAsia="Calibri" w:hAnsi="Trebuchet MS" w:cs="Calibri"/>
          <w:lang w:eastAsia="en-US"/>
        </w:rPr>
        <w:t xml:space="preserve"> </w:t>
      </w:r>
      <w:r>
        <w:rPr>
          <w:rFonts w:ascii="Trebuchet MS" w:eastAsia="Calibri" w:hAnsi="Trebuchet MS" w:cs="Calibri"/>
          <w:lang w:eastAsia="en-US"/>
        </w:rPr>
        <w:t>instytucji zarządzających p</w:t>
      </w:r>
      <w:r w:rsidRPr="00164CF8">
        <w:rPr>
          <w:rFonts w:ascii="Trebuchet MS" w:eastAsia="Calibri" w:hAnsi="Trebuchet MS" w:cs="Calibri"/>
          <w:lang w:eastAsia="en-US"/>
        </w:rPr>
        <w:t>rog</w:t>
      </w:r>
      <w:r>
        <w:rPr>
          <w:rFonts w:ascii="Trebuchet MS" w:eastAsia="Calibri" w:hAnsi="Trebuchet MS" w:cs="Calibri"/>
          <w:lang w:eastAsia="en-US"/>
        </w:rPr>
        <w:t>ramami</w:t>
      </w:r>
      <w:r w:rsidRPr="00164CF8">
        <w:rPr>
          <w:rFonts w:ascii="Trebuchet MS" w:eastAsia="Calibri" w:hAnsi="Trebuchet MS" w:cs="Calibri"/>
          <w:lang w:eastAsia="en-US"/>
        </w:rPr>
        <w:t>.</w:t>
      </w:r>
    </w:p>
    <w:p w14:paraId="47906F31" w14:textId="21D76B74" w:rsidR="001219F7" w:rsidRDefault="00CA354A" w:rsidP="004B58E8">
      <w:pPr>
        <w:spacing w:after="20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 xml:space="preserve">Będziemy </w:t>
      </w:r>
      <w:r w:rsidR="005F3683">
        <w:rPr>
          <w:rFonts w:ascii="Trebuchet MS" w:eastAsia="Calibri" w:hAnsi="Trebuchet MS" w:cs="Calibri"/>
          <w:lang w:eastAsia="en-US"/>
        </w:rPr>
        <w:t>przeprowadzać</w:t>
      </w:r>
      <w:r w:rsidR="001219F7">
        <w:rPr>
          <w:rFonts w:ascii="Trebuchet MS" w:eastAsia="Calibri" w:hAnsi="Trebuchet MS" w:cs="Calibri"/>
          <w:lang w:eastAsia="en-US"/>
        </w:rPr>
        <w:t xml:space="preserve"> 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regularne </w:t>
      </w:r>
      <w:r w:rsidR="00754DD5" w:rsidRPr="00164CF8">
        <w:rPr>
          <w:rFonts w:ascii="Trebuchet MS" w:eastAsia="Calibri" w:hAnsi="Trebuchet MS" w:cs="Calibri"/>
          <w:lang w:eastAsia="en-US"/>
        </w:rPr>
        <w:t>badani</w:t>
      </w:r>
      <w:r w:rsidR="00754DD5">
        <w:rPr>
          <w:rFonts w:ascii="Trebuchet MS" w:eastAsia="Calibri" w:hAnsi="Trebuchet MS" w:cs="Calibri"/>
          <w:lang w:eastAsia="en-US"/>
        </w:rPr>
        <w:t>a</w:t>
      </w:r>
      <w:r w:rsidR="00754DD5" w:rsidRPr="00164CF8">
        <w:rPr>
          <w:rFonts w:ascii="Trebuchet MS" w:eastAsia="Calibri" w:hAnsi="Trebuchet MS" w:cs="Calibri"/>
          <w:lang w:eastAsia="en-US"/>
        </w:rPr>
        <w:t xml:space="preserve"> </w:t>
      </w:r>
      <w:r w:rsidR="003A3174">
        <w:rPr>
          <w:rFonts w:ascii="Trebuchet MS" w:eastAsia="Calibri" w:hAnsi="Trebuchet MS" w:cs="Calibri"/>
          <w:lang w:eastAsia="en-US"/>
        </w:rPr>
        <w:t>wśród mieszkańców Polski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pod kątem</w:t>
      </w:r>
      <w:r w:rsidR="001219F7">
        <w:rPr>
          <w:rFonts w:ascii="Trebuchet MS" w:eastAsia="Calibri" w:hAnsi="Trebuchet MS" w:cs="Calibri"/>
          <w:lang w:eastAsia="en-US"/>
        </w:rPr>
        <w:t xml:space="preserve"> i na potrzeby</w:t>
      </w:r>
      <w:r w:rsidR="003A3174">
        <w:rPr>
          <w:rFonts w:ascii="Trebuchet MS" w:eastAsia="Calibri" w:hAnsi="Trebuchet MS" w:cs="Calibri"/>
          <w:lang w:eastAsia="en-US"/>
        </w:rPr>
        <w:t xml:space="preserve"> m.in.</w:t>
      </w:r>
      <w:r w:rsidR="001219F7">
        <w:rPr>
          <w:rFonts w:ascii="Trebuchet MS" w:eastAsia="Calibri" w:hAnsi="Trebuchet MS" w:cs="Calibri"/>
          <w:lang w:eastAsia="en-US"/>
        </w:rPr>
        <w:t>:</w:t>
      </w:r>
    </w:p>
    <w:p w14:paraId="0B068398" w14:textId="604200E7" w:rsidR="001219F7" w:rsidRDefault="00520B27" w:rsidP="004B58E8">
      <w:pPr>
        <w:pStyle w:val="Akapitzlist"/>
        <w:numPr>
          <w:ilvl w:val="0"/>
          <w:numId w:val="30"/>
        </w:numPr>
        <w:spacing w:after="200" w:line="276" w:lineRule="auto"/>
        <w:ind w:left="714" w:hanging="357"/>
        <w:contextualSpacing w:val="0"/>
        <w:rPr>
          <w:rFonts w:ascii="Trebuchet MS" w:eastAsia="Calibri" w:hAnsi="Trebuchet MS" w:cs="Calibri"/>
          <w:lang w:eastAsia="en-US"/>
        </w:rPr>
      </w:pPr>
      <w:r w:rsidRPr="00AE0F0F">
        <w:rPr>
          <w:rFonts w:ascii="Trebuchet MS" w:eastAsia="Calibri" w:hAnsi="Trebuchet MS" w:cs="Calibri"/>
          <w:lang w:eastAsia="en-US"/>
        </w:rPr>
        <w:t>oceny wiedzy i świadomości oraz rozpoznawalności F</w:t>
      </w:r>
      <w:r w:rsidR="00705C94">
        <w:rPr>
          <w:rFonts w:ascii="Trebuchet MS" w:eastAsia="Calibri" w:hAnsi="Trebuchet MS" w:cs="Calibri"/>
          <w:lang w:eastAsia="en-US"/>
        </w:rPr>
        <w:t>unduszy Europejskich</w:t>
      </w:r>
      <w:r w:rsidR="001219F7">
        <w:rPr>
          <w:rFonts w:ascii="Trebuchet MS" w:eastAsia="Calibri" w:hAnsi="Trebuchet MS" w:cs="Calibri"/>
          <w:lang w:eastAsia="en-US"/>
        </w:rPr>
        <w:t>,</w:t>
      </w:r>
    </w:p>
    <w:p w14:paraId="13F31B10" w14:textId="77777777" w:rsidR="001219F7" w:rsidRDefault="00520B27" w:rsidP="004B58E8">
      <w:pPr>
        <w:pStyle w:val="Akapitzlist"/>
        <w:numPr>
          <w:ilvl w:val="0"/>
          <w:numId w:val="30"/>
        </w:numPr>
        <w:spacing w:after="200" w:line="276" w:lineRule="auto"/>
        <w:ind w:left="714" w:hanging="357"/>
        <w:contextualSpacing w:val="0"/>
        <w:rPr>
          <w:rFonts w:ascii="Trebuchet MS" w:eastAsia="Calibri" w:hAnsi="Trebuchet MS" w:cs="Calibri"/>
          <w:lang w:eastAsia="en-US"/>
        </w:rPr>
      </w:pPr>
      <w:r w:rsidRPr="00AE0F0F">
        <w:rPr>
          <w:rFonts w:ascii="Trebuchet MS" w:eastAsia="Calibri" w:hAnsi="Trebuchet MS" w:cs="Calibri"/>
          <w:lang w:eastAsia="en-US"/>
        </w:rPr>
        <w:t>dostarczenia użytecznych rekomendacji dla prowadzonych działań (w odstępie rocznym</w:t>
      </w:r>
      <w:r w:rsidR="001219F7">
        <w:rPr>
          <w:rFonts w:ascii="Trebuchet MS" w:eastAsia="Calibri" w:hAnsi="Trebuchet MS" w:cs="Calibri"/>
          <w:lang w:eastAsia="en-US"/>
        </w:rPr>
        <w:t>),</w:t>
      </w:r>
    </w:p>
    <w:p w14:paraId="79ED8FF6" w14:textId="5D488006" w:rsidR="00520B27" w:rsidRPr="00E43F63" w:rsidRDefault="00520B27" w:rsidP="004B58E8">
      <w:pPr>
        <w:pStyle w:val="Akapitzlist"/>
        <w:numPr>
          <w:ilvl w:val="0"/>
          <w:numId w:val="30"/>
        </w:numPr>
        <w:spacing w:after="200" w:line="276" w:lineRule="auto"/>
        <w:rPr>
          <w:rFonts w:ascii="Trebuchet MS" w:eastAsia="Calibri" w:hAnsi="Trebuchet MS" w:cs="Calibri"/>
          <w:lang w:eastAsia="en-US"/>
        </w:rPr>
      </w:pPr>
      <w:r w:rsidRPr="00AE0F0F">
        <w:rPr>
          <w:rFonts w:ascii="Trebuchet MS" w:eastAsia="Calibri" w:hAnsi="Trebuchet MS" w:cs="Calibri"/>
          <w:lang w:eastAsia="en-US"/>
        </w:rPr>
        <w:t>oceny komunikacji regionalnej (co najmniej w odstępach dwuletnich).</w:t>
      </w:r>
    </w:p>
    <w:p w14:paraId="45DC6DC0" w14:textId="416453F3" w:rsidR="003A0405" w:rsidRDefault="00CA354A" w:rsidP="004B58E8">
      <w:pPr>
        <w:spacing w:after="20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>Będziemy</w:t>
      </w:r>
      <w:r w:rsidR="00C65865">
        <w:rPr>
          <w:rFonts w:ascii="Trebuchet MS" w:eastAsia="Calibri" w:hAnsi="Trebuchet MS" w:cs="Calibri"/>
          <w:lang w:eastAsia="en-US"/>
        </w:rPr>
        <w:t xml:space="preserve"> prze</w:t>
      </w:r>
      <w:r w:rsidR="003A0405">
        <w:rPr>
          <w:rFonts w:ascii="Trebuchet MS" w:eastAsia="Calibri" w:hAnsi="Trebuchet MS" w:cs="Calibri"/>
          <w:lang w:eastAsia="en-US"/>
        </w:rPr>
        <w:t>prowadz</w:t>
      </w:r>
      <w:r w:rsidR="00C65865">
        <w:rPr>
          <w:rFonts w:ascii="Trebuchet MS" w:eastAsia="Calibri" w:hAnsi="Trebuchet MS" w:cs="Calibri"/>
          <w:lang w:eastAsia="en-US"/>
        </w:rPr>
        <w:t xml:space="preserve">ać </w:t>
      </w:r>
      <w:r w:rsidR="003A0405">
        <w:rPr>
          <w:rFonts w:ascii="Trebuchet MS" w:eastAsia="Calibri" w:hAnsi="Trebuchet MS" w:cs="Calibri"/>
          <w:lang w:eastAsia="en-US"/>
        </w:rPr>
        <w:t>b</w:t>
      </w:r>
      <w:r w:rsidR="00520B27" w:rsidRPr="00164CF8">
        <w:rPr>
          <w:rFonts w:ascii="Trebuchet MS" w:eastAsia="Calibri" w:hAnsi="Trebuchet MS" w:cs="Calibri"/>
          <w:lang w:eastAsia="en-US"/>
        </w:rPr>
        <w:t>adania społeczne dla całego systemu komunikacji (badania strategiczne). I</w:t>
      </w:r>
      <w:r w:rsidR="00705C94">
        <w:rPr>
          <w:rFonts w:ascii="Trebuchet MS" w:eastAsia="Calibri" w:hAnsi="Trebuchet MS" w:cs="Calibri"/>
          <w:lang w:eastAsia="en-US"/>
        </w:rPr>
        <w:t>nstytucje zarządzające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mają obowiązek współpracować z </w:t>
      </w:r>
      <w:r w:rsidR="00705C94">
        <w:rPr>
          <w:rFonts w:ascii="Trebuchet MS" w:eastAsia="Calibri" w:hAnsi="Trebuchet MS" w:cs="Calibri"/>
          <w:lang w:eastAsia="en-US"/>
        </w:rPr>
        <w:t xml:space="preserve">Instytucja Koordynującą Umowę Partnerstwa </w:t>
      </w:r>
      <w:r w:rsidR="00520B27" w:rsidRPr="00164CF8">
        <w:rPr>
          <w:rFonts w:ascii="Trebuchet MS" w:eastAsia="Calibri" w:hAnsi="Trebuchet MS" w:cs="Calibri"/>
          <w:lang w:eastAsia="en-US"/>
        </w:rPr>
        <w:t>przy realizacji badań.</w:t>
      </w:r>
      <w:r w:rsidR="008B45A8">
        <w:rPr>
          <w:rFonts w:ascii="Trebuchet MS" w:eastAsia="Calibri" w:hAnsi="Trebuchet MS" w:cs="Calibri"/>
          <w:lang w:eastAsia="en-US"/>
        </w:rPr>
        <w:t xml:space="preserve"> </w:t>
      </w:r>
      <w:r w:rsidR="00EF2D63">
        <w:rPr>
          <w:rFonts w:ascii="Trebuchet MS" w:eastAsia="Calibri" w:hAnsi="Trebuchet MS" w:cs="Calibri"/>
          <w:lang w:eastAsia="en-US"/>
        </w:rPr>
        <w:t>K</w:t>
      </w:r>
      <w:r w:rsidR="00520B27" w:rsidRPr="00164CF8">
        <w:rPr>
          <w:rFonts w:ascii="Trebuchet MS" w:eastAsia="Calibri" w:hAnsi="Trebuchet MS" w:cs="Calibri"/>
          <w:lang w:eastAsia="en-US"/>
        </w:rPr>
        <w:t>ażde</w:t>
      </w:r>
      <w:r w:rsidR="00EF2D63">
        <w:rPr>
          <w:rFonts w:ascii="Trebuchet MS" w:eastAsia="Calibri" w:hAnsi="Trebuchet MS" w:cs="Calibri"/>
          <w:lang w:eastAsia="en-US"/>
        </w:rPr>
        <w:t>mu</w:t>
      </w:r>
      <w:r w:rsidR="003A0405">
        <w:rPr>
          <w:rFonts w:ascii="Trebuchet MS" w:eastAsia="Calibri" w:hAnsi="Trebuchet MS" w:cs="Calibri"/>
          <w:lang w:eastAsia="en-US"/>
        </w:rPr>
        <w:t xml:space="preserve"> </w:t>
      </w:r>
      <w:r w:rsidR="00520B27" w:rsidRPr="00164CF8">
        <w:rPr>
          <w:rFonts w:ascii="Trebuchet MS" w:eastAsia="Calibri" w:hAnsi="Trebuchet MS" w:cs="Calibri"/>
          <w:lang w:eastAsia="en-US"/>
        </w:rPr>
        <w:t>ze szczegółowych celów komunikacyjnych</w:t>
      </w:r>
      <w:r w:rsidR="00EF2D63">
        <w:rPr>
          <w:rFonts w:ascii="Trebuchet MS" w:eastAsia="Calibri" w:hAnsi="Trebuchet MS" w:cs="Calibri"/>
          <w:lang w:eastAsia="en-US"/>
        </w:rPr>
        <w:t xml:space="preserve"> przypisaliśmy wskaźniki</w:t>
      </w:r>
      <w:r w:rsidR="003A0405">
        <w:rPr>
          <w:rFonts w:ascii="Trebuchet MS" w:eastAsia="Calibri" w:hAnsi="Trebuchet MS" w:cs="Calibri"/>
          <w:lang w:eastAsia="en-US"/>
        </w:rPr>
        <w:t xml:space="preserve">. Ich </w:t>
      </w:r>
      <w:r w:rsidR="00520B27" w:rsidRPr="00164CF8">
        <w:rPr>
          <w:rFonts w:ascii="Trebuchet MS" w:eastAsia="Calibri" w:hAnsi="Trebuchet MS" w:cs="Calibri"/>
          <w:lang w:eastAsia="en-US"/>
        </w:rPr>
        <w:t>osiągnięcie będzie stanowiło podstawę do oceny stopnia realizacji danego celu.</w:t>
      </w:r>
    </w:p>
    <w:p w14:paraId="346B403C" w14:textId="40F56F16" w:rsidR="003A0405" w:rsidRDefault="005D38FE" w:rsidP="004B58E8">
      <w:pPr>
        <w:spacing w:before="120" w:after="120" w:line="276" w:lineRule="auto"/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t>Dobraliśmy w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skaźniki w taki sposób, aby pokazywały postęp w realizacji celów </w:t>
      </w:r>
      <w:r w:rsidR="00705C94">
        <w:rPr>
          <w:rFonts w:ascii="Trebuchet MS" w:eastAsia="Calibri" w:hAnsi="Trebuchet MS" w:cs="Calibri"/>
          <w:iCs/>
          <w:lang w:eastAsia="en-US"/>
        </w:rPr>
        <w:t>s</w:t>
      </w:r>
      <w:r w:rsidR="00520B27" w:rsidRPr="007D2232">
        <w:rPr>
          <w:rFonts w:ascii="Trebuchet MS" w:eastAsia="Calibri" w:hAnsi="Trebuchet MS" w:cs="Calibri"/>
          <w:iCs/>
          <w:lang w:eastAsia="en-US"/>
        </w:rPr>
        <w:t>trategii komunikacji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. </w:t>
      </w:r>
      <w:r w:rsidR="0092568F">
        <w:rPr>
          <w:rFonts w:ascii="Trebuchet MS" w:eastAsia="Calibri" w:hAnsi="Trebuchet MS" w:cs="Calibri"/>
          <w:lang w:eastAsia="en-US"/>
        </w:rPr>
        <w:t>Będziemy monitorować</w:t>
      </w:r>
      <w:r w:rsidR="00F66CC0">
        <w:rPr>
          <w:rFonts w:ascii="Trebuchet MS" w:eastAsia="Calibri" w:hAnsi="Trebuchet MS" w:cs="Calibri"/>
          <w:lang w:eastAsia="en-US"/>
        </w:rPr>
        <w:t xml:space="preserve"> i ocenia</w:t>
      </w:r>
      <w:r w:rsidR="0092568F">
        <w:rPr>
          <w:rFonts w:ascii="Trebuchet MS" w:eastAsia="Calibri" w:hAnsi="Trebuchet MS" w:cs="Calibri"/>
          <w:lang w:eastAsia="en-US"/>
        </w:rPr>
        <w:t>ć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wskaźnik</w:t>
      </w:r>
      <w:r>
        <w:rPr>
          <w:rFonts w:ascii="Trebuchet MS" w:eastAsia="Calibri" w:hAnsi="Trebuchet MS" w:cs="Calibri"/>
          <w:lang w:eastAsia="en-US"/>
        </w:rPr>
        <w:t>i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, </w:t>
      </w:r>
      <w:r w:rsidR="00F66CC0">
        <w:rPr>
          <w:rFonts w:ascii="Trebuchet MS" w:eastAsia="Calibri" w:hAnsi="Trebuchet MS" w:cs="Calibri"/>
          <w:lang w:eastAsia="en-US"/>
        </w:rPr>
        <w:t xml:space="preserve">zarówno o 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charakter</w:t>
      </w:r>
      <w:r w:rsidR="00F66CC0">
        <w:rPr>
          <w:rFonts w:ascii="Trebuchet MS" w:eastAsia="Calibri" w:hAnsi="Trebuchet MS" w:cs="Calibri"/>
          <w:lang w:eastAsia="en-US"/>
        </w:rPr>
        <w:t>ze</w:t>
      </w:r>
      <w:r w:rsidR="00520B27" w:rsidRPr="00164CF8">
        <w:rPr>
          <w:rFonts w:ascii="Trebuchet MS" w:eastAsia="Calibri" w:hAnsi="Trebuchet MS" w:cs="Calibri"/>
          <w:lang w:eastAsia="en-US"/>
        </w:rPr>
        <w:t xml:space="preserve"> ilościowy</w:t>
      </w:r>
      <w:r w:rsidR="00F66CC0">
        <w:rPr>
          <w:rFonts w:ascii="Trebuchet MS" w:eastAsia="Calibri" w:hAnsi="Trebuchet MS" w:cs="Calibri"/>
          <w:lang w:eastAsia="en-US"/>
        </w:rPr>
        <w:t>m</w:t>
      </w:r>
      <w:r w:rsidR="00520B27" w:rsidRPr="00164CF8">
        <w:rPr>
          <w:rFonts w:ascii="Trebuchet MS" w:eastAsia="Calibri" w:hAnsi="Trebuchet MS" w:cs="Calibri"/>
          <w:lang w:eastAsia="en-US"/>
        </w:rPr>
        <w:t>, jak i jakościowy</w:t>
      </w:r>
      <w:r w:rsidR="00F66CC0">
        <w:rPr>
          <w:rFonts w:ascii="Trebuchet MS" w:eastAsia="Calibri" w:hAnsi="Trebuchet MS" w:cs="Calibri"/>
          <w:lang w:eastAsia="en-US"/>
        </w:rPr>
        <w:t>m</w:t>
      </w:r>
      <w:r w:rsidR="003A3174">
        <w:rPr>
          <w:rFonts w:ascii="Trebuchet MS" w:eastAsia="Calibri" w:hAnsi="Trebuchet MS" w:cs="Calibri"/>
          <w:lang w:eastAsia="en-US"/>
        </w:rPr>
        <w:t>.</w:t>
      </w:r>
    </w:p>
    <w:p w14:paraId="118BFD57" w14:textId="22B388B8" w:rsidR="00520B27" w:rsidRPr="00171E7D" w:rsidRDefault="00F66CC0" w:rsidP="004B58E8">
      <w:pPr>
        <w:spacing w:before="120" w:after="120" w:line="276" w:lineRule="auto"/>
        <w:rPr>
          <w:rFonts w:ascii="Trebuchet MS" w:eastAsia="Calibri" w:hAnsi="Trebuchet MS" w:cs="Calibri"/>
          <w:lang w:eastAsia="en-US"/>
        </w:rPr>
      </w:pPr>
      <w:r w:rsidRPr="00171E7D">
        <w:rPr>
          <w:rFonts w:ascii="Trebuchet MS" w:eastAsia="Calibri" w:hAnsi="Trebuchet MS" w:cs="Calibri"/>
          <w:lang w:eastAsia="en-US"/>
        </w:rPr>
        <w:t>Ocen</w:t>
      </w:r>
      <w:r w:rsidR="005F4476">
        <w:rPr>
          <w:rFonts w:ascii="Trebuchet MS" w:eastAsia="Calibri" w:hAnsi="Trebuchet MS" w:cs="Calibri"/>
          <w:lang w:eastAsia="en-US"/>
        </w:rPr>
        <w:t>a</w:t>
      </w:r>
      <w:r w:rsidR="00520B27" w:rsidRPr="00171E7D">
        <w:rPr>
          <w:rFonts w:ascii="Trebuchet MS" w:eastAsia="Calibri" w:hAnsi="Trebuchet MS" w:cs="Calibri"/>
          <w:lang w:eastAsia="en-US"/>
        </w:rPr>
        <w:t xml:space="preserve"> </w:t>
      </w:r>
      <w:r w:rsidR="005F4476" w:rsidRPr="00171E7D">
        <w:rPr>
          <w:rFonts w:ascii="Trebuchet MS" w:eastAsia="Calibri" w:hAnsi="Trebuchet MS" w:cs="Calibri"/>
          <w:lang w:eastAsia="en-US"/>
        </w:rPr>
        <w:t>wskaźnik</w:t>
      </w:r>
      <w:r w:rsidR="005F4476">
        <w:rPr>
          <w:rFonts w:ascii="Trebuchet MS" w:eastAsia="Calibri" w:hAnsi="Trebuchet MS" w:cs="Calibri"/>
          <w:lang w:eastAsia="en-US"/>
        </w:rPr>
        <w:t>ów</w:t>
      </w:r>
      <w:r w:rsidR="00520B27" w:rsidRPr="00171E7D">
        <w:rPr>
          <w:rFonts w:ascii="Trebuchet MS" w:eastAsia="Calibri" w:hAnsi="Trebuchet MS" w:cs="Calibri"/>
          <w:lang w:eastAsia="en-US"/>
        </w:rPr>
        <w:t>:</w:t>
      </w:r>
    </w:p>
    <w:p w14:paraId="4282A748" w14:textId="5C90B9A2" w:rsidR="003A3174" w:rsidRPr="003A3174" w:rsidRDefault="003A3174" w:rsidP="004B58E8">
      <w:pPr>
        <w:numPr>
          <w:ilvl w:val="0"/>
          <w:numId w:val="23"/>
        </w:numPr>
        <w:spacing w:before="120" w:after="120" w:line="276" w:lineRule="auto"/>
        <w:rPr>
          <w:rFonts w:ascii="Trebuchet MS" w:eastAsia="Calibri" w:hAnsi="Trebuchet MS" w:cs="Calibri"/>
          <w:lang w:eastAsia="en-US"/>
        </w:rPr>
      </w:pPr>
      <w:r w:rsidRPr="00164CF8">
        <w:rPr>
          <w:rFonts w:ascii="Trebuchet MS" w:eastAsia="Calibri" w:hAnsi="Trebuchet MS" w:cs="Calibri"/>
          <w:lang w:eastAsia="en-US"/>
        </w:rPr>
        <w:t>oddziaływania – oceniają efekty działań komunikacyjnych w dłuższej perspektywie</w:t>
      </w:r>
      <w:r w:rsidR="00A44BFB">
        <w:rPr>
          <w:rFonts w:ascii="Trebuchet MS" w:eastAsia="Calibri" w:hAnsi="Trebuchet MS" w:cs="Calibri"/>
          <w:lang w:eastAsia="en-US"/>
        </w:rPr>
        <w:t>,</w:t>
      </w:r>
    </w:p>
    <w:p w14:paraId="2958433C" w14:textId="372E5DEF" w:rsidR="00520B27" w:rsidRDefault="00520B27" w:rsidP="004B58E8">
      <w:pPr>
        <w:numPr>
          <w:ilvl w:val="0"/>
          <w:numId w:val="23"/>
        </w:numPr>
        <w:spacing w:before="120" w:after="120" w:line="276" w:lineRule="auto"/>
        <w:rPr>
          <w:rFonts w:ascii="Trebuchet MS" w:eastAsia="Calibri" w:hAnsi="Trebuchet MS" w:cs="Calibri"/>
          <w:lang w:eastAsia="en-US"/>
        </w:rPr>
      </w:pPr>
      <w:r w:rsidRPr="00164CF8">
        <w:rPr>
          <w:rFonts w:ascii="Trebuchet MS" w:eastAsia="Calibri" w:hAnsi="Trebuchet MS" w:cs="Calibri"/>
          <w:lang w:eastAsia="en-US"/>
        </w:rPr>
        <w:t>rezultatu – informują bezpośrednio po działaniu o jego jakości i wpływie na ogół społeczeństwa/ grupę docelową w efekcie prowadzonych działań informacyjno-promocyjnych,</w:t>
      </w:r>
    </w:p>
    <w:p w14:paraId="3A18129D" w14:textId="77777777" w:rsidR="003A3174" w:rsidRPr="003A3174" w:rsidRDefault="003A3174" w:rsidP="004B58E8">
      <w:pPr>
        <w:numPr>
          <w:ilvl w:val="0"/>
          <w:numId w:val="23"/>
        </w:numPr>
        <w:spacing w:before="120" w:after="120" w:line="276" w:lineRule="auto"/>
        <w:rPr>
          <w:rFonts w:ascii="Trebuchet MS" w:eastAsia="Calibri" w:hAnsi="Trebuchet MS" w:cs="Calibri"/>
          <w:lang w:eastAsia="en-US"/>
        </w:rPr>
      </w:pPr>
      <w:r w:rsidRPr="00164CF8">
        <w:rPr>
          <w:rFonts w:ascii="Trebuchet MS" w:eastAsia="Calibri" w:hAnsi="Trebuchet MS" w:cs="Calibri"/>
          <w:lang w:eastAsia="en-US"/>
        </w:rPr>
        <w:lastRenderedPageBreak/>
        <w:t>produktu – odnoszą się bezpośrednio do liczby i typów prowadzonych działań</w:t>
      </w:r>
      <w:r>
        <w:rPr>
          <w:rFonts w:ascii="Trebuchet MS" w:eastAsia="Calibri" w:hAnsi="Trebuchet MS" w:cs="Calibri"/>
          <w:lang w:eastAsia="en-US"/>
        </w:rPr>
        <w:t>.</w:t>
      </w:r>
    </w:p>
    <w:p w14:paraId="29AFB542" w14:textId="77777777" w:rsidR="00DF7A65" w:rsidRDefault="00DF7A65" w:rsidP="004B58E8">
      <w:pPr>
        <w:rPr>
          <w:rFonts w:ascii="Trebuchet MS" w:eastAsia="Calibri" w:hAnsi="Trebuchet MS" w:cs="Calibri"/>
          <w:lang w:eastAsia="en-US"/>
        </w:rPr>
      </w:pPr>
    </w:p>
    <w:p w14:paraId="6DB9A03A" w14:textId="3890E50B" w:rsidR="00DF7A65" w:rsidRDefault="00DF7A65" w:rsidP="004B58E8">
      <w:pPr>
        <w:rPr>
          <w:rFonts w:ascii="Trebuchet MS" w:eastAsia="Calibri" w:hAnsi="Trebuchet MS" w:cs="Calibri"/>
          <w:lang w:eastAsia="en-US"/>
        </w:rPr>
        <w:sectPr w:rsidR="00DF7A65" w:rsidSect="00E43F63">
          <w:pgSz w:w="11900" w:h="16840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11FC8080" w14:textId="77777777" w:rsidR="00E43F63" w:rsidRDefault="00DF7A65" w:rsidP="004B58E8">
      <w:pPr>
        <w:rPr>
          <w:rFonts w:ascii="Trebuchet MS" w:eastAsia="Calibri" w:hAnsi="Trebuchet MS" w:cs="Calibri"/>
          <w:lang w:eastAsia="en-US"/>
        </w:rPr>
      </w:pPr>
      <w:r>
        <w:rPr>
          <w:rFonts w:ascii="Trebuchet MS" w:eastAsia="Calibri" w:hAnsi="Trebuchet MS" w:cs="Calibri"/>
          <w:lang w:eastAsia="en-US"/>
        </w:rPr>
        <w:lastRenderedPageBreak/>
        <w:t>Tabela 6. Wskaźniki według, których jest oceniany stopień realizacji Strategii komunikacji</w:t>
      </w:r>
    </w:p>
    <w:p w14:paraId="1740B5D8" w14:textId="08D66AC0" w:rsidR="00DF7A65" w:rsidRDefault="00DF7A65" w:rsidP="004B58E8">
      <w:pPr>
        <w:rPr>
          <w:rFonts w:ascii="Trebuchet MS" w:eastAsia="Calibri" w:hAnsi="Trebuchet MS" w:cs="Calibri"/>
          <w:lang w:eastAsia="en-US"/>
        </w:rPr>
      </w:pPr>
    </w:p>
    <w:tbl>
      <w:tblPr>
        <w:tblW w:w="14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3"/>
        <w:gridCol w:w="1738"/>
        <w:gridCol w:w="2690"/>
        <w:gridCol w:w="711"/>
        <w:gridCol w:w="1700"/>
        <w:gridCol w:w="1559"/>
        <w:gridCol w:w="1418"/>
        <w:gridCol w:w="981"/>
        <w:gridCol w:w="877"/>
        <w:gridCol w:w="973"/>
      </w:tblGrid>
      <w:tr w:rsidR="00E43F63" w:rsidRPr="00E43F63" w14:paraId="0A0ED20F" w14:textId="77777777" w:rsidTr="00E43F63">
        <w:trPr>
          <w:trHeight w:val="495"/>
          <w:tblHeader/>
        </w:trPr>
        <w:tc>
          <w:tcPr>
            <w:tcW w:w="515" w:type="pct"/>
            <w:tcBorders>
              <w:bottom w:val="single" w:sz="12" w:space="0" w:color="000000"/>
            </w:tcBorders>
            <w:shd w:val="clear" w:color="auto" w:fill="548DD4" w:themeFill="text2" w:themeFillTint="99"/>
            <w:vAlign w:val="center"/>
          </w:tcPr>
          <w:p w14:paraId="257E2EC5" w14:textId="77777777" w:rsidR="00DF7A65" w:rsidRPr="00C660BD" w:rsidRDefault="00DF7A65" w:rsidP="004B58E8">
            <w:pPr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Cel</w:t>
            </w:r>
          </w:p>
        </w:tc>
        <w:tc>
          <w:tcPr>
            <w:tcW w:w="616" w:type="pct"/>
            <w:tcBorders>
              <w:bottom w:val="single" w:sz="12" w:space="0" w:color="000000"/>
            </w:tcBorders>
            <w:shd w:val="clear" w:color="auto" w:fill="548DD4" w:themeFill="text2" w:themeFillTint="99"/>
            <w:vAlign w:val="center"/>
            <w:hideMark/>
          </w:tcPr>
          <w:p w14:paraId="74D4F75B" w14:textId="77777777" w:rsidR="00DF7A65" w:rsidRPr="00C660BD" w:rsidRDefault="00DF7A65" w:rsidP="004B58E8">
            <w:pPr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Mierniki realizacji</w:t>
            </w:r>
          </w:p>
        </w:tc>
        <w:tc>
          <w:tcPr>
            <w:tcW w:w="954" w:type="pct"/>
            <w:tcBorders>
              <w:bottom w:val="single" w:sz="12" w:space="0" w:color="000000"/>
            </w:tcBorders>
            <w:shd w:val="clear" w:color="auto" w:fill="548DD4" w:themeFill="text2" w:themeFillTint="99"/>
            <w:vAlign w:val="center"/>
            <w:hideMark/>
          </w:tcPr>
          <w:p w14:paraId="29225C51" w14:textId="77777777" w:rsidR="00DF7A65" w:rsidRPr="00C660BD" w:rsidRDefault="00DF7A65" w:rsidP="004B58E8">
            <w:pPr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Operacjonalizacja wskaźnika</w:t>
            </w:r>
          </w:p>
        </w:tc>
        <w:tc>
          <w:tcPr>
            <w:tcW w:w="252" w:type="pct"/>
            <w:tcBorders>
              <w:bottom w:val="single" w:sz="12" w:space="0" w:color="000000"/>
            </w:tcBorders>
            <w:shd w:val="clear" w:color="auto" w:fill="548DD4" w:themeFill="text2" w:themeFillTint="99"/>
            <w:vAlign w:val="center"/>
            <w:hideMark/>
          </w:tcPr>
          <w:p w14:paraId="263C4573" w14:textId="77777777" w:rsidR="00DF7A65" w:rsidRPr="00C660BD" w:rsidRDefault="00DF7A65" w:rsidP="004B58E8">
            <w:pPr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Jedno-stka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548DD4" w:themeFill="text2" w:themeFillTint="99"/>
            <w:vAlign w:val="center"/>
            <w:hideMark/>
          </w:tcPr>
          <w:p w14:paraId="71412531" w14:textId="77777777" w:rsidR="00DF7A65" w:rsidRPr="00C660BD" w:rsidRDefault="00DF7A65" w:rsidP="004B58E8">
            <w:pPr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Typ wskaźnika</w:t>
            </w:r>
          </w:p>
        </w:tc>
        <w:tc>
          <w:tcPr>
            <w:tcW w:w="553" w:type="pct"/>
            <w:tcBorders>
              <w:bottom w:val="single" w:sz="12" w:space="0" w:color="000000"/>
            </w:tcBorders>
            <w:shd w:val="clear" w:color="auto" w:fill="548DD4" w:themeFill="text2" w:themeFillTint="99"/>
            <w:vAlign w:val="center"/>
            <w:hideMark/>
          </w:tcPr>
          <w:p w14:paraId="6B3CAF86" w14:textId="77777777" w:rsidR="00DF7A65" w:rsidRPr="00C660BD" w:rsidRDefault="00DF7A65" w:rsidP="004B58E8">
            <w:pPr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Źródło danych</w:t>
            </w:r>
          </w:p>
        </w:tc>
        <w:tc>
          <w:tcPr>
            <w:tcW w:w="503" w:type="pct"/>
            <w:tcBorders>
              <w:bottom w:val="single" w:sz="12" w:space="0" w:color="000000"/>
            </w:tcBorders>
            <w:shd w:val="clear" w:color="auto" w:fill="548DD4" w:themeFill="text2" w:themeFillTint="99"/>
            <w:vAlign w:val="center"/>
            <w:hideMark/>
          </w:tcPr>
          <w:p w14:paraId="1226A915" w14:textId="77777777" w:rsidR="00DF7A65" w:rsidRPr="00C660BD" w:rsidRDefault="00DF7A65" w:rsidP="004B58E8">
            <w:pPr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Częstotliwość pomiaru</w:t>
            </w:r>
          </w:p>
        </w:tc>
        <w:tc>
          <w:tcPr>
            <w:tcW w:w="348" w:type="pct"/>
            <w:tcBorders>
              <w:bottom w:val="single" w:sz="12" w:space="0" w:color="000000"/>
            </w:tcBorders>
            <w:shd w:val="clear" w:color="auto" w:fill="548DD4" w:themeFill="text2" w:themeFillTint="99"/>
            <w:vAlign w:val="center"/>
            <w:hideMark/>
          </w:tcPr>
          <w:p w14:paraId="703158C7" w14:textId="77777777" w:rsidR="00DF7A65" w:rsidRPr="00C660BD" w:rsidRDefault="00DF7A65" w:rsidP="004B58E8">
            <w:pPr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Instytucja odpowie-dzialna</w:t>
            </w:r>
          </w:p>
        </w:tc>
        <w:tc>
          <w:tcPr>
            <w:tcW w:w="311" w:type="pct"/>
            <w:tcBorders>
              <w:bottom w:val="single" w:sz="12" w:space="0" w:color="000000"/>
            </w:tcBorders>
            <w:shd w:val="clear" w:color="auto" w:fill="548DD4" w:themeFill="text2" w:themeFillTint="99"/>
            <w:vAlign w:val="center"/>
            <w:hideMark/>
          </w:tcPr>
          <w:p w14:paraId="3027B571" w14:textId="77777777" w:rsidR="00DF7A65" w:rsidRPr="00C660BD" w:rsidRDefault="00DF7A65" w:rsidP="004B58E8">
            <w:pPr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Wartość bazowa</w:t>
            </w:r>
            <w:r w:rsidRPr="00C660BD">
              <w:rPr>
                <w:rStyle w:val="Odwoanieprzypisudolnego"/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footnoteReference w:id="12"/>
            </w:r>
          </w:p>
        </w:tc>
        <w:tc>
          <w:tcPr>
            <w:tcW w:w="345" w:type="pct"/>
            <w:tcBorders>
              <w:bottom w:val="single" w:sz="12" w:space="0" w:color="000000"/>
            </w:tcBorders>
            <w:shd w:val="clear" w:color="auto" w:fill="548DD4" w:themeFill="text2" w:themeFillTint="99"/>
            <w:vAlign w:val="center"/>
            <w:hideMark/>
          </w:tcPr>
          <w:p w14:paraId="7E68804C" w14:textId="62D90B91" w:rsidR="00DF7A65" w:rsidRPr="00E43F63" w:rsidRDefault="00DF7A65" w:rsidP="004B58E8">
            <w:pPr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Wartość docelowa</w:t>
            </w: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br/>
              <w:t>w 20</w:t>
            </w:r>
            <w:r w:rsidR="004C1DFF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>29</w:t>
            </w:r>
            <w:r w:rsidRPr="00C660BD">
              <w:rPr>
                <w:rFonts w:ascii="Trebuchet MS" w:hAnsi="Trebuchet MS" w:cstheme="minorHAnsi"/>
                <w:b/>
                <w:bCs/>
                <w:color w:val="FFFFFF" w:themeColor="background1"/>
                <w:sz w:val="16"/>
                <w:szCs w:val="16"/>
              </w:rPr>
              <w:t xml:space="preserve"> r.</w:t>
            </w:r>
            <w:r w:rsidRPr="00C660BD">
              <w:rPr>
                <w:rStyle w:val="Odwoanieprzypisudolnego"/>
                <w:rFonts w:ascii="Trebuchet MS" w:hAnsi="Trebuchet MS"/>
                <w:b/>
                <w:bCs/>
                <w:color w:val="FFFFFF" w:themeColor="background1"/>
                <w:sz w:val="16"/>
                <w:szCs w:val="16"/>
              </w:rPr>
              <w:footnoteReference w:id="13"/>
            </w:r>
          </w:p>
        </w:tc>
      </w:tr>
      <w:tr w:rsidR="00DF7A65" w:rsidRPr="00164CF8" w14:paraId="349032B0" w14:textId="77777777" w:rsidTr="00CA1446">
        <w:trPr>
          <w:trHeight w:val="480"/>
        </w:trPr>
        <w:tc>
          <w:tcPr>
            <w:tcW w:w="515" w:type="pct"/>
            <w:vMerge w:val="restart"/>
            <w:tcBorders>
              <w:top w:val="single" w:sz="12" w:space="0" w:color="000000"/>
            </w:tcBorders>
            <w:vAlign w:val="center"/>
          </w:tcPr>
          <w:p w14:paraId="759D3308" w14:textId="77777777" w:rsidR="00DF7A65" w:rsidRPr="00C660BD" w:rsidRDefault="00DF7A65" w:rsidP="004B58E8">
            <w:pPr>
              <w:rPr>
                <w:rFonts w:ascii="Trebuchet MS" w:hAnsi="Trebuchet MS"/>
                <w:sz w:val="16"/>
                <w:szCs w:val="16"/>
              </w:rPr>
            </w:pPr>
            <w:r w:rsidRPr="00C660BD">
              <w:rPr>
                <w:rFonts w:ascii="Trebuchet MS" w:hAnsi="Trebuchet MS"/>
                <w:sz w:val="16"/>
                <w:szCs w:val="16"/>
              </w:rPr>
              <w:t>Aktywizacja do sięgania po Fundusze Europejskie</w:t>
            </w:r>
          </w:p>
          <w:p w14:paraId="2ABBB2D8" w14:textId="77777777" w:rsidR="00DF7A65" w:rsidRPr="00C660BD" w:rsidRDefault="00DF7A65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DC8C289" w14:textId="77777777" w:rsidR="00DF7A65" w:rsidRPr="00C660BD" w:rsidRDefault="00DF7A65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Liczba sesji portalu informacyjnego/ serwisu internetowego</w:t>
            </w:r>
          </w:p>
        </w:tc>
        <w:tc>
          <w:tcPr>
            <w:tcW w:w="954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DBF935" w14:textId="28B77240" w:rsidR="00DF7A65" w:rsidRPr="00C660BD" w:rsidRDefault="00DF7A65" w:rsidP="004B58E8">
            <w:pPr>
              <w:rPr>
                <w:rFonts w:ascii="Trebuchet MS" w:hAnsi="Trebuchet MS" w:cstheme="minorHAnsi"/>
                <w:color w:val="000000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color w:val="000000"/>
                <w:sz w:val="16"/>
                <w:szCs w:val="16"/>
              </w:rPr>
              <w:t>Do wartości wskaźnika wliczana jest liczba sesji danego portalu internetoweg</w:t>
            </w:r>
            <w:r w:rsidR="00CC2CA8">
              <w:rPr>
                <w:rFonts w:ascii="Trebuchet MS" w:hAnsi="Trebuchet MS" w:cstheme="minorHAnsi"/>
                <w:color w:val="000000"/>
                <w:sz w:val="16"/>
                <w:szCs w:val="16"/>
              </w:rPr>
              <w:t>o poświęconego Funduszom Europejskim dla Łódzkiego 2021-2027</w:t>
            </w:r>
            <w:r w:rsidRPr="00C660BD">
              <w:rPr>
                <w:rFonts w:ascii="Trebuchet MS" w:hAnsi="Trebuchet MS" w:cstheme="minorHAnsi"/>
                <w:color w:val="000000"/>
                <w:sz w:val="16"/>
                <w:szCs w:val="16"/>
              </w:rPr>
              <w:t xml:space="preserve"> lub sesji wszystkich zakładek/ podzakładek/ stron poświęconych</w:t>
            </w:r>
            <w:r w:rsidR="00CC2CA8">
              <w:rPr>
                <w:rFonts w:ascii="Trebuchet MS" w:hAnsi="Trebuchet MS" w:cstheme="minorHAnsi"/>
                <w:color w:val="000000"/>
                <w:sz w:val="16"/>
                <w:szCs w:val="16"/>
              </w:rPr>
              <w:t xml:space="preserve"> Funduszom Europejskim dla Łódzkiego 2021-2027,</w:t>
            </w:r>
            <w:r w:rsidRPr="00C660BD">
              <w:rPr>
                <w:rFonts w:ascii="Trebuchet MS" w:hAnsi="Trebuchet MS" w:cstheme="minorHAnsi"/>
                <w:color w:val="000000"/>
                <w:sz w:val="16"/>
                <w:szCs w:val="16"/>
              </w:rPr>
              <w:t xml:space="preserve"> jeśli portal obejmuje szerszą tematykę, w danym przedziale czasowym.</w:t>
            </w:r>
          </w:p>
          <w:p w14:paraId="26F42E69" w14:textId="77777777" w:rsidR="00DF7A65" w:rsidRPr="00C660BD" w:rsidRDefault="00DF7A65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color w:val="000000"/>
                <w:sz w:val="16"/>
                <w:szCs w:val="16"/>
              </w:rPr>
              <w:t>Sesje są rozumiane jako grupa interakcji zachodzących w witrynie w danym przedziale czasowym. Sesje mogą obejmować wiele odsłon stron, zdarzeń i mogą trwać od sekundy do 24 godzin. Pojedynczy użytkownik może zainicjować wiele sesji. Wygasają one po 30 minutach bezczynności użytkownika oraz o północy. Na potrzeby monitoringu odwiedzalności strony danej IZ/IP/IW, statystyki powinny odnosić się do wszystkich zakładek/podzakładek/stron dot. danej instytucji, a nie do całości portalu.</w:t>
            </w:r>
          </w:p>
        </w:tc>
        <w:tc>
          <w:tcPr>
            <w:tcW w:w="252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0A548EA" w14:textId="77777777" w:rsidR="00DF7A65" w:rsidRPr="00C660BD" w:rsidRDefault="00DF7A65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Sztuka</w:t>
            </w:r>
          </w:p>
        </w:tc>
        <w:tc>
          <w:tcPr>
            <w:tcW w:w="603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EAF985" w14:textId="77777777" w:rsidR="00DF7A65" w:rsidRPr="00C660BD" w:rsidRDefault="00DF7A65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Produktu</w:t>
            </w:r>
          </w:p>
        </w:tc>
        <w:tc>
          <w:tcPr>
            <w:tcW w:w="553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4734C37" w14:textId="77777777" w:rsidR="00DF7A65" w:rsidRPr="00C660BD" w:rsidRDefault="00DF7A65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System monitorowania</w:t>
            </w:r>
          </w:p>
        </w:tc>
        <w:tc>
          <w:tcPr>
            <w:tcW w:w="503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3FCAAC" w14:textId="77777777" w:rsidR="00DF7A65" w:rsidRPr="00C660BD" w:rsidRDefault="00DF7A65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Corocznie</w:t>
            </w:r>
          </w:p>
        </w:tc>
        <w:tc>
          <w:tcPr>
            <w:tcW w:w="348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84F0984" w14:textId="7A20AD2D" w:rsidR="00DF7A65" w:rsidRPr="00C660BD" w:rsidRDefault="00887164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IZ</w:t>
            </w:r>
            <w:r w:rsidR="00EA1333">
              <w:rPr>
                <w:rFonts w:ascii="Trebuchet MS" w:hAnsi="Trebuchet MS" w:cstheme="minorHAnsi"/>
                <w:sz w:val="16"/>
                <w:szCs w:val="16"/>
              </w:rPr>
              <w:t xml:space="preserve"> </w:t>
            </w:r>
            <w:r w:rsidR="00DF7A65" w:rsidRPr="00C660BD">
              <w:rPr>
                <w:rFonts w:ascii="Trebuchet MS" w:hAnsi="Trebuchet MS" w:cstheme="minorHAnsi"/>
                <w:sz w:val="16"/>
                <w:szCs w:val="16"/>
              </w:rPr>
              <w:t>sprawozdaje do IK UP</w:t>
            </w:r>
          </w:p>
        </w:tc>
        <w:tc>
          <w:tcPr>
            <w:tcW w:w="311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2CEF69" w14:textId="01CE3B30" w:rsidR="00DF7A65" w:rsidRPr="00AE0F0F" w:rsidRDefault="008822B1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E95C8C" w14:textId="4F9A4FBE" w:rsidR="00DF7A65" w:rsidRPr="00AE0F0F" w:rsidRDefault="00B8014F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550 000</w:t>
            </w:r>
          </w:p>
        </w:tc>
      </w:tr>
      <w:tr w:rsidR="001C326E" w:rsidRPr="00164CF8" w14:paraId="74F15E95" w14:textId="77777777" w:rsidTr="00C660BD">
        <w:trPr>
          <w:trHeight w:val="480"/>
        </w:trPr>
        <w:tc>
          <w:tcPr>
            <w:tcW w:w="515" w:type="pct"/>
            <w:vMerge/>
          </w:tcPr>
          <w:p w14:paraId="01380BE1" w14:textId="77777777" w:rsidR="001C326E" w:rsidRPr="00C660BD" w:rsidRDefault="001C326E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5E2C6019" w14:textId="57C398E3" w:rsidR="001C326E" w:rsidRPr="00C660BD" w:rsidRDefault="001C326E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 xml:space="preserve">Liczba obserwujących </w:t>
            </w:r>
            <w:bookmarkStart w:id="142" w:name="_Hlk97123291"/>
            <w:r w:rsidR="00BF404E" w:rsidRPr="00C660BD">
              <w:rPr>
                <w:rFonts w:ascii="Trebuchet MS" w:hAnsi="Trebuchet MS" w:cstheme="minorHAnsi"/>
                <w:sz w:val="16"/>
                <w:szCs w:val="16"/>
              </w:rPr>
              <w:t xml:space="preserve">profil </w:t>
            </w:r>
            <w:bookmarkEnd w:id="142"/>
            <w:r w:rsidR="00F10EA6">
              <w:rPr>
                <w:rFonts w:ascii="Trebuchet MS" w:hAnsi="Trebuchet MS" w:cstheme="minorHAnsi"/>
                <w:sz w:val="16"/>
                <w:szCs w:val="16"/>
              </w:rPr>
              <w:t>w mediach społecznościowych</w:t>
            </w:r>
          </w:p>
        </w:tc>
        <w:tc>
          <w:tcPr>
            <w:tcW w:w="954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676F831C" w14:textId="58BC63DC" w:rsidR="001C326E" w:rsidRPr="00C660BD" w:rsidRDefault="00BF404E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Łączna liczba obserwujących profil społecznościowy</w:t>
            </w:r>
            <w:r w:rsidR="00F10EA6">
              <w:rPr>
                <w:rFonts w:ascii="Trebuchet MS" w:hAnsi="Trebuchet MS" w:cstheme="minorHAnsi"/>
                <w:sz w:val="16"/>
                <w:szCs w:val="16"/>
              </w:rPr>
              <w:t>.</w:t>
            </w:r>
          </w:p>
        </w:tc>
        <w:tc>
          <w:tcPr>
            <w:tcW w:w="252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3C05C148" w14:textId="51D6C4F1" w:rsidR="001C326E" w:rsidRPr="00C660BD" w:rsidRDefault="001C326E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Sztuka</w:t>
            </w:r>
          </w:p>
        </w:tc>
        <w:tc>
          <w:tcPr>
            <w:tcW w:w="603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43D4C784" w14:textId="374E3761" w:rsidR="001C326E" w:rsidRPr="00C660BD" w:rsidRDefault="001C326E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Produktu</w:t>
            </w:r>
          </w:p>
        </w:tc>
        <w:tc>
          <w:tcPr>
            <w:tcW w:w="553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54F6DD0E" w14:textId="290E55BE" w:rsidR="001C326E" w:rsidRPr="00C660BD" w:rsidRDefault="001C326E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Statystyka panelu mediów społecznościowych</w:t>
            </w:r>
          </w:p>
        </w:tc>
        <w:tc>
          <w:tcPr>
            <w:tcW w:w="503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1D8B5494" w14:textId="26D63B11" w:rsidR="001C326E" w:rsidRPr="00C660BD" w:rsidRDefault="001C326E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Corocznie</w:t>
            </w:r>
          </w:p>
        </w:tc>
        <w:tc>
          <w:tcPr>
            <w:tcW w:w="348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05387A3A" w14:textId="46A78A8B" w:rsidR="001C326E" w:rsidRPr="00C660BD" w:rsidRDefault="00887164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IZ</w:t>
            </w:r>
            <w:r w:rsidR="00EA1333">
              <w:rPr>
                <w:rFonts w:ascii="Trebuchet MS" w:hAnsi="Trebuchet MS" w:cstheme="minorHAnsi"/>
                <w:sz w:val="16"/>
                <w:szCs w:val="16"/>
              </w:rPr>
              <w:t xml:space="preserve"> </w:t>
            </w:r>
            <w:r w:rsidR="001C326E" w:rsidRPr="00C660BD">
              <w:rPr>
                <w:rFonts w:ascii="Trebuchet MS" w:hAnsi="Trebuchet MS" w:cstheme="minorHAnsi"/>
                <w:sz w:val="16"/>
                <w:szCs w:val="16"/>
              </w:rPr>
              <w:t>sprawozdaje do IK UP</w:t>
            </w:r>
          </w:p>
        </w:tc>
        <w:tc>
          <w:tcPr>
            <w:tcW w:w="311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62B5A8FB" w14:textId="377341DB" w:rsidR="007332D5" w:rsidRPr="00C660BD" w:rsidRDefault="00B8014F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60</w:t>
            </w:r>
            <w:r w:rsidR="003D7658">
              <w:rPr>
                <w:rFonts w:ascii="Trebuchet MS" w:hAnsi="Trebuchet MS" w:cstheme="minorHAnsi"/>
                <w:sz w:val="16"/>
                <w:szCs w:val="16"/>
              </w:rPr>
              <w:t xml:space="preserve"> 000</w:t>
            </w:r>
          </w:p>
        </w:tc>
        <w:tc>
          <w:tcPr>
            <w:tcW w:w="345" w:type="pct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6E20A1F0" w14:textId="134FD6B4" w:rsidR="001C326E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+</w:t>
            </w:r>
            <w:r>
              <w:rPr>
                <w:rFonts w:ascii="Trebuchet MS" w:hAnsi="Trebuchet MS" w:cstheme="minorHAnsi"/>
                <w:sz w:val="16"/>
                <w:szCs w:val="16"/>
              </w:rPr>
              <w:t>1</w:t>
            </w:r>
            <w:r w:rsidRPr="00C660BD">
              <w:rPr>
                <w:rFonts w:ascii="Trebuchet MS" w:hAnsi="Trebuchet MS" w:cstheme="minorHAnsi"/>
                <w:sz w:val="16"/>
                <w:szCs w:val="16"/>
              </w:rPr>
              <w:t>0 % w stosunku do wartości bazowej</w:t>
            </w:r>
          </w:p>
        </w:tc>
      </w:tr>
      <w:tr w:rsidR="003D7658" w:rsidRPr="00164CF8" w14:paraId="03559559" w14:textId="77777777" w:rsidTr="00C660BD">
        <w:trPr>
          <w:trHeight w:val="480"/>
        </w:trPr>
        <w:tc>
          <w:tcPr>
            <w:tcW w:w="515" w:type="pct"/>
            <w:vMerge/>
          </w:tcPr>
          <w:p w14:paraId="1AF55CE3" w14:textId="77777777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51F926DD" w14:textId="659B3464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 xml:space="preserve">Zasięg profilu </w:t>
            </w:r>
            <w:r w:rsidRPr="00F10EA6">
              <w:rPr>
                <w:rFonts w:ascii="Trebuchet MS" w:hAnsi="Trebuchet MS" w:cstheme="minorHAnsi"/>
                <w:sz w:val="16"/>
                <w:szCs w:val="16"/>
              </w:rPr>
              <w:t>w mediach społecznościowych</w:t>
            </w:r>
            <w:r>
              <w:rPr>
                <w:rFonts w:ascii="Trebuchet MS" w:hAnsi="Trebuchet MS" w:cstheme="minorHAnsi"/>
                <w:sz w:val="16"/>
                <w:szCs w:val="16"/>
              </w:rPr>
              <w:t>.</w:t>
            </w:r>
          </w:p>
        </w:tc>
        <w:tc>
          <w:tcPr>
            <w:tcW w:w="954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3CD2E3AC" w14:textId="24CA01D2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bookmarkStart w:id="143" w:name="_Hlk97123391"/>
            <w:r w:rsidRPr="00C660BD">
              <w:rPr>
                <w:rFonts w:ascii="Trebuchet MS" w:hAnsi="Trebuchet MS" w:cstheme="minorHAnsi"/>
                <w:sz w:val="16"/>
                <w:szCs w:val="16"/>
              </w:rPr>
              <w:t xml:space="preserve">Liczba osób, które widziały treści z </w:t>
            </w:r>
            <w:r w:rsidRPr="00F10EA6">
              <w:rPr>
                <w:rFonts w:ascii="Trebuchet MS" w:hAnsi="Trebuchet MS" w:cstheme="minorHAnsi"/>
                <w:sz w:val="16"/>
                <w:szCs w:val="16"/>
              </w:rPr>
              <w:t xml:space="preserve">profilu </w:t>
            </w:r>
            <w:r>
              <w:rPr>
                <w:rFonts w:ascii="Trebuchet MS" w:hAnsi="Trebuchet MS" w:cstheme="minorHAnsi"/>
                <w:sz w:val="16"/>
                <w:szCs w:val="16"/>
              </w:rPr>
              <w:t xml:space="preserve">w mediach </w:t>
            </w:r>
            <w:r>
              <w:rPr>
                <w:rFonts w:ascii="Trebuchet MS" w:hAnsi="Trebuchet MS" w:cstheme="minorHAnsi"/>
                <w:sz w:val="16"/>
                <w:szCs w:val="16"/>
              </w:rPr>
              <w:lastRenderedPageBreak/>
              <w:t>społecznościowych</w:t>
            </w:r>
            <w:r w:rsidRPr="00C660BD">
              <w:rPr>
                <w:rFonts w:ascii="Trebuchet MS" w:hAnsi="Trebuchet MS" w:cstheme="minorHAnsi"/>
                <w:sz w:val="16"/>
                <w:szCs w:val="16"/>
              </w:rPr>
              <w:t xml:space="preserve"> lub zetknęły się z informacjami o tym profilu.</w:t>
            </w:r>
          </w:p>
          <w:bookmarkEnd w:id="143"/>
          <w:p w14:paraId="5E54C12D" w14:textId="43F33A16" w:rsidR="003D7658" w:rsidRPr="00C660BD" w:rsidRDefault="003D7658" w:rsidP="004B58E8">
            <w:pPr>
              <w:rPr>
                <w:rFonts w:ascii="Trebuchet MS" w:hAnsi="Trebuchet MS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7483D3D4" w14:textId="77777777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lastRenderedPageBreak/>
              <w:t>Sztuka</w:t>
            </w:r>
          </w:p>
        </w:tc>
        <w:tc>
          <w:tcPr>
            <w:tcW w:w="603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00626F38" w14:textId="77777777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Produktu</w:t>
            </w:r>
          </w:p>
        </w:tc>
        <w:tc>
          <w:tcPr>
            <w:tcW w:w="553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5B516CEB" w14:textId="650832CF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Statystyka panelu mediów społecznościowych</w:t>
            </w:r>
          </w:p>
        </w:tc>
        <w:tc>
          <w:tcPr>
            <w:tcW w:w="503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5DCC4857" w14:textId="77777777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>Corocznie</w:t>
            </w:r>
          </w:p>
        </w:tc>
        <w:tc>
          <w:tcPr>
            <w:tcW w:w="348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01001916" w14:textId="792FDA9F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IZ</w:t>
            </w:r>
            <w:r w:rsidRPr="00C660BD">
              <w:rPr>
                <w:rFonts w:ascii="Trebuchet MS" w:hAnsi="Trebuchet MS" w:cstheme="minorHAnsi"/>
                <w:sz w:val="16"/>
                <w:szCs w:val="16"/>
              </w:rPr>
              <w:t xml:space="preserve"> sprawozdaje do IK UP</w:t>
            </w:r>
          </w:p>
        </w:tc>
        <w:tc>
          <w:tcPr>
            <w:tcW w:w="311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7BCF0E8C" w14:textId="3A26A423" w:rsidR="003D7658" w:rsidRPr="00C660BD" w:rsidRDefault="00B8014F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350 000</w:t>
            </w:r>
          </w:p>
        </w:tc>
        <w:tc>
          <w:tcPr>
            <w:tcW w:w="345" w:type="pct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516DFB7C" w14:textId="39902DC7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 w:cstheme="minorHAnsi"/>
                <w:sz w:val="16"/>
                <w:szCs w:val="16"/>
              </w:rPr>
              <w:t xml:space="preserve">+3 % w stosunku </w:t>
            </w:r>
            <w:r w:rsidRPr="00C660BD">
              <w:rPr>
                <w:rFonts w:ascii="Trebuchet MS" w:hAnsi="Trebuchet MS" w:cstheme="minorHAnsi"/>
                <w:sz w:val="16"/>
                <w:szCs w:val="16"/>
              </w:rPr>
              <w:lastRenderedPageBreak/>
              <w:t>do wartości bazowej</w:t>
            </w:r>
          </w:p>
        </w:tc>
      </w:tr>
      <w:tr w:rsidR="003D7658" w:rsidRPr="00164CF8" w14:paraId="0AD6615E" w14:textId="77777777" w:rsidTr="00CA1446">
        <w:trPr>
          <w:trHeight w:val="480"/>
        </w:trPr>
        <w:tc>
          <w:tcPr>
            <w:tcW w:w="515" w:type="pct"/>
            <w:vMerge/>
          </w:tcPr>
          <w:p w14:paraId="5223067B" w14:textId="77777777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4BC6C2F" w14:textId="7D580344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Liczba działań informacyjno-promocyjnych o szerokim zasięgu</w:t>
            </w:r>
          </w:p>
        </w:tc>
        <w:tc>
          <w:tcPr>
            <w:tcW w:w="95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B8F1632" w14:textId="512461ED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="Arial"/>
                <w:color w:val="000000"/>
                <w:sz w:val="16"/>
                <w:szCs w:val="16"/>
              </w:rPr>
              <w:t>Liczba zrealizowanych</w:t>
            </w:r>
            <w:r>
              <w:rPr>
                <w:rFonts w:ascii="Trebuchet MS" w:hAnsi="Trebuchet MS" w:cs="Arial"/>
                <w:color w:val="000000"/>
                <w:sz w:val="16"/>
                <w:szCs w:val="16"/>
              </w:rPr>
              <w:t xml:space="preserve"> w woj. łódzkim</w:t>
            </w:r>
            <w:r w:rsidRPr="00AE0F0F">
              <w:rPr>
                <w:rFonts w:ascii="Trebuchet MS" w:hAnsi="Trebuchet MS" w:cs="Arial"/>
                <w:color w:val="000000"/>
                <w:sz w:val="16"/>
                <w:szCs w:val="16"/>
              </w:rPr>
              <w:t xml:space="preserve"> kampanii  informacyjno-promocyjnych o szerokim zasięgu promujących Fundusze Europejskie, skierowanych do minimum 2 grup docelowych (w tym </w:t>
            </w:r>
            <w:r>
              <w:rPr>
                <w:rFonts w:ascii="Trebuchet MS" w:hAnsi="Trebuchet MS" w:cs="Arial"/>
                <w:color w:val="000000"/>
                <w:sz w:val="16"/>
                <w:szCs w:val="16"/>
              </w:rPr>
              <w:t>obowiązkowo do ogółu społeczeństwa</w:t>
            </w:r>
            <w:r w:rsidRPr="00AE0F0F">
              <w:rPr>
                <w:rFonts w:ascii="Trebuchet MS" w:hAnsi="Trebuchet MS" w:cs="Arial"/>
                <w:color w:val="000000"/>
                <w:sz w:val="16"/>
                <w:szCs w:val="16"/>
              </w:rPr>
              <w:t>) i wykorzystujących minimum 4 narzędzia komunikacji, przy czym wszystkie działania w ramach kampanii są spójne i realizowane pod wspólnym komunikatem.</w:t>
            </w:r>
          </w:p>
        </w:tc>
        <w:tc>
          <w:tcPr>
            <w:tcW w:w="252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B53752C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Sztuka</w:t>
            </w:r>
          </w:p>
        </w:tc>
        <w:tc>
          <w:tcPr>
            <w:tcW w:w="603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C3004F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Produktu</w:t>
            </w:r>
          </w:p>
        </w:tc>
        <w:tc>
          <w:tcPr>
            <w:tcW w:w="553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2EFC320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System monitorowania</w:t>
            </w:r>
          </w:p>
        </w:tc>
        <w:tc>
          <w:tcPr>
            <w:tcW w:w="503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31D4FCF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Corocznie</w:t>
            </w:r>
          </w:p>
        </w:tc>
        <w:tc>
          <w:tcPr>
            <w:tcW w:w="348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68B7FFB" w14:textId="1144AA2D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 xml:space="preserve">IZ </w:t>
            </w:r>
            <w:r w:rsidRPr="00C660BD">
              <w:rPr>
                <w:rFonts w:ascii="Trebuchet MS" w:hAnsi="Trebuchet MS" w:cstheme="minorHAnsi"/>
                <w:sz w:val="16"/>
                <w:szCs w:val="16"/>
              </w:rPr>
              <w:t>sprawozdaje do IK UP</w:t>
            </w:r>
          </w:p>
        </w:tc>
        <w:tc>
          <w:tcPr>
            <w:tcW w:w="311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B9B17A" w14:textId="2A1B7483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EDA6160" w14:textId="278BC0C5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8</w:t>
            </w:r>
          </w:p>
        </w:tc>
      </w:tr>
      <w:tr w:rsidR="003D7658" w:rsidRPr="00164CF8" w14:paraId="339B37BD" w14:textId="77777777" w:rsidTr="00CA1446">
        <w:trPr>
          <w:trHeight w:val="480"/>
        </w:trPr>
        <w:tc>
          <w:tcPr>
            <w:tcW w:w="515" w:type="pct"/>
            <w:vMerge/>
          </w:tcPr>
          <w:p w14:paraId="1D91C820" w14:textId="77777777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CB745BE" w14:textId="01D0ECC3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Znajomość grup potencjalnych beneficjentów, którzy mogą realizować przedsięwzięcia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br/>
              <w:t>z Funduszy Europejskich</w:t>
            </w:r>
          </w:p>
        </w:tc>
        <w:tc>
          <w:tcPr>
            <w:tcW w:w="95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DFB8D3A" w14:textId="4717B92D" w:rsidR="003D7658" w:rsidRPr="00AE0F0F" w:rsidRDefault="003D7658" w:rsidP="004B58E8">
            <w:pPr>
              <w:rPr>
                <w:rFonts w:ascii="Trebuchet MS" w:hAnsi="Trebuchet MS" w:cs="Arial"/>
                <w:color w:val="000000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Odsetek mieszkańców Polski znających co najmniej trzy przykładowe grupy potencjalnych beneficjentów FE w ramach polityki spójności</w:t>
            </w:r>
          </w:p>
        </w:tc>
        <w:tc>
          <w:tcPr>
            <w:tcW w:w="252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6659FA5" w14:textId="7427C000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%</w:t>
            </w:r>
          </w:p>
        </w:tc>
        <w:tc>
          <w:tcPr>
            <w:tcW w:w="603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AA51EA" w14:textId="33FDA9E0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Rezultatu strategicznego</w:t>
            </w:r>
          </w:p>
        </w:tc>
        <w:tc>
          <w:tcPr>
            <w:tcW w:w="553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1530BD" w14:textId="256AC32E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Badania społeczne (społeczeństwo)</w:t>
            </w:r>
          </w:p>
        </w:tc>
        <w:tc>
          <w:tcPr>
            <w:tcW w:w="503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FFB7503" w14:textId="34823121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Corocznie – próba mieszkańców Polski, </w:t>
            </w:r>
            <w:r>
              <w:rPr>
                <w:rFonts w:ascii="Trebuchet MS" w:hAnsi="Trebuchet MS" w:cstheme="minorHAnsi"/>
                <w:sz w:val="16"/>
                <w:szCs w:val="16"/>
              </w:rPr>
              <w:t xml:space="preserve">co dwa lata - 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próby mieszkańców województw – na potrzeby sprawozdań</w:t>
            </w:r>
            <w:r>
              <w:rPr>
                <w:rFonts w:ascii="Trebuchet MS" w:hAnsi="Trebuchet MS" w:cstheme="minorHAnsi"/>
                <w:sz w:val="16"/>
                <w:szCs w:val="16"/>
              </w:rPr>
              <w:t>.</w:t>
            </w:r>
          </w:p>
        </w:tc>
        <w:tc>
          <w:tcPr>
            <w:tcW w:w="348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C4D053" w14:textId="0A97AA16" w:rsidR="003D7658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IK UP</w:t>
            </w:r>
          </w:p>
        </w:tc>
        <w:tc>
          <w:tcPr>
            <w:tcW w:w="311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578F100" w14:textId="3EC60A1E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62%</w:t>
            </w:r>
          </w:p>
        </w:tc>
        <w:tc>
          <w:tcPr>
            <w:tcW w:w="345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C22F3F" w14:textId="00A77411" w:rsidR="003D7658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65%</w:t>
            </w:r>
          </w:p>
        </w:tc>
      </w:tr>
      <w:tr w:rsidR="003D7658" w:rsidRPr="00164CF8" w14:paraId="7AD118E5" w14:textId="77777777" w:rsidTr="00CA1446">
        <w:trPr>
          <w:trHeight w:val="480"/>
        </w:trPr>
        <w:tc>
          <w:tcPr>
            <w:tcW w:w="515" w:type="pct"/>
            <w:vMerge/>
          </w:tcPr>
          <w:p w14:paraId="4AEC2280" w14:textId="77777777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FF460FD" w14:textId="01A38859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Liczba uczestników szkoleń dla potencjalnych beneficjentó</w:t>
            </w:r>
            <w:r>
              <w:rPr>
                <w:rFonts w:ascii="Trebuchet MS" w:hAnsi="Trebuchet MS" w:cstheme="minorHAnsi"/>
                <w:sz w:val="16"/>
                <w:szCs w:val="16"/>
              </w:rPr>
              <w:t>w</w:t>
            </w:r>
          </w:p>
        </w:tc>
        <w:tc>
          <w:tcPr>
            <w:tcW w:w="954" w:type="pct"/>
            <w:tcBorders>
              <w:top w:val="single" w:sz="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D39B79B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Obliczając wartość wskaźnika należy zsumować wszystkich uczestników wszystkich form szkoleniowych dla potencjalnych beneficjentów</w:t>
            </w:r>
            <w:r>
              <w:rPr>
                <w:rFonts w:ascii="Trebuchet MS" w:hAnsi="Trebuchet MS" w:cstheme="minorHAnsi"/>
                <w:sz w:val="16"/>
                <w:szCs w:val="16"/>
              </w:rPr>
              <w:t>/potencjalnych ostatecznych odbiorców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 (tj. szkoleń, warsztatów, seminariów, kursów, szkolenia on-line itp.) Dana osoba powinna zostać policzona tyle razy, w ilu szkoleniach wzięła udział.</w:t>
            </w:r>
          </w:p>
        </w:tc>
        <w:tc>
          <w:tcPr>
            <w:tcW w:w="252" w:type="pct"/>
            <w:tcBorders>
              <w:top w:val="single" w:sz="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A458C26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Sztuka</w:t>
            </w:r>
          </w:p>
        </w:tc>
        <w:tc>
          <w:tcPr>
            <w:tcW w:w="603" w:type="pct"/>
            <w:tcBorders>
              <w:top w:val="single" w:sz="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91E7BA7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Produktu</w:t>
            </w:r>
          </w:p>
        </w:tc>
        <w:tc>
          <w:tcPr>
            <w:tcW w:w="553" w:type="pct"/>
            <w:tcBorders>
              <w:top w:val="single" w:sz="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17A7415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System monitorowania</w:t>
            </w:r>
          </w:p>
        </w:tc>
        <w:tc>
          <w:tcPr>
            <w:tcW w:w="503" w:type="pct"/>
            <w:tcBorders>
              <w:top w:val="single" w:sz="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1C42F3C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Corocznie</w:t>
            </w:r>
          </w:p>
        </w:tc>
        <w:tc>
          <w:tcPr>
            <w:tcW w:w="348" w:type="pct"/>
            <w:tcBorders>
              <w:top w:val="single" w:sz="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E54CFF6" w14:textId="5A2ED369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 xml:space="preserve">IZ 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sprawozdaje do IK UP</w:t>
            </w:r>
          </w:p>
        </w:tc>
        <w:tc>
          <w:tcPr>
            <w:tcW w:w="311" w:type="pct"/>
            <w:tcBorders>
              <w:top w:val="single" w:sz="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6BAEEED" w14:textId="7B303049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C6CF3C7" w14:textId="2AF324AA" w:rsidR="003D7658" w:rsidRPr="00AE0F0F" w:rsidRDefault="003D7658" w:rsidP="004B58E8">
            <w:pPr>
              <w:spacing w:line="360" w:lineRule="auto"/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11 500</w:t>
            </w:r>
          </w:p>
        </w:tc>
      </w:tr>
      <w:tr w:rsidR="003D7658" w:rsidRPr="00164CF8" w14:paraId="5B178057" w14:textId="77777777" w:rsidTr="00CA1446">
        <w:trPr>
          <w:trHeight w:val="402"/>
        </w:trPr>
        <w:tc>
          <w:tcPr>
            <w:tcW w:w="515" w:type="pct"/>
            <w:tcBorders>
              <w:left w:val="single" w:sz="8" w:space="0" w:color="000000"/>
              <w:right w:val="single" w:sz="8" w:space="0" w:color="000000"/>
            </w:tcBorders>
          </w:tcPr>
          <w:p w14:paraId="40D7CAE5" w14:textId="77777777" w:rsidR="003D7658" w:rsidRPr="00C660BD" w:rsidRDefault="003D7658" w:rsidP="004B58E8">
            <w:pPr>
              <w:rPr>
                <w:rFonts w:ascii="Trebuchet MS" w:hAnsi="Trebuchet MS"/>
                <w:sz w:val="16"/>
                <w:szCs w:val="16"/>
              </w:rPr>
            </w:pPr>
            <w:r w:rsidRPr="00C660BD">
              <w:rPr>
                <w:rFonts w:ascii="Trebuchet MS" w:hAnsi="Trebuchet MS"/>
                <w:sz w:val="16"/>
                <w:szCs w:val="16"/>
              </w:rPr>
              <w:t>Wsparcie w realizacji projektów</w:t>
            </w:r>
          </w:p>
          <w:p w14:paraId="318F8ED4" w14:textId="77777777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</w:p>
        </w:tc>
        <w:tc>
          <w:tcPr>
            <w:tcW w:w="616" w:type="pc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673A79" w14:textId="79B26B23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Liczba uczestników szkoleń dla beneficjentów</w:t>
            </w:r>
          </w:p>
        </w:tc>
        <w:tc>
          <w:tcPr>
            <w:tcW w:w="954" w:type="pc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3B1D87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Obliczając wartość wskaźnika należy zsumować wszystkich uczestników form wszystkich szkoleniowych dla beneficjentów (tj. szkoleń, warsztatów, seminariów, kursów, szkoleń on-line itp.) Dana osoba powinna 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lastRenderedPageBreak/>
              <w:t>zostać policzona tyle razy, w ilu szkoleniach wzięła udział.</w:t>
            </w:r>
          </w:p>
        </w:tc>
        <w:tc>
          <w:tcPr>
            <w:tcW w:w="252" w:type="pc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E8C1B2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lastRenderedPageBreak/>
              <w:t>Sztuka</w:t>
            </w:r>
          </w:p>
        </w:tc>
        <w:tc>
          <w:tcPr>
            <w:tcW w:w="603" w:type="pc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5BBB07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Produktu</w:t>
            </w:r>
          </w:p>
        </w:tc>
        <w:tc>
          <w:tcPr>
            <w:tcW w:w="553" w:type="pc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22F4ED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System monitorowania</w:t>
            </w:r>
          </w:p>
        </w:tc>
        <w:tc>
          <w:tcPr>
            <w:tcW w:w="503" w:type="pc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1B0BD4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Corocznie</w:t>
            </w:r>
          </w:p>
        </w:tc>
        <w:tc>
          <w:tcPr>
            <w:tcW w:w="348" w:type="pc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A194CB" w14:textId="1DDC873F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IZ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 sprawozdaje do IK UP</w:t>
            </w:r>
          </w:p>
        </w:tc>
        <w:tc>
          <w:tcPr>
            <w:tcW w:w="311" w:type="pc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D5DBE1" w14:textId="526F4910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61200D" w14:textId="4C503C75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11 500</w:t>
            </w:r>
          </w:p>
        </w:tc>
      </w:tr>
      <w:tr w:rsidR="003D7658" w:rsidRPr="00164CF8" w14:paraId="0AF8452F" w14:textId="77777777" w:rsidTr="00CA1446">
        <w:trPr>
          <w:trHeight w:val="720"/>
        </w:trPr>
        <w:tc>
          <w:tcPr>
            <w:tcW w:w="515" w:type="pct"/>
            <w:vMerge w:val="restart"/>
            <w:vAlign w:val="center"/>
          </w:tcPr>
          <w:p w14:paraId="04B2187E" w14:textId="77777777" w:rsidR="003D7658" w:rsidRPr="00C660BD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C660BD">
              <w:rPr>
                <w:rFonts w:ascii="Trebuchet MS" w:hAnsi="Trebuchet MS"/>
                <w:sz w:val="16"/>
                <w:szCs w:val="16"/>
              </w:rPr>
              <w:t>Zapewnienie wysokiej świadomości nt. działań rozwojowych w kraju, realizowanych z udziałem Funduszy Europejskich oraz znaczenia przynależności do Unii Europejskiej i roli w kształtowaniu przyszłości Europy</w:t>
            </w:r>
          </w:p>
        </w:tc>
        <w:tc>
          <w:tcPr>
            <w:tcW w:w="616" w:type="pct"/>
            <w:shd w:val="clear" w:color="auto" w:fill="auto"/>
            <w:vAlign w:val="center"/>
            <w:hideMark/>
          </w:tcPr>
          <w:p w14:paraId="3F62471B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Znajomość pojęcia „Fundusze Europejskie”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384EAC87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Odsetek mieszkańców Polski, deklarujących znajomość pojęcia "Fundusze Europejskie" lub "Fundusze Unijne"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3D3D8917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%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14:paraId="7CC10D38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Rezultatu strategicznego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14:paraId="152523B1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Badania społeczne (społeczeństwo)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14:paraId="4CD70B00" w14:textId="4CC50F62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Corocznie – próba mieszkańców Polski, </w:t>
            </w:r>
            <w:r>
              <w:rPr>
                <w:rFonts w:ascii="Trebuchet MS" w:hAnsi="Trebuchet MS" w:cstheme="minorHAnsi"/>
                <w:sz w:val="16"/>
                <w:szCs w:val="16"/>
              </w:rPr>
              <w:t xml:space="preserve">co dwa lata - 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próby mieszkańców województw – na potrzeby sprawozdań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70CDE6B3" w14:textId="7777777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IK UP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261849DB" w14:textId="40A245F6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81%</w:t>
            </w:r>
          </w:p>
        </w:tc>
        <w:tc>
          <w:tcPr>
            <w:tcW w:w="345" w:type="pct"/>
            <w:tcBorders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CD60E89" w14:textId="14E6F058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85%</w:t>
            </w:r>
          </w:p>
        </w:tc>
      </w:tr>
      <w:tr w:rsidR="003D7658" w:rsidRPr="00164CF8" w14:paraId="060E5033" w14:textId="77777777" w:rsidTr="00CA1446">
        <w:trPr>
          <w:trHeight w:val="720"/>
        </w:trPr>
        <w:tc>
          <w:tcPr>
            <w:tcW w:w="515" w:type="pct"/>
            <w:vMerge/>
            <w:vAlign w:val="center"/>
          </w:tcPr>
          <w:p w14:paraId="2E0F0EBB" w14:textId="77777777" w:rsidR="003D7658" w:rsidRPr="00C660BD" w:rsidRDefault="003D7658" w:rsidP="004B58E8">
            <w:pPr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14:paraId="12B4E165" w14:textId="53A84B66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Znajomość celów, obszarów lub działań, na które przeznaczane są FE </w:t>
            </w:r>
            <w:r>
              <w:rPr>
                <w:rFonts w:ascii="Trebuchet MS" w:hAnsi="Trebuchet MS" w:cstheme="minorHAnsi"/>
                <w:sz w:val="16"/>
                <w:szCs w:val="16"/>
              </w:rPr>
              <w:t>w województwie</w:t>
            </w:r>
          </w:p>
        </w:tc>
        <w:tc>
          <w:tcPr>
            <w:tcW w:w="954" w:type="pct"/>
            <w:shd w:val="clear" w:color="auto" w:fill="auto"/>
            <w:vAlign w:val="center"/>
          </w:tcPr>
          <w:p w14:paraId="4037A1C7" w14:textId="3EEBF6BF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Odsetek mieszkańców </w:t>
            </w:r>
            <w:r>
              <w:rPr>
                <w:rFonts w:ascii="Trebuchet MS" w:hAnsi="Trebuchet MS" w:cstheme="minorHAnsi"/>
                <w:sz w:val="16"/>
                <w:szCs w:val="16"/>
              </w:rPr>
              <w:t>województwa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 znających co najmniej trzy przykładowe cele, obszary lub działania, na które przeznaczane są FE w </w:t>
            </w:r>
            <w:r>
              <w:rPr>
                <w:rFonts w:ascii="Trebuchet MS" w:hAnsi="Trebuchet MS" w:cstheme="minorHAnsi"/>
                <w:sz w:val="16"/>
                <w:szCs w:val="16"/>
              </w:rPr>
              <w:t>województwie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 w ramach polityki spójności.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1463113" w14:textId="571CEB5C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%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CD58150" w14:textId="0B7E1BD1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Rezultatu strategicznego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55CECAFA" w14:textId="7FFDC9E8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Badania społeczne (społeczeństwo)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94DCED4" w14:textId="7D65D68C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Corocznie – próba mieszkańców Polski,</w:t>
            </w:r>
            <w:r>
              <w:rPr>
                <w:rFonts w:ascii="Trebuchet MS" w:hAnsi="Trebuchet MS" w:cstheme="minorHAnsi"/>
                <w:sz w:val="16"/>
                <w:szCs w:val="16"/>
              </w:rPr>
              <w:t xml:space="preserve"> co dwa lata - 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próby mieszkańców województw – na potrzeby sprawozdań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39049E71" w14:textId="67477433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IK UP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13F1F9C" w14:textId="074C991D" w:rsidR="003D7658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43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%</w:t>
            </w:r>
          </w:p>
        </w:tc>
        <w:tc>
          <w:tcPr>
            <w:tcW w:w="345" w:type="pct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DAC4CE1" w14:textId="25BB0F26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45%</w:t>
            </w:r>
          </w:p>
        </w:tc>
      </w:tr>
      <w:tr w:rsidR="003D7658" w:rsidRPr="00164CF8" w14:paraId="6B857DAE" w14:textId="77777777" w:rsidTr="00CA1446">
        <w:trPr>
          <w:trHeight w:val="720"/>
        </w:trPr>
        <w:tc>
          <w:tcPr>
            <w:tcW w:w="515" w:type="pct"/>
            <w:vMerge/>
            <w:vAlign w:val="center"/>
          </w:tcPr>
          <w:p w14:paraId="258F3B10" w14:textId="77777777" w:rsidR="003D7658" w:rsidRPr="00C660BD" w:rsidRDefault="003D7658" w:rsidP="004B58E8">
            <w:pPr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14:paraId="02D99864" w14:textId="47CC655A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Świadomość obszarów lub projektów wspieranych z FE w najbliższym otoczeniu respondenta</w:t>
            </w:r>
          </w:p>
        </w:tc>
        <w:tc>
          <w:tcPr>
            <w:tcW w:w="954" w:type="pct"/>
            <w:shd w:val="clear" w:color="auto" w:fill="auto"/>
            <w:vAlign w:val="center"/>
          </w:tcPr>
          <w:p w14:paraId="70B7F8C6" w14:textId="075915ED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Odsetek mieszkańców Polski, deklarujących dostrzeganie w swym najbliższym otoczeniu obszarów lub projektów wspieranych z FE w ramach polityki spójności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CFAE37" w14:textId="7FAACB9B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%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65B6AE5" w14:textId="56520772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Rezultatu strategicznego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1C2090C9" w14:textId="23F49049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Badania społeczne (społeczeństwo)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85F2E56" w14:textId="46E4BEE8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Corocznie – próba mieszkańców Polski, </w:t>
            </w:r>
            <w:r>
              <w:rPr>
                <w:rFonts w:ascii="Trebuchet MS" w:hAnsi="Trebuchet MS" w:cstheme="minorHAnsi"/>
                <w:sz w:val="16"/>
                <w:szCs w:val="16"/>
              </w:rPr>
              <w:t xml:space="preserve">co dwa lata - 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próby mieszkańców województw – na potrzeby sprawozdań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66815F5F" w14:textId="2F6722C4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IK UP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C34C051" w14:textId="7A5D7AEA" w:rsidR="003D7658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80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%</w:t>
            </w:r>
          </w:p>
        </w:tc>
        <w:tc>
          <w:tcPr>
            <w:tcW w:w="345" w:type="pct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EC2A01E" w14:textId="4637A47C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80%</w:t>
            </w:r>
          </w:p>
        </w:tc>
      </w:tr>
      <w:tr w:rsidR="003D7658" w:rsidRPr="00164CF8" w14:paraId="6D15635A" w14:textId="77777777" w:rsidTr="00CA1446">
        <w:trPr>
          <w:trHeight w:val="720"/>
        </w:trPr>
        <w:tc>
          <w:tcPr>
            <w:tcW w:w="515" w:type="pct"/>
            <w:vMerge/>
            <w:vAlign w:val="center"/>
          </w:tcPr>
          <w:p w14:paraId="68EB8E1F" w14:textId="77777777" w:rsidR="003D7658" w:rsidRPr="00C660BD" w:rsidRDefault="003D7658" w:rsidP="004B58E8">
            <w:pPr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14:paraId="2FB83253" w14:textId="590149B5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Odsetek mieszkańców </w:t>
            </w:r>
            <w:r>
              <w:rPr>
                <w:rFonts w:ascii="Trebuchet MS" w:hAnsi="Trebuchet MS" w:cstheme="minorHAnsi"/>
                <w:sz w:val="16"/>
                <w:szCs w:val="16"/>
              </w:rPr>
              <w:t>województwa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 dostrzegających wpływ FE na rozwój </w:t>
            </w:r>
            <w:r>
              <w:rPr>
                <w:rFonts w:ascii="Trebuchet MS" w:hAnsi="Trebuchet MS" w:cstheme="minorHAnsi"/>
                <w:sz w:val="16"/>
                <w:szCs w:val="16"/>
              </w:rPr>
              <w:t>województwa</w:t>
            </w:r>
          </w:p>
        </w:tc>
        <w:tc>
          <w:tcPr>
            <w:tcW w:w="954" w:type="pct"/>
            <w:shd w:val="clear" w:color="auto" w:fill="auto"/>
            <w:vAlign w:val="center"/>
          </w:tcPr>
          <w:p w14:paraId="486F65AE" w14:textId="44F88F56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Odsetek mieszkańców </w:t>
            </w:r>
            <w:r>
              <w:rPr>
                <w:rFonts w:ascii="Trebuchet MS" w:hAnsi="Trebuchet MS" w:cstheme="minorHAnsi"/>
                <w:sz w:val="16"/>
                <w:szCs w:val="16"/>
              </w:rPr>
              <w:t xml:space="preserve">województwa 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dostrzegających wpływ Funduszy Europejskich na rozwój </w:t>
            </w:r>
            <w:r>
              <w:rPr>
                <w:rFonts w:ascii="Trebuchet MS" w:hAnsi="Trebuchet MS" w:cstheme="minorHAnsi"/>
                <w:sz w:val="16"/>
                <w:szCs w:val="16"/>
              </w:rPr>
              <w:t>województwa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49CA1A5" w14:textId="02DC9260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%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7F22430" w14:textId="62E814A9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Rezultatu strategicznego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5F6318FB" w14:textId="7C6D828A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Badania społeczne (społeczeństwo)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7C24353" w14:textId="507CA279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Corocznie – próba mieszkańców Polski, </w:t>
            </w:r>
            <w:r>
              <w:rPr>
                <w:rFonts w:ascii="Trebuchet MS" w:hAnsi="Trebuchet MS" w:cstheme="minorHAnsi"/>
                <w:sz w:val="16"/>
                <w:szCs w:val="16"/>
              </w:rPr>
              <w:t xml:space="preserve">co dwa lata - 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próby mieszkańców województw – na potrzeby sprawozdań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729DC7CD" w14:textId="011BC60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IK UP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2A06FF08" w14:textId="6725FE89" w:rsidR="003D7658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8</w:t>
            </w:r>
            <w:r>
              <w:rPr>
                <w:rFonts w:ascii="Trebuchet MS" w:hAnsi="Trebuchet MS" w:cstheme="minorHAnsi"/>
                <w:sz w:val="16"/>
                <w:szCs w:val="16"/>
              </w:rPr>
              <w:t>2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%</w:t>
            </w:r>
          </w:p>
        </w:tc>
        <w:tc>
          <w:tcPr>
            <w:tcW w:w="345" w:type="pct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9729D9C" w14:textId="4919ABA0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84%</w:t>
            </w:r>
          </w:p>
        </w:tc>
      </w:tr>
      <w:tr w:rsidR="003D7658" w:rsidRPr="00164CF8" w14:paraId="6AFF34E5" w14:textId="77777777" w:rsidTr="00CA1446">
        <w:trPr>
          <w:trHeight w:val="720"/>
        </w:trPr>
        <w:tc>
          <w:tcPr>
            <w:tcW w:w="515" w:type="pct"/>
            <w:vMerge/>
            <w:vAlign w:val="center"/>
          </w:tcPr>
          <w:p w14:paraId="6891734C" w14:textId="77777777" w:rsidR="003D7658" w:rsidRPr="00C660BD" w:rsidRDefault="003D7658" w:rsidP="004B58E8">
            <w:pPr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14:paraId="2F011156" w14:textId="5871CDC7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color w:val="000000"/>
                <w:sz w:val="16"/>
                <w:szCs w:val="16"/>
              </w:rPr>
              <w:t>Odsetek mieszkańców Polski uważających, że osobiście korzystają oni z Funduszy Europejskich</w:t>
            </w:r>
          </w:p>
        </w:tc>
        <w:tc>
          <w:tcPr>
            <w:tcW w:w="954" w:type="pct"/>
            <w:shd w:val="clear" w:color="auto" w:fill="auto"/>
            <w:vAlign w:val="center"/>
          </w:tcPr>
          <w:p w14:paraId="5702EB34" w14:textId="46C4B336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color w:val="000000"/>
                <w:sz w:val="16"/>
                <w:szCs w:val="16"/>
              </w:rPr>
              <w:t>Odsetek mieszkańców Polski uważających, że osobiście korzystają oni z Funduszy Europejskich lub ze zmian, jakie zachodzą dzięki Funduszom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2606175D" w14:textId="031BF23E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%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2BB0CB9" w14:textId="6228DCE8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Rezultatu strategicznego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6CE3E90D" w14:textId="54AFACD0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Badania społeczne (społeczeństwo)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E707B60" w14:textId="20F0329F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 xml:space="preserve">Corocznie – próba mieszkańców Polski, </w:t>
            </w:r>
            <w:r>
              <w:rPr>
                <w:rFonts w:ascii="Trebuchet MS" w:hAnsi="Trebuchet MS" w:cstheme="minorHAnsi"/>
                <w:sz w:val="16"/>
                <w:szCs w:val="16"/>
              </w:rPr>
              <w:t xml:space="preserve">co dwa lata - 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próby mieszkańców województw – na potrzeby sprawozdań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3C3A0231" w14:textId="098DDDE4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 w:rsidRPr="00AE0F0F">
              <w:rPr>
                <w:rFonts w:ascii="Trebuchet MS" w:hAnsi="Trebuchet MS" w:cstheme="minorHAnsi"/>
                <w:sz w:val="16"/>
                <w:szCs w:val="16"/>
              </w:rPr>
              <w:t>IK UP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872F66F" w14:textId="287EE9BA" w:rsidR="003D7658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63</w:t>
            </w:r>
            <w:r w:rsidRPr="00AE0F0F">
              <w:rPr>
                <w:rFonts w:ascii="Trebuchet MS" w:hAnsi="Trebuchet MS" w:cstheme="minorHAnsi"/>
                <w:sz w:val="16"/>
                <w:szCs w:val="16"/>
              </w:rPr>
              <w:t>%</w:t>
            </w:r>
          </w:p>
        </w:tc>
        <w:tc>
          <w:tcPr>
            <w:tcW w:w="345" w:type="pct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D64B1A1" w14:textId="5FD4DD5D" w:rsidR="003D7658" w:rsidRPr="00AE0F0F" w:rsidRDefault="003D7658" w:rsidP="004B58E8">
            <w:pPr>
              <w:rPr>
                <w:rFonts w:ascii="Trebuchet MS" w:hAnsi="Trebuchet MS" w:cstheme="minorHAnsi"/>
                <w:sz w:val="16"/>
                <w:szCs w:val="16"/>
              </w:rPr>
            </w:pPr>
            <w:r>
              <w:rPr>
                <w:rFonts w:ascii="Trebuchet MS" w:hAnsi="Trebuchet MS" w:cstheme="minorHAnsi"/>
                <w:sz w:val="16"/>
                <w:szCs w:val="16"/>
              </w:rPr>
              <w:t>65%</w:t>
            </w:r>
          </w:p>
        </w:tc>
      </w:tr>
    </w:tbl>
    <w:p w14:paraId="086DF785" w14:textId="77777777" w:rsidR="00DF7A65" w:rsidRDefault="00DF7A65" w:rsidP="004B58E8">
      <w:pPr>
        <w:rPr>
          <w:rFonts w:ascii="Trebuchet MS" w:hAnsi="Trebuchet MS" w:cstheme="minorHAnsi"/>
        </w:rPr>
        <w:sectPr w:rsidR="00DF7A65" w:rsidSect="008A73D4">
          <w:pgSz w:w="16840" w:h="11900" w:orient="landscape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07BB52C5" w14:textId="547B589D" w:rsidR="00735916" w:rsidRPr="00E4013F" w:rsidRDefault="008A36BB" w:rsidP="004B58E8">
      <w:pPr>
        <w:pStyle w:val="Nagwek1"/>
        <w:spacing w:line="276" w:lineRule="auto"/>
        <w:rPr>
          <w:rFonts w:cstheme="minorHAnsi"/>
          <w:color w:val="0070C0"/>
        </w:rPr>
      </w:pPr>
      <w:bookmarkStart w:id="144" w:name="_Toc53585053"/>
      <w:bookmarkStart w:id="145" w:name="_Toc53586214"/>
      <w:bookmarkStart w:id="146" w:name="_Toc53586277"/>
      <w:bookmarkStart w:id="147" w:name="_Toc53586497"/>
      <w:bookmarkStart w:id="148" w:name="_Toc54179442"/>
      <w:bookmarkStart w:id="149" w:name="_Toc367966482"/>
      <w:bookmarkStart w:id="150" w:name="_Toc63433808"/>
      <w:bookmarkStart w:id="151" w:name="_Toc134519342"/>
      <w:bookmarkEnd w:id="144"/>
      <w:bookmarkEnd w:id="145"/>
      <w:bookmarkEnd w:id="146"/>
      <w:bookmarkEnd w:id="147"/>
      <w:bookmarkEnd w:id="148"/>
      <w:r w:rsidRPr="00365501">
        <w:rPr>
          <w:rFonts w:cstheme="minorHAnsi"/>
          <w:color w:val="0070C0"/>
        </w:rPr>
        <w:lastRenderedPageBreak/>
        <w:t>Ramowy harmonogram</w:t>
      </w:r>
      <w:bookmarkEnd w:id="149"/>
      <w:bookmarkEnd w:id="150"/>
      <w:bookmarkEnd w:id="151"/>
    </w:p>
    <w:p w14:paraId="3DAAE5F0" w14:textId="77777777" w:rsidR="00E43F63" w:rsidRDefault="00D33872" w:rsidP="004B58E8">
      <w:pPr>
        <w:rPr>
          <w:rFonts w:ascii="Trebuchet MS" w:hAnsi="Trebuchet MS" w:cstheme="minorHAnsi"/>
        </w:rPr>
      </w:pPr>
      <w:r w:rsidRPr="00164CF8">
        <w:rPr>
          <w:rFonts w:ascii="Trebuchet MS" w:hAnsi="Trebuchet MS" w:cstheme="minorHAnsi"/>
        </w:rPr>
        <w:t xml:space="preserve">Tabela </w:t>
      </w:r>
      <w:r w:rsidR="00F6675F">
        <w:rPr>
          <w:rFonts w:ascii="Trebuchet MS" w:hAnsi="Trebuchet MS" w:cstheme="minorHAnsi"/>
        </w:rPr>
        <w:t>5</w:t>
      </w:r>
      <w:r w:rsidRPr="00164CF8">
        <w:rPr>
          <w:rFonts w:ascii="Trebuchet MS" w:hAnsi="Trebuchet MS" w:cstheme="minorHAnsi"/>
        </w:rPr>
        <w:t>. Ramowy harmonogram działań</w:t>
      </w:r>
    </w:p>
    <w:p w14:paraId="386316E6" w14:textId="39D2C3BF" w:rsidR="00D33872" w:rsidRPr="00164CF8" w:rsidRDefault="00D33872" w:rsidP="004B58E8">
      <w:pPr>
        <w:rPr>
          <w:rFonts w:ascii="Trebuchet MS" w:hAnsi="Trebuchet MS" w:cstheme="minorHAnsi"/>
        </w:rPr>
      </w:pPr>
    </w:p>
    <w:tbl>
      <w:tblPr>
        <w:tblW w:w="838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07"/>
        <w:gridCol w:w="629"/>
        <w:gridCol w:w="631"/>
        <w:gridCol w:w="631"/>
        <w:gridCol w:w="631"/>
        <w:gridCol w:w="631"/>
        <w:gridCol w:w="630"/>
        <w:gridCol w:w="633"/>
        <w:gridCol w:w="631"/>
        <w:gridCol w:w="631"/>
      </w:tblGrid>
      <w:tr w:rsidR="004C1DFF" w:rsidRPr="00164CF8" w14:paraId="528F8700" w14:textId="77777777" w:rsidTr="00573FF7">
        <w:trPr>
          <w:trHeight w:val="386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bottom"/>
            <w:hideMark/>
          </w:tcPr>
          <w:p w14:paraId="4C724C65" w14:textId="65AC42E3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bottom"/>
            <w:hideMark/>
          </w:tcPr>
          <w:p w14:paraId="57E9AC89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2021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bottom"/>
            <w:hideMark/>
          </w:tcPr>
          <w:p w14:paraId="3A8CE88C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2022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bottom"/>
            <w:hideMark/>
          </w:tcPr>
          <w:p w14:paraId="4AC22876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2023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bottom"/>
            <w:hideMark/>
          </w:tcPr>
          <w:p w14:paraId="15971C66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2024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bottom"/>
            <w:hideMark/>
          </w:tcPr>
          <w:p w14:paraId="61292D40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2025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bottom"/>
            <w:hideMark/>
          </w:tcPr>
          <w:p w14:paraId="03B9D2EF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2026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bottom"/>
            <w:hideMark/>
          </w:tcPr>
          <w:p w14:paraId="0ADDD6C5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2027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7B850307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2028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38D21DFA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2029</w:t>
            </w:r>
          </w:p>
        </w:tc>
      </w:tr>
      <w:tr w:rsidR="004C1DFF" w:rsidRPr="00164CF8" w14:paraId="7BBBA22A" w14:textId="77777777" w:rsidTr="00573FF7">
        <w:trPr>
          <w:trHeight w:val="577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73ADAA6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Komunik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ujemy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wewnętrz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nie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7E2EF5D" w14:textId="1C8EE9C4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805B38E" w14:textId="31AABBE0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DC61039" w14:textId="7DF658A3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269390B" w14:textId="6EB3645E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9BE28C5" w14:textId="731E4D6D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F2EFC3C" w14:textId="6C8D425C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88F6E7F" w14:textId="0237B5B1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18F0323" w14:textId="2E41FAEE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6781913" w14:textId="344435B6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</w:tr>
      <w:tr w:rsidR="004C1DFF" w:rsidRPr="00164CF8" w14:paraId="528B12A6" w14:textId="77777777" w:rsidTr="00573FF7">
        <w:trPr>
          <w:trHeight w:val="671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8491C8B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Koordyn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ujemy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działa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nia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komunikac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yjne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7D8E0ED" w14:textId="37CD48E8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639DB89" w14:textId="5972B230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4A7DEC6" w14:textId="202AC756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71A4120" w14:textId="242DF74D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5413161" w14:textId="1274FC46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1103E64" w14:textId="2CFEBEDB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736483D" w14:textId="43EC9E9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87E11B2" w14:textId="678CE82F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779A2B8" w14:textId="23B45168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</w:tr>
      <w:tr w:rsidR="004C1DFF" w:rsidRPr="00164CF8" w14:paraId="76EA1ADF" w14:textId="77777777" w:rsidTr="00394705">
        <w:trPr>
          <w:trHeight w:val="809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C5757C7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Inform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ujemy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opini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ę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publiczn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ą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o uruchomianiu UP i programów 2021-2027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DCF2F3A" w14:textId="57A3BFB2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053BE48" w14:textId="3FFE035B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7B78D85" w14:textId="0ED37EEC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7BD1E74" w14:textId="62B8D470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D461ACA" w14:textId="67BAA912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57E7845" w14:textId="7EF51650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FD8D471" w14:textId="1B660828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C5AEA09" w14:textId="34539B35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6D14630" w14:textId="06760E55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</w:tr>
      <w:tr w:rsidR="004C1DFF" w:rsidRPr="00164CF8" w14:paraId="1CE5DDE7" w14:textId="77777777" w:rsidTr="00573FF7">
        <w:trPr>
          <w:trHeight w:val="751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E15DD24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Inform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ujemy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opini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ę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publiczn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ą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o uruchomianiu UP i programów na nową perspektywę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7D178EE" w14:textId="7A1090B1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A192DE9" w14:textId="688BD0E2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3030966" w14:textId="56D94E3C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68C9261" w14:textId="699B2F5B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9D864AF" w14:textId="0174B4EB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D9B786C" w14:textId="754D3C56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067A1D3" w14:textId="2F10AC73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2B7E647" w14:textId="2DB48AE0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40A2EB3" w14:textId="024077B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</w:tr>
      <w:tr w:rsidR="004C1DFF" w:rsidRPr="00164CF8" w14:paraId="1563176B" w14:textId="77777777" w:rsidTr="00573FF7">
        <w:trPr>
          <w:trHeight w:val="693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97EA4A9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Aktywiz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ujemy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społeczeństw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o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w ubieganiu się o wsparcie z FE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A7FB4A5" w14:textId="7E3D4DC4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0420233" w14:textId="10DD5171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F5B135B" w14:textId="158A2290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4023FB6" w14:textId="6F5C9EDD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552DEB0" w14:textId="4F477919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7360145" w14:textId="03FD94D2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DDB8D28" w14:textId="3242DC82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AC3103F" w14:textId="4A12451D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8531D21" w14:textId="39F233DD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</w:tr>
      <w:tr w:rsidR="004C1DFF" w:rsidRPr="00164CF8" w14:paraId="75F73C3D" w14:textId="77777777" w:rsidTr="00573FF7">
        <w:trPr>
          <w:trHeight w:val="676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58617CD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Wsp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ieramy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beneficjentów w realizacji projektów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44BC23A" w14:textId="1BBC8652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9671218" w14:textId="2A79B3E2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22E198F" w14:textId="19F6B281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D9739B9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D8E3F94" w14:textId="282ACAB1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52A0BA7" w14:textId="0CAEBB40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90DB4F3" w14:textId="26523CA6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DE3995B" w14:textId="3BED8133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F7F120B" w14:textId="218253A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</w:tr>
      <w:tr w:rsidR="004C1DFF" w:rsidRPr="00164CF8" w14:paraId="7E2C4DB4" w14:textId="77777777" w:rsidTr="00573FF7">
        <w:trPr>
          <w:trHeight w:val="671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8CEE580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Inform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ujemy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na temat projektów współfinansowanych z FE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447245C" w14:textId="1FCFE425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84AB47D" w14:textId="057014F2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4FAFBCC" w14:textId="37E02F8D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B9A9986" w14:textId="2E8D116F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5009069" w14:textId="74E2A7A9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1B0C0D2" w14:textId="36470484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4E2065E" w14:textId="5D851B2F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E1B01F7" w14:textId="5670D51B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D2734F4" w14:textId="41AC5063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</w:tr>
      <w:tr w:rsidR="004C1DFF" w:rsidRPr="00164CF8" w14:paraId="13C8AC7D" w14:textId="77777777" w:rsidTr="00394705">
        <w:trPr>
          <w:trHeight w:val="667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4ADF140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Prezent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ujemy 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efekt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y 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FE okresu 2014-2020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00CC54C" w14:textId="0A94CF2B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4F9AC0F" w14:textId="09DC5900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94A7ED0" w14:textId="654F0733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9EFB05A" w14:textId="23D42431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B4D4EC6" w14:textId="1C7D3E86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FD3F937" w14:textId="0BD4628A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20C936A" w14:textId="6DD50306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7801A94" w14:textId="1FE1F48B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8888E24" w14:textId="3A6F399C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</w:tr>
      <w:tr w:rsidR="004C1DFF" w:rsidRPr="00164CF8" w14:paraId="3EBC1A9B" w14:textId="77777777" w:rsidTr="00573FF7">
        <w:trPr>
          <w:trHeight w:val="677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48DF514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Prezent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ujemy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efekt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y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 xml:space="preserve"> FE okresu 2021-2027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4FFC68D" w14:textId="5801E99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370D13D" w14:textId="5C6B307A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A17C59D" w14:textId="172FA45F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D04D135" w14:textId="19C18125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CDAA86E" w14:textId="2F84177F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B7C7D6B" w14:textId="79863FAC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1E45C93" w14:textId="2E458FD6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0C019B1" w14:textId="3DABE361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4A66E2C" w14:textId="063EC38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</w:tr>
      <w:tr w:rsidR="004C1DFF" w:rsidRPr="00164CF8" w14:paraId="7F2DE958" w14:textId="77777777" w:rsidTr="00573FF7">
        <w:trPr>
          <w:trHeight w:val="604"/>
        </w:trPr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1557EE1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Prowadzimy m</w:t>
            </w:r>
            <w:r w:rsidRPr="00164CF8"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onitoring i ocen</w:t>
            </w: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ę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7F15E05" w14:textId="30DFC9DE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1B0CF50" w14:textId="77777777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70E26AC" w14:textId="1450097E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4EE82ED" w14:textId="5D88D0F5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D21B442" w14:textId="64C52AF5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10D32F9" w14:textId="7B0DDEAE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26962FC" w14:textId="5E24A5B5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0072002" w14:textId="3EF5EB31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C63CAFC" w14:textId="7B4C99DA" w:rsidR="004C1DFF" w:rsidRPr="00164CF8" w:rsidRDefault="004C1DFF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</w:p>
        </w:tc>
      </w:tr>
    </w:tbl>
    <w:p w14:paraId="1F5DC045" w14:textId="77777777" w:rsidR="00E711D4" w:rsidRPr="00365501" w:rsidRDefault="00E711D4" w:rsidP="004B58E8">
      <w:pPr>
        <w:pStyle w:val="Nagwek1"/>
        <w:spacing w:line="276" w:lineRule="auto"/>
        <w:rPr>
          <w:rFonts w:cstheme="minorHAnsi"/>
          <w:color w:val="0070C0"/>
        </w:rPr>
      </w:pPr>
      <w:bookmarkStart w:id="152" w:name="_Toc134519343"/>
      <w:bookmarkStart w:id="153" w:name="_Toc367966483"/>
      <w:r w:rsidRPr="00365501">
        <w:rPr>
          <w:rFonts w:cstheme="minorHAnsi"/>
          <w:color w:val="0070C0"/>
        </w:rPr>
        <w:t>Finansowanie działań</w:t>
      </w:r>
      <w:bookmarkEnd w:id="152"/>
    </w:p>
    <w:p w14:paraId="0E780DAC" w14:textId="77777777" w:rsidR="00E4013F" w:rsidRPr="00164CF8" w:rsidRDefault="00E4013F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Realizację s</w:t>
      </w:r>
      <w:r w:rsidRPr="00164CF8">
        <w:rPr>
          <w:rFonts w:ascii="Trebuchet MS" w:hAnsi="Trebuchet MS" w:cstheme="minorHAnsi"/>
        </w:rPr>
        <w:t xml:space="preserve">trategii komunikacji </w:t>
      </w:r>
      <w:r>
        <w:rPr>
          <w:rFonts w:ascii="Trebuchet MS" w:hAnsi="Trebuchet MS" w:cstheme="minorHAnsi"/>
        </w:rPr>
        <w:t>będziemy finansować z następujących źródeł</w:t>
      </w:r>
      <w:r w:rsidRPr="00164CF8">
        <w:rPr>
          <w:rFonts w:ascii="Trebuchet MS" w:hAnsi="Trebuchet MS" w:cstheme="minorHAnsi"/>
        </w:rPr>
        <w:t>:</w:t>
      </w:r>
    </w:p>
    <w:p w14:paraId="2EB14492" w14:textId="77777777" w:rsidR="00E4013F" w:rsidRPr="00164CF8" w:rsidRDefault="00E4013F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i/>
        </w:rPr>
      </w:pPr>
    </w:p>
    <w:p w14:paraId="61A05AA5" w14:textId="489E9B6E" w:rsidR="00E4013F" w:rsidRPr="00164CF8" w:rsidRDefault="00E4013F" w:rsidP="004B58E8">
      <w:pPr>
        <w:numPr>
          <w:ilvl w:val="0"/>
          <w:numId w:val="23"/>
        </w:numPr>
        <w:spacing w:after="200" w:line="276" w:lineRule="auto"/>
        <w:rPr>
          <w:rFonts w:ascii="Trebuchet MS" w:hAnsi="Trebuchet MS" w:cstheme="minorHAnsi"/>
        </w:rPr>
      </w:pPr>
      <w:r w:rsidRPr="00164CF8">
        <w:rPr>
          <w:rFonts w:ascii="Trebuchet MS" w:hAnsi="Trebuchet MS" w:cstheme="minorHAnsi"/>
        </w:rPr>
        <w:t>program</w:t>
      </w:r>
      <w:r>
        <w:rPr>
          <w:rFonts w:ascii="Trebuchet MS" w:hAnsi="Trebuchet MS" w:cstheme="minorHAnsi"/>
        </w:rPr>
        <w:t>u</w:t>
      </w:r>
      <w:r w:rsidRPr="00164CF8">
        <w:rPr>
          <w:rFonts w:ascii="Trebuchet MS" w:hAnsi="Trebuchet MS" w:cstheme="minorHAnsi"/>
        </w:rPr>
        <w:t xml:space="preserve"> </w:t>
      </w:r>
      <w:r>
        <w:rPr>
          <w:rFonts w:ascii="Trebuchet MS" w:hAnsi="Trebuchet MS" w:cstheme="minorHAnsi"/>
        </w:rPr>
        <w:t>P</w:t>
      </w:r>
      <w:r w:rsidRPr="00164CF8">
        <w:rPr>
          <w:rFonts w:ascii="Trebuchet MS" w:hAnsi="Trebuchet MS" w:cstheme="minorHAnsi"/>
        </w:rPr>
        <w:t xml:space="preserve">omoc </w:t>
      </w:r>
      <w:r>
        <w:rPr>
          <w:rFonts w:ascii="Trebuchet MS" w:hAnsi="Trebuchet MS" w:cstheme="minorHAnsi"/>
        </w:rPr>
        <w:t>T</w:t>
      </w:r>
      <w:r w:rsidRPr="00164CF8">
        <w:rPr>
          <w:rFonts w:ascii="Trebuchet MS" w:hAnsi="Trebuchet MS" w:cstheme="minorHAnsi"/>
        </w:rPr>
        <w:t>echniczn</w:t>
      </w:r>
      <w:r>
        <w:rPr>
          <w:rFonts w:ascii="Trebuchet MS" w:hAnsi="Trebuchet MS" w:cstheme="minorHAnsi"/>
        </w:rPr>
        <w:t>a dla Funduszy Europejskich</w:t>
      </w:r>
      <w:r w:rsidRPr="00164CF8">
        <w:rPr>
          <w:rFonts w:ascii="Trebuchet MS" w:hAnsi="Trebuchet MS" w:cstheme="minorHAnsi"/>
        </w:rPr>
        <w:t xml:space="preserve"> </w:t>
      </w:r>
      <w:r w:rsidR="00F66EE4">
        <w:rPr>
          <w:rFonts w:ascii="Trebuchet MS" w:hAnsi="Trebuchet MS" w:cstheme="minorHAnsi"/>
        </w:rPr>
        <w:t xml:space="preserve">2021-2027 </w:t>
      </w:r>
      <w:r w:rsidRPr="00164CF8">
        <w:rPr>
          <w:rFonts w:ascii="Trebuchet MS" w:hAnsi="Trebuchet MS" w:cstheme="minorHAnsi"/>
        </w:rPr>
        <w:t>– obejmuje działania horyzontalne i przekrojowe</w:t>
      </w:r>
      <w:r>
        <w:rPr>
          <w:rFonts w:ascii="Trebuchet MS" w:hAnsi="Trebuchet MS" w:cstheme="minorHAnsi"/>
        </w:rPr>
        <w:t xml:space="preserve"> </w:t>
      </w:r>
      <w:r w:rsidRPr="00164CF8">
        <w:rPr>
          <w:rFonts w:ascii="Trebuchet MS" w:hAnsi="Trebuchet MS" w:cstheme="minorHAnsi"/>
        </w:rPr>
        <w:t xml:space="preserve">w szczególności do ogółu społeczeństwa, </w:t>
      </w:r>
      <w:r>
        <w:rPr>
          <w:rFonts w:ascii="Trebuchet MS" w:hAnsi="Trebuchet MS" w:cstheme="minorHAnsi"/>
        </w:rPr>
        <w:t xml:space="preserve">m.in. działania </w:t>
      </w:r>
      <w:r w:rsidRPr="00164CF8">
        <w:rPr>
          <w:rFonts w:ascii="Trebuchet MS" w:hAnsi="Trebuchet MS" w:cstheme="minorHAnsi"/>
        </w:rPr>
        <w:t>sieci PIFE</w:t>
      </w:r>
      <w:r>
        <w:rPr>
          <w:rFonts w:ascii="Trebuchet MS" w:hAnsi="Trebuchet MS" w:cstheme="minorHAnsi"/>
        </w:rPr>
        <w:t>,</w:t>
      </w:r>
      <w:r w:rsidRPr="00164CF8">
        <w:rPr>
          <w:rFonts w:ascii="Trebuchet MS" w:hAnsi="Trebuchet MS" w:cstheme="minorHAnsi"/>
        </w:rPr>
        <w:t xml:space="preserve"> </w:t>
      </w:r>
      <w:r>
        <w:rPr>
          <w:rFonts w:ascii="Trebuchet MS" w:hAnsi="Trebuchet MS" w:cstheme="minorHAnsi"/>
        </w:rPr>
        <w:t>p</w:t>
      </w:r>
      <w:r w:rsidRPr="00164CF8">
        <w:rPr>
          <w:rFonts w:ascii="Trebuchet MS" w:hAnsi="Trebuchet MS" w:cstheme="minorHAnsi"/>
        </w:rPr>
        <w:t>ortalu F</w:t>
      </w:r>
      <w:r>
        <w:rPr>
          <w:rFonts w:ascii="Trebuchet MS" w:hAnsi="Trebuchet MS" w:cstheme="minorHAnsi"/>
        </w:rPr>
        <w:t>unduszy Europejskich, działania informacyjne i promocyjne o szerokim zasięgu,</w:t>
      </w:r>
    </w:p>
    <w:p w14:paraId="5FC26254" w14:textId="77777777" w:rsidR="00E4013F" w:rsidRDefault="00E4013F" w:rsidP="004B58E8">
      <w:pPr>
        <w:numPr>
          <w:ilvl w:val="0"/>
          <w:numId w:val="23"/>
        </w:numPr>
        <w:spacing w:after="200" w:line="276" w:lineRule="auto"/>
        <w:rPr>
          <w:rFonts w:ascii="Trebuchet MS" w:hAnsi="Trebuchet MS" w:cstheme="minorHAnsi"/>
        </w:rPr>
      </w:pPr>
      <w:r w:rsidRPr="00164CF8">
        <w:rPr>
          <w:rFonts w:ascii="Trebuchet MS" w:hAnsi="Trebuchet MS" w:cstheme="minorHAnsi"/>
        </w:rPr>
        <w:t>komponentów pomocy technicznej w krajowych programach – obejmuje działania informacyjne i edukacyjne</w:t>
      </w:r>
      <w:r>
        <w:rPr>
          <w:rFonts w:ascii="Trebuchet MS" w:hAnsi="Trebuchet MS" w:cstheme="minorHAnsi"/>
        </w:rPr>
        <w:t>,</w:t>
      </w:r>
      <w:r w:rsidRPr="00164CF8">
        <w:rPr>
          <w:rFonts w:ascii="Trebuchet MS" w:hAnsi="Trebuchet MS" w:cstheme="minorHAnsi"/>
        </w:rPr>
        <w:t xml:space="preserve"> skierowane w szczególności do potencjalnych beneficjentów i beneficjentów </w:t>
      </w:r>
      <w:r>
        <w:rPr>
          <w:rFonts w:ascii="Trebuchet MS" w:hAnsi="Trebuchet MS" w:cstheme="minorHAnsi"/>
        </w:rPr>
        <w:t xml:space="preserve">krajowego </w:t>
      </w:r>
      <w:r w:rsidRPr="00164CF8">
        <w:rPr>
          <w:rFonts w:ascii="Trebuchet MS" w:hAnsi="Trebuchet MS" w:cstheme="minorHAnsi"/>
        </w:rPr>
        <w:t>programu</w:t>
      </w:r>
      <w:r>
        <w:rPr>
          <w:rFonts w:ascii="Trebuchet MS" w:hAnsi="Trebuchet MS" w:cstheme="minorHAnsi"/>
        </w:rPr>
        <w:t>.</w:t>
      </w:r>
    </w:p>
    <w:p w14:paraId="3F430A0E" w14:textId="44B74558" w:rsidR="00E4013F" w:rsidRPr="00EA4444" w:rsidRDefault="00E4013F" w:rsidP="004B58E8">
      <w:pPr>
        <w:numPr>
          <w:ilvl w:val="0"/>
          <w:numId w:val="23"/>
        </w:numPr>
        <w:spacing w:after="200" w:line="276" w:lineRule="auto"/>
        <w:rPr>
          <w:rFonts w:ascii="Trebuchet MS" w:hAnsi="Trebuchet MS" w:cstheme="minorHAnsi"/>
        </w:rPr>
      </w:pPr>
      <w:r w:rsidRPr="00B3061A">
        <w:rPr>
          <w:rFonts w:ascii="Trebuchet MS" w:hAnsi="Trebuchet MS" w:cstheme="minorHAnsi"/>
        </w:rPr>
        <w:lastRenderedPageBreak/>
        <w:t>komponentów pomocy technicznej w regionalnych programach – obejmuje</w:t>
      </w:r>
      <w:r>
        <w:rPr>
          <w:rFonts w:ascii="Trebuchet MS" w:hAnsi="Trebuchet MS" w:cstheme="minorHAnsi"/>
        </w:rPr>
        <w:t xml:space="preserve"> </w:t>
      </w:r>
      <w:r w:rsidRPr="00B3061A">
        <w:rPr>
          <w:rFonts w:ascii="Trebuchet MS" w:hAnsi="Trebuchet MS" w:cstheme="minorHAnsi"/>
        </w:rPr>
        <w:t>działania informacyjne i edukacyjne, skierowane w szczególności do</w:t>
      </w:r>
      <w:r>
        <w:rPr>
          <w:rFonts w:ascii="Trebuchet MS" w:hAnsi="Trebuchet MS" w:cstheme="minorHAnsi"/>
        </w:rPr>
        <w:t xml:space="preserve"> </w:t>
      </w:r>
      <w:r w:rsidRPr="00B3061A">
        <w:rPr>
          <w:rFonts w:ascii="Trebuchet MS" w:hAnsi="Trebuchet MS" w:cstheme="minorHAnsi"/>
        </w:rPr>
        <w:t xml:space="preserve">potencjalnych beneficjentów i beneficjentów </w:t>
      </w:r>
      <w:r>
        <w:rPr>
          <w:rFonts w:ascii="Trebuchet MS" w:hAnsi="Trebuchet MS" w:cstheme="minorHAnsi"/>
        </w:rPr>
        <w:t xml:space="preserve">regionalnego </w:t>
      </w:r>
      <w:r w:rsidR="00550027">
        <w:rPr>
          <w:rFonts w:ascii="Trebuchet MS" w:hAnsi="Trebuchet MS" w:cstheme="minorHAnsi"/>
        </w:rPr>
        <w:t>programu oraz do mieszkańców</w:t>
      </w:r>
      <w:r w:rsidRPr="00B3061A">
        <w:rPr>
          <w:rFonts w:ascii="Trebuchet MS" w:hAnsi="Trebuchet MS" w:cstheme="minorHAnsi"/>
        </w:rPr>
        <w:t xml:space="preserve"> województwa</w:t>
      </w:r>
      <w:r w:rsidR="00550027">
        <w:rPr>
          <w:rFonts w:ascii="Trebuchet MS" w:hAnsi="Trebuchet MS" w:cstheme="minorHAnsi"/>
        </w:rPr>
        <w:t xml:space="preserve"> łódzkiego</w:t>
      </w:r>
      <w:r w:rsidRPr="00B3061A">
        <w:rPr>
          <w:rFonts w:ascii="Trebuchet MS" w:hAnsi="Trebuchet MS" w:cstheme="minorHAnsi"/>
        </w:rPr>
        <w:t>.</w:t>
      </w:r>
    </w:p>
    <w:p w14:paraId="09E59740" w14:textId="77777777" w:rsidR="00E4013F" w:rsidRPr="00365501" w:rsidRDefault="00E4013F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color w:val="0070C0"/>
          <w:lang w:eastAsia="en-US"/>
        </w:rPr>
      </w:pPr>
    </w:p>
    <w:p w14:paraId="47E835C3" w14:textId="45EC1244" w:rsidR="00E4013F" w:rsidRPr="00365501" w:rsidRDefault="00E4013F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color w:val="0070C0"/>
          <w:lang w:eastAsia="en-US"/>
        </w:rPr>
      </w:pPr>
      <w:r w:rsidRPr="00365501">
        <w:rPr>
          <w:rFonts w:ascii="Trebuchet MS" w:hAnsi="Trebuchet MS" w:cstheme="minorHAnsi"/>
          <w:b/>
          <w:color w:val="0070C0"/>
          <w:lang w:eastAsia="en-US"/>
        </w:rPr>
        <w:t>Szacunkowy budżet</w:t>
      </w:r>
    </w:p>
    <w:p w14:paraId="32634691" w14:textId="77777777" w:rsidR="00E4013F" w:rsidRDefault="00E4013F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</w:p>
    <w:p w14:paraId="25970284" w14:textId="4DDC7162" w:rsidR="00E4013F" w:rsidRPr="00C20B57" w:rsidRDefault="00E4013F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 w:rsidRPr="00C20B57">
        <w:rPr>
          <w:rFonts w:ascii="Trebuchet MS" w:hAnsi="Trebuchet MS" w:cstheme="minorHAnsi"/>
          <w:lang w:eastAsia="en-US"/>
        </w:rPr>
        <w:t xml:space="preserve">Szacunkowy budżet na realizację </w:t>
      </w:r>
      <w:r w:rsidR="005440CB">
        <w:rPr>
          <w:rFonts w:ascii="Trebuchet MS" w:hAnsi="Trebuchet MS" w:cstheme="minorHAnsi"/>
          <w:lang w:eastAsia="en-US"/>
        </w:rPr>
        <w:t>„</w:t>
      </w:r>
      <w:r w:rsidRPr="00C20B57">
        <w:rPr>
          <w:rFonts w:ascii="Trebuchet MS" w:hAnsi="Trebuchet MS" w:cstheme="minorHAnsi"/>
          <w:lang w:eastAsia="en-US"/>
        </w:rPr>
        <w:t xml:space="preserve">Strategii komunikacji </w:t>
      </w:r>
      <w:r>
        <w:rPr>
          <w:rFonts w:ascii="Trebuchet MS" w:hAnsi="Trebuchet MS" w:cstheme="minorHAnsi"/>
          <w:lang w:eastAsia="en-US"/>
        </w:rPr>
        <w:t>Funduszy Europejskich dla Łódzkiego</w:t>
      </w:r>
      <w:r w:rsidRPr="00C20B57">
        <w:rPr>
          <w:rFonts w:ascii="Trebuchet MS" w:hAnsi="Trebuchet MS" w:cstheme="minorHAnsi"/>
          <w:lang w:eastAsia="en-US"/>
        </w:rPr>
        <w:t xml:space="preserve"> </w:t>
      </w:r>
      <w:r w:rsidR="005440CB">
        <w:rPr>
          <w:rFonts w:ascii="Trebuchet MS" w:hAnsi="Trebuchet MS" w:cstheme="minorHAnsi"/>
          <w:lang w:eastAsia="en-US"/>
        </w:rPr>
        <w:t xml:space="preserve">2021-2027” </w:t>
      </w:r>
      <w:r>
        <w:rPr>
          <w:rFonts w:ascii="Trebuchet MS" w:hAnsi="Trebuchet MS" w:cstheme="minorHAnsi"/>
          <w:lang w:eastAsia="en-US"/>
        </w:rPr>
        <w:t xml:space="preserve">w ramach Europejskiego Funduszu Rozwoju Regionalnego </w:t>
      </w:r>
      <w:r w:rsidRPr="00C20B57">
        <w:rPr>
          <w:rFonts w:ascii="Trebuchet MS" w:hAnsi="Trebuchet MS" w:cstheme="minorHAnsi"/>
          <w:lang w:eastAsia="en-US"/>
        </w:rPr>
        <w:t xml:space="preserve">wynosi </w:t>
      </w:r>
      <w:r w:rsidR="005361E1">
        <w:rPr>
          <w:rFonts w:ascii="Trebuchet MS" w:hAnsi="Trebuchet MS" w:cstheme="minorHAnsi"/>
          <w:lang w:eastAsia="en-US"/>
        </w:rPr>
        <w:t>8 588 235,</w:t>
      </w:r>
      <w:r w:rsidR="00A73C1B">
        <w:rPr>
          <w:rFonts w:ascii="Trebuchet MS" w:hAnsi="Trebuchet MS" w:cstheme="minorHAnsi"/>
          <w:lang w:eastAsia="en-US"/>
        </w:rPr>
        <w:t>30</w:t>
      </w:r>
      <w:r w:rsidR="005361E1">
        <w:rPr>
          <w:rFonts w:ascii="Trebuchet MS" w:hAnsi="Trebuchet MS" w:cstheme="minorHAnsi"/>
          <w:lang w:eastAsia="en-US"/>
        </w:rPr>
        <w:t xml:space="preserve"> </w:t>
      </w:r>
      <w:r w:rsidR="00573F4A">
        <w:rPr>
          <w:rFonts w:ascii="Trebuchet MS" w:hAnsi="Trebuchet MS" w:cstheme="minorHAnsi"/>
          <w:lang w:eastAsia="en-US"/>
        </w:rPr>
        <w:t>euro</w:t>
      </w:r>
      <w:r w:rsidR="005361E1">
        <w:rPr>
          <w:rFonts w:ascii="Trebuchet MS" w:hAnsi="Trebuchet MS" w:cstheme="minorHAnsi"/>
          <w:lang w:eastAsia="en-US"/>
        </w:rPr>
        <w:t xml:space="preserve"> </w:t>
      </w:r>
      <w:r w:rsidRPr="00C20B57">
        <w:rPr>
          <w:rFonts w:ascii="Trebuchet MS" w:hAnsi="Trebuchet MS" w:cstheme="minorHAnsi"/>
          <w:lang w:eastAsia="en-US"/>
        </w:rPr>
        <w:t xml:space="preserve">(w tym dotacja </w:t>
      </w:r>
      <w:r w:rsidR="005361E1">
        <w:rPr>
          <w:rFonts w:ascii="Trebuchet MS" w:hAnsi="Trebuchet MS" w:cstheme="minorHAnsi"/>
          <w:lang w:eastAsia="en-US"/>
        </w:rPr>
        <w:t>7 300 000,00</w:t>
      </w:r>
      <w:r w:rsidR="00A73C1B">
        <w:rPr>
          <w:rFonts w:ascii="Trebuchet MS" w:hAnsi="Trebuchet MS" w:cstheme="minorHAnsi"/>
          <w:lang w:eastAsia="en-US"/>
        </w:rPr>
        <w:t xml:space="preserve"> </w:t>
      </w:r>
      <w:r w:rsidRPr="00C20B57">
        <w:rPr>
          <w:rFonts w:ascii="Trebuchet MS" w:hAnsi="Trebuchet MS" w:cstheme="minorHAnsi"/>
          <w:lang w:eastAsia="en-US"/>
        </w:rPr>
        <w:t xml:space="preserve">euro, wkład własny </w:t>
      </w:r>
      <w:r>
        <w:rPr>
          <w:rFonts w:ascii="Trebuchet MS" w:hAnsi="Trebuchet MS" w:cstheme="minorHAnsi"/>
          <w:lang w:eastAsia="en-US"/>
        </w:rPr>
        <w:t xml:space="preserve"> </w:t>
      </w:r>
      <w:r w:rsidR="005361E1">
        <w:rPr>
          <w:rFonts w:ascii="Trebuchet MS" w:hAnsi="Trebuchet MS" w:cstheme="minorHAnsi"/>
          <w:lang w:eastAsia="en-US"/>
        </w:rPr>
        <w:t>1 288 235,</w:t>
      </w:r>
      <w:r w:rsidR="00A73C1B">
        <w:rPr>
          <w:rFonts w:ascii="Trebuchet MS" w:hAnsi="Trebuchet MS" w:cstheme="minorHAnsi"/>
          <w:lang w:eastAsia="en-US"/>
        </w:rPr>
        <w:t>30</w:t>
      </w:r>
      <w:r w:rsidR="005361E1">
        <w:rPr>
          <w:rFonts w:ascii="Trebuchet MS" w:hAnsi="Trebuchet MS" w:cstheme="minorHAnsi"/>
          <w:lang w:eastAsia="en-US"/>
        </w:rPr>
        <w:t xml:space="preserve"> </w:t>
      </w:r>
      <w:r>
        <w:rPr>
          <w:rFonts w:ascii="Trebuchet MS" w:hAnsi="Trebuchet MS" w:cstheme="minorHAnsi"/>
          <w:lang w:eastAsia="en-US"/>
        </w:rPr>
        <w:t xml:space="preserve">euro), co stanowi równowartość </w:t>
      </w:r>
      <w:r w:rsidR="007D00B3">
        <w:rPr>
          <w:rFonts w:ascii="Trebuchet MS" w:hAnsi="Trebuchet MS" w:cstheme="minorHAnsi"/>
          <w:lang w:eastAsia="en-US"/>
        </w:rPr>
        <w:t>ok.</w:t>
      </w:r>
      <w:r w:rsidR="005361E1">
        <w:rPr>
          <w:rFonts w:ascii="Trebuchet MS" w:hAnsi="Trebuchet MS" w:cstheme="minorHAnsi"/>
          <w:lang w:eastAsia="en-US"/>
        </w:rPr>
        <w:t xml:space="preserve"> </w:t>
      </w:r>
      <w:r w:rsidR="00864AB5">
        <w:rPr>
          <w:rFonts w:ascii="Trebuchet MS" w:hAnsi="Trebuchet MS" w:cstheme="minorHAnsi"/>
          <w:lang w:eastAsia="en-US"/>
        </w:rPr>
        <w:t xml:space="preserve">37 327 047,08 </w:t>
      </w:r>
      <w:r w:rsidR="00E644E5">
        <w:rPr>
          <w:rFonts w:ascii="Trebuchet MS" w:hAnsi="Trebuchet MS" w:cstheme="minorHAnsi"/>
          <w:lang w:eastAsia="en-US"/>
        </w:rPr>
        <w:t>zł</w:t>
      </w:r>
      <w:r>
        <w:rPr>
          <w:rStyle w:val="Odwoanieprzypisudolnego"/>
          <w:rFonts w:ascii="Trebuchet MS" w:hAnsi="Trebuchet MS"/>
          <w:lang w:eastAsia="en-US"/>
        </w:rPr>
        <w:footnoteReference w:id="14"/>
      </w:r>
      <w:r w:rsidRPr="00C20B57">
        <w:rPr>
          <w:rFonts w:ascii="Trebuchet MS" w:hAnsi="Trebuchet MS" w:cstheme="minorHAnsi"/>
          <w:lang w:eastAsia="en-US"/>
        </w:rPr>
        <w:t>.</w:t>
      </w:r>
    </w:p>
    <w:p w14:paraId="2D4853A0" w14:textId="77777777" w:rsidR="00E4013F" w:rsidRDefault="00E4013F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</w:p>
    <w:p w14:paraId="4ABCFA84" w14:textId="77777777" w:rsidR="00E4013F" w:rsidRDefault="00E4013F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>
        <w:rPr>
          <w:rFonts w:ascii="Trebuchet MS" w:hAnsi="Trebuchet MS" w:cstheme="minorHAnsi"/>
          <w:lang w:eastAsia="en-US"/>
        </w:rPr>
        <w:t>W tym:</w:t>
      </w:r>
    </w:p>
    <w:p w14:paraId="4EE3682D" w14:textId="411AB6A1" w:rsidR="00E4013F" w:rsidRDefault="00E4013F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>
        <w:rPr>
          <w:rFonts w:ascii="Trebuchet MS" w:hAnsi="Trebuchet MS" w:cstheme="minorHAnsi"/>
          <w:lang w:eastAsia="en-US"/>
        </w:rPr>
        <w:t>Kod Interwencji: 179 Informacja i komunikacja –</w:t>
      </w:r>
      <w:r w:rsidR="000620AD">
        <w:rPr>
          <w:rFonts w:ascii="Trebuchet MS" w:hAnsi="Trebuchet MS" w:cstheme="minorHAnsi"/>
          <w:lang w:eastAsia="en-US"/>
        </w:rPr>
        <w:t xml:space="preserve"> </w:t>
      </w:r>
      <w:r w:rsidR="00A02C5C">
        <w:rPr>
          <w:rFonts w:ascii="Trebuchet MS" w:hAnsi="Trebuchet MS" w:cstheme="minorHAnsi"/>
          <w:lang w:eastAsia="en-US"/>
        </w:rPr>
        <w:t>6 000</w:t>
      </w:r>
      <w:r w:rsidR="00844CCE">
        <w:rPr>
          <w:rFonts w:ascii="Trebuchet MS" w:hAnsi="Trebuchet MS" w:cstheme="minorHAnsi"/>
          <w:lang w:eastAsia="en-US"/>
        </w:rPr>
        <w:t> </w:t>
      </w:r>
      <w:r w:rsidR="00A02C5C">
        <w:rPr>
          <w:rFonts w:ascii="Trebuchet MS" w:hAnsi="Trebuchet MS" w:cstheme="minorHAnsi"/>
          <w:lang w:eastAsia="en-US"/>
        </w:rPr>
        <w:t>000</w:t>
      </w:r>
      <w:r w:rsidR="00844CCE">
        <w:rPr>
          <w:rFonts w:ascii="Trebuchet MS" w:hAnsi="Trebuchet MS" w:cstheme="minorHAnsi"/>
          <w:lang w:eastAsia="en-US"/>
        </w:rPr>
        <w:t>,00</w:t>
      </w:r>
      <w:r w:rsidR="00A02C5C">
        <w:rPr>
          <w:rFonts w:ascii="Trebuchet MS" w:hAnsi="Trebuchet MS" w:cstheme="minorHAnsi"/>
          <w:lang w:eastAsia="en-US"/>
        </w:rPr>
        <w:t xml:space="preserve"> </w:t>
      </w:r>
      <w:r w:rsidR="00467A12">
        <w:rPr>
          <w:rFonts w:ascii="Trebuchet MS" w:hAnsi="Trebuchet MS" w:cstheme="minorHAnsi"/>
          <w:lang w:eastAsia="en-US"/>
        </w:rPr>
        <w:t>euro</w:t>
      </w:r>
    </w:p>
    <w:p w14:paraId="05207878" w14:textId="7D2FC1B5" w:rsidR="00E4013F" w:rsidRDefault="00E4013F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>
        <w:rPr>
          <w:rFonts w:ascii="Trebuchet MS" w:hAnsi="Trebuchet MS" w:cstheme="minorHAnsi"/>
          <w:lang w:eastAsia="en-US"/>
        </w:rPr>
        <w:t>Kod Interwencji: 182 Wzmocnienie potencjału instytucji państwa członkowskiego, beneficjentów i odpowiednich partnerów –</w:t>
      </w:r>
      <w:r w:rsidR="00A02C5C">
        <w:rPr>
          <w:rFonts w:ascii="Trebuchet MS" w:hAnsi="Trebuchet MS" w:cstheme="minorHAnsi"/>
          <w:lang w:eastAsia="en-US"/>
        </w:rPr>
        <w:t xml:space="preserve"> 1 300</w:t>
      </w:r>
      <w:r w:rsidR="00844CCE">
        <w:rPr>
          <w:rFonts w:ascii="Trebuchet MS" w:hAnsi="Trebuchet MS" w:cstheme="minorHAnsi"/>
          <w:lang w:eastAsia="en-US"/>
        </w:rPr>
        <w:t> </w:t>
      </w:r>
      <w:r w:rsidR="00A02C5C">
        <w:rPr>
          <w:rFonts w:ascii="Trebuchet MS" w:hAnsi="Trebuchet MS" w:cstheme="minorHAnsi"/>
          <w:lang w:eastAsia="en-US"/>
        </w:rPr>
        <w:t>000</w:t>
      </w:r>
      <w:r w:rsidR="00844CCE">
        <w:rPr>
          <w:rFonts w:ascii="Trebuchet MS" w:hAnsi="Trebuchet MS" w:cstheme="minorHAnsi"/>
          <w:lang w:eastAsia="en-US"/>
        </w:rPr>
        <w:t>,00</w:t>
      </w:r>
      <w:r w:rsidR="00A02C5C">
        <w:rPr>
          <w:rFonts w:ascii="Trebuchet MS" w:hAnsi="Trebuchet MS" w:cstheme="minorHAnsi"/>
          <w:lang w:eastAsia="en-US"/>
        </w:rPr>
        <w:t xml:space="preserve"> </w:t>
      </w:r>
      <w:r>
        <w:rPr>
          <w:rFonts w:ascii="Trebuchet MS" w:hAnsi="Trebuchet MS" w:cstheme="minorHAnsi"/>
          <w:lang w:eastAsia="en-US"/>
        </w:rPr>
        <w:t>euro</w:t>
      </w:r>
    </w:p>
    <w:p w14:paraId="28E80A5B" w14:textId="307E4110" w:rsidR="00064CCA" w:rsidRDefault="00064CCA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</w:p>
    <w:p w14:paraId="7692D65B" w14:textId="59D32D83" w:rsidR="00064CCA" w:rsidRDefault="00DA2045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>
        <w:rPr>
          <w:rFonts w:ascii="Trebuchet MS" w:hAnsi="Trebuchet MS" w:cstheme="minorHAnsi"/>
          <w:lang w:eastAsia="en-US"/>
        </w:rPr>
        <w:t>Szacunkowy</w:t>
      </w:r>
      <w:r w:rsidR="00064CCA">
        <w:rPr>
          <w:rFonts w:ascii="Trebuchet MS" w:hAnsi="Trebuchet MS" w:cstheme="minorHAnsi"/>
          <w:lang w:eastAsia="en-US"/>
        </w:rPr>
        <w:t xml:space="preserve"> budżet </w:t>
      </w:r>
      <w:r w:rsidR="00064CCA" w:rsidRPr="00C20B57">
        <w:rPr>
          <w:rFonts w:ascii="Trebuchet MS" w:hAnsi="Trebuchet MS" w:cstheme="minorHAnsi"/>
          <w:lang w:eastAsia="en-US"/>
        </w:rPr>
        <w:t xml:space="preserve">na realizację </w:t>
      </w:r>
      <w:r w:rsidR="00356068">
        <w:rPr>
          <w:rFonts w:ascii="Trebuchet MS" w:hAnsi="Trebuchet MS" w:cstheme="minorHAnsi"/>
          <w:lang w:eastAsia="en-US"/>
        </w:rPr>
        <w:t>„</w:t>
      </w:r>
      <w:r w:rsidR="00064CCA" w:rsidRPr="00C20B57">
        <w:rPr>
          <w:rFonts w:ascii="Trebuchet MS" w:hAnsi="Trebuchet MS" w:cstheme="minorHAnsi"/>
          <w:lang w:eastAsia="en-US"/>
        </w:rPr>
        <w:t xml:space="preserve">Strategii komunikacji </w:t>
      </w:r>
      <w:r w:rsidR="00064CCA">
        <w:rPr>
          <w:rFonts w:ascii="Trebuchet MS" w:hAnsi="Trebuchet MS" w:cstheme="minorHAnsi"/>
          <w:lang w:eastAsia="en-US"/>
        </w:rPr>
        <w:t>Funduszy Europejskich dla Łódzkiego</w:t>
      </w:r>
      <w:r w:rsidR="00064CCA" w:rsidRPr="00C20B57">
        <w:rPr>
          <w:rFonts w:ascii="Trebuchet MS" w:hAnsi="Trebuchet MS" w:cstheme="minorHAnsi"/>
          <w:lang w:eastAsia="en-US"/>
        </w:rPr>
        <w:t xml:space="preserve"> </w:t>
      </w:r>
      <w:r w:rsidR="00356068">
        <w:rPr>
          <w:rFonts w:ascii="Trebuchet MS" w:hAnsi="Trebuchet MS" w:cstheme="minorHAnsi"/>
          <w:lang w:eastAsia="en-US"/>
        </w:rPr>
        <w:t xml:space="preserve">2021-2027” </w:t>
      </w:r>
      <w:r w:rsidR="00064CCA">
        <w:rPr>
          <w:rFonts w:ascii="Trebuchet MS" w:hAnsi="Trebuchet MS" w:cstheme="minorHAnsi"/>
          <w:lang w:eastAsia="en-US"/>
        </w:rPr>
        <w:t xml:space="preserve">w ramach </w:t>
      </w:r>
      <w:r>
        <w:rPr>
          <w:rFonts w:ascii="Trebuchet MS" w:hAnsi="Trebuchet MS" w:cstheme="minorHAnsi"/>
          <w:lang w:eastAsia="en-US"/>
        </w:rPr>
        <w:t>Funduszu Sprawiedliwej Transformacji</w:t>
      </w:r>
      <w:r w:rsidR="00064CCA">
        <w:rPr>
          <w:rFonts w:ascii="Trebuchet MS" w:hAnsi="Trebuchet MS" w:cstheme="minorHAnsi"/>
          <w:lang w:eastAsia="en-US"/>
        </w:rPr>
        <w:t xml:space="preserve"> </w:t>
      </w:r>
      <w:r w:rsidR="00064CCA" w:rsidRPr="00C20B57">
        <w:rPr>
          <w:rFonts w:ascii="Trebuchet MS" w:hAnsi="Trebuchet MS" w:cstheme="minorHAnsi"/>
          <w:lang w:eastAsia="en-US"/>
        </w:rPr>
        <w:t xml:space="preserve">wynosi </w:t>
      </w:r>
      <w:r w:rsidR="002D722B">
        <w:rPr>
          <w:rFonts w:ascii="Trebuchet MS" w:hAnsi="Trebuchet MS" w:cstheme="minorHAnsi"/>
          <w:lang w:eastAsia="en-US"/>
        </w:rPr>
        <w:t>411 764,71</w:t>
      </w:r>
      <w:r w:rsidR="00356068">
        <w:rPr>
          <w:rFonts w:ascii="Trebuchet MS" w:hAnsi="Trebuchet MS" w:cstheme="minorHAnsi"/>
          <w:lang w:eastAsia="en-US"/>
        </w:rPr>
        <w:t xml:space="preserve"> </w:t>
      </w:r>
      <w:r w:rsidR="00064CCA">
        <w:rPr>
          <w:rFonts w:ascii="Trebuchet MS" w:hAnsi="Trebuchet MS" w:cstheme="minorHAnsi"/>
          <w:lang w:eastAsia="en-US"/>
        </w:rPr>
        <w:t xml:space="preserve">EUR </w:t>
      </w:r>
      <w:r w:rsidR="00064CCA" w:rsidRPr="00C20B57">
        <w:rPr>
          <w:rFonts w:ascii="Trebuchet MS" w:hAnsi="Trebuchet MS" w:cstheme="minorHAnsi"/>
          <w:lang w:eastAsia="en-US"/>
        </w:rPr>
        <w:t xml:space="preserve">(w tym dotacja </w:t>
      </w:r>
      <w:r>
        <w:rPr>
          <w:rFonts w:ascii="Trebuchet MS" w:hAnsi="Trebuchet MS" w:cstheme="minorHAnsi"/>
          <w:lang w:eastAsia="en-US"/>
        </w:rPr>
        <w:t>3</w:t>
      </w:r>
      <w:r w:rsidR="002D722B">
        <w:rPr>
          <w:rFonts w:ascii="Trebuchet MS" w:hAnsi="Trebuchet MS" w:cstheme="minorHAnsi"/>
          <w:lang w:eastAsia="en-US"/>
        </w:rPr>
        <w:t>50 000</w:t>
      </w:r>
      <w:r>
        <w:rPr>
          <w:rFonts w:ascii="Trebuchet MS" w:hAnsi="Trebuchet MS" w:cstheme="minorHAnsi"/>
          <w:lang w:eastAsia="en-US"/>
        </w:rPr>
        <w:t>,00</w:t>
      </w:r>
      <w:r w:rsidR="00064CCA">
        <w:rPr>
          <w:rFonts w:ascii="Trebuchet MS" w:hAnsi="Trebuchet MS" w:cstheme="minorHAnsi"/>
          <w:lang w:eastAsia="en-US"/>
        </w:rPr>
        <w:t xml:space="preserve"> </w:t>
      </w:r>
      <w:r w:rsidR="00064CCA" w:rsidRPr="00C20B57">
        <w:rPr>
          <w:rFonts w:ascii="Trebuchet MS" w:hAnsi="Trebuchet MS" w:cstheme="minorHAnsi"/>
          <w:lang w:eastAsia="en-US"/>
        </w:rPr>
        <w:t xml:space="preserve">euro, wkład własny </w:t>
      </w:r>
      <w:r w:rsidR="002D722B">
        <w:rPr>
          <w:rFonts w:ascii="Trebuchet MS" w:hAnsi="Trebuchet MS" w:cstheme="minorHAnsi"/>
          <w:lang w:eastAsia="en-US"/>
        </w:rPr>
        <w:t>61 764,71</w:t>
      </w:r>
      <w:r w:rsidR="00064CCA">
        <w:rPr>
          <w:rFonts w:ascii="Trebuchet MS" w:hAnsi="Trebuchet MS" w:cstheme="minorHAnsi"/>
          <w:lang w:eastAsia="en-US"/>
        </w:rPr>
        <w:t xml:space="preserve"> euro)</w:t>
      </w:r>
      <w:r>
        <w:rPr>
          <w:rFonts w:ascii="Trebuchet MS" w:hAnsi="Trebuchet MS" w:cstheme="minorHAnsi"/>
          <w:lang w:eastAsia="en-US"/>
        </w:rPr>
        <w:t xml:space="preserve">, co stanowi równowartość </w:t>
      </w:r>
      <w:r w:rsidR="007D00B3">
        <w:rPr>
          <w:rFonts w:ascii="Trebuchet MS" w:hAnsi="Trebuchet MS" w:cstheme="minorHAnsi"/>
          <w:lang w:eastAsia="en-US"/>
        </w:rPr>
        <w:t xml:space="preserve">ok. </w:t>
      </w:r>
      <w:r w:rsidR="00864AB5">
        <w:rPr>
          <w:rFonts w:ascii="Trebuchet MS" w:hAnsi="Trebuchet MS" w:cstheme="minorHAnsi"/>
          <w:lang w:eastAsia="en-US"/>
        </w:rPr>
        <w:t xml:space="preserve">1 789 625,96 </w:t>
      </w:r>
      <w:r w:rsidR="00146E4E" w:rsidRPr="00146E4E">
        <w:rPr>
          <w:rFonts w:ascii="Trebuchet MS" w:hAnsi="Trebuchet MS" w:cstheme="minorHAnsi"/>
          <w:lang w:eastAsia="en-US"/>
        </w:rPr>
        <w:t>zł</w:t>
      </w:r>
      <w:r>
        <w:rPr>
          <w:rFonts w:ascii="Trebuchet MS" w:hAnsi="Trebuchet MS" w:cstheme="minorHAnsi"/>
          <w:lang w:eastAsia="en-US"/>
        </w:rPr>
        <w:t>.</w:t>
      </w:r>
    </w:p>
    <w:p w14:paraId="49C0ECAD" w14:textId="6C1BD615" w:rsidR="00064CCA" w:rsidRDefault="00064CCA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</w:p>
    <w:p w14:paraId="00FBC73E" w14:textId="79B80840" w:rsidR="00064CCA" w:rsidRPr="00064CCA" w:rsidRDefault="00064CCA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 w:rsidRPr="00064CCA">
        <w:rPr>
          <w:rFonts w:ascii="Trebuchet MS" w:hAnsi="Trebuchet MS" w:cstheme="minorHAnsi"/>
          <w:lang w:eastAsia="en-US"/>
        </w:rPr>
        <w:t>Kod 179 Informacja i komunikacja – 150</w:t>
      </w:r>
      <w:r w:rsidR="00016FB6">
        <w:rPr>
          <w:rFonts w:ascii="Trebuchet MS" w:hAnsi="Trebuchet MS" w:cstheme="minorHAnsi"/>
          <w:lang w:eastAsia="en-US"/>
        </w:rPr>
        <w:t> </w:t>
      </w:r>
      <w:r w:rsidRPr="00064CCA">
        <w:rPr>
          <w:rFonts w:ascii="Trebuchet MS" w:hAnsi="Trebuchet MS" w:cstheme="minorHAnsi"/>
          <w:lang w:eastAsia="en-US"/>
        </w:rPr>
        <w:t>000</w:t>
      </w:r>
      <w:r w:rsidR="00016FB6">
        <w:rPr>
          <w:rFonts w:ascii="Trebuchet MS" w:hAnsi="Trebuchet MS" w:cstheme="minorHAnsi"/>
          <w:lang w:eastAsia="en-US"/>
        </w:rPr>
        <w:t>,00</w:t>
      </w:r>
      <w:r w:rsidRPr="00064CCA">
        <w:rPr>
          <w:rFonts w:ascii="Trebuchet MS" w:hAnsi="Trebuchet MS" w:cstheme="minorHAnsi"/>
          <w:lang w:eastAsia="en-US"/>
        </w:rPr>
        <w:t xml:space="preserve"> EUR</w:t>
      </w:r>
    </w:p>
    <w:p w14:paraId="02F0C916" w14:textId="2AF2BBB7" w:rsidR="00064CCA" w:rsidRPr="00BE7006" w:rsidRDefault="00064CCA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 w:rsidRPr="00064CCA">
        <w:rPr>
          <w:rFonts w:ascii="Trebuchet MS" w:hAnsi="Trebuchet MS" w:cstheme="minorHAnsi"/>
          <w:lang w:eastAsia="en-US"/>
        </w:rPr>
        <w:t>Kod 182 Wzmocnienie potencjału ins</w:t>
      </w:r>
      <w:r>
        <w:rPr>
          <w:rFonts w:ascii="Trebuchet MS" w:hAnsi="Trebuchet MS" w:cstheme="minorHAnsi"/>
          <w:lang w:eastAsia="en-US"/>
        </w:rPr>
        <w:t xml:space="preserve">tytucji państwa członkowskiego, </w:t>
      </w:r>
      <w:r w:rsidRPr="00064CCA">
        <w:rPr>
          <w:rFonts w:ascii="Trebuchet MS" w:hAnsi="Trebuchet MS" w:cstheme="minorHAnsi"/>
          <w:lang w:eastAsia="en-US"/>
        </w:rPr>
        <w:t>beneficjentów i odpowiednich partnerów – 200</w:t>
      </w:r>
      <w:r w:rsidR="00016FB6">
        <w:rPr>
          <w:rFonts w:ascii="Trebuchet MS" w:hAnsi="Trebuchet MS" w:cstheme="minorHAnsi"/>
          <w:lang w:eastAsia="en-US"/>
        </w:rPr>
        <w:t> </w:t>
      </w:r>
      <w:r w:rsidRPr="00064CCA">
        <w:rPr>
          <w:rFonts w:ascii="Trebuchet MS" w:hAnsi="Trebuchet MS" w:cstheme="minorHAnsi"/>
          <w:lang w:eastAsia="en-US"/>
        </w:rPr>
        <w:t>000</w:t>
      </w:r>
      <w:r w:rsidR="00016FB6">
        <w:rPr>
          <w:rFonts w:ascii="Trebuchet MS" w:hAnsi="Trebuchet MS" w:cstheme="minorHAnsi"/>
          <w:lang w:eastAsia="en-US"/>
        </w:rPr>
        <w:t>,00</w:t>
      </w:r>
      <w:r w:rsidRPr="00064CCA">
        <w:rPr>
          <w:rFonts w:ascii="Trebuchet MS" w:hAnsi="Trebuchet MS" w:cstheme="minorHAnsi"/>
          <w:lang w:eastAsia="en-US"/>
        </w:rPr>
        <w:t xml:space="preserve"> EUR.</w:t>
      </w:r>
    </w:p>
    <w:p w14:paraId="584BDF8C" w14:textId="402FF91A" w:rsidR="00146E4E" w:rsidRDefault="00146E4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19D8C701" w14:textId="6B335C69" w:rsidR="00146E4E" w:rsidRDefault="00146E4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2C6D17F0" w14:textId="4814747A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53C54795" w14:textId="0D349F74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36D5CF07" w14:textId="675E0DD3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1E45455A" w14:textId="474290DC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5FBC267B" w14:textId="6E06E1C9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1910CDD7" w14:textId="20090E8E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16800E98" w14:textId="1224E0E8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2BD4EDB6" w14:textId="04C0BF33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173A772" w14:textId="7122FC52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6636B95E" w14:textId="1E35092D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3ADCF52" w14:textId="56B85E1C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9FF3DFF" w14:textId="2000AAFD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54AC6B86" w14:textId="55A643D0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66847487" w14:textId="5592A670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60806C7" w14:textId="77777777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8ECEC60" w14:textId="19107E8E" w:rsidR="00146E4E" w:rsidRDefault="00146E4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  <w:r>
        <w:rPr>
          <w:rFonts w:ascii="Trebuchet MS" w:hAnsi="Trebuchet MS" w:cstheme="minorHAnsi"/>
          <w:lang w:eastAsia="en-US"/>
        </w:rPr>
        <w:lastRenderedPageBreak/>
        <w:t xml:space="preserve">Tabela </w:t>
      </w:r>
      <w:r w:rsidR="00491081">
        <w:rPr>
          <w:rFonts w:ascii="Trebuchet MS" w:hAnsi="Trebuchet MS" w:cstheme="minorHAnsi"/>
          <w:lang w:eastAsia="en-US"/>
        </w:rPr>
        <w:t>6</w:t>
      </w:r>
      <w:r>
        <w:rPr>
          <w:rFonts w:ascii="Trebuchet MS" w:hAnsi="Trebuchet MS" w:cstheme="minorHAnsi"/>
          <w:lang w:eastAsia="en-US"/>
        </w:rPr>
        <w:t>. Szacunkowy budżet na realizację strategii (w euro)</w:t>
      </w:r>
    </w:p>
    <w:p w14:paraId="44367513" w14:textId="77777777" w:rsidR="00BC282E" w:rsidRDefault="00BC282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tbl>
      <w:tblPr>
        <w:tblpPr w:leftFromText="141" w:rightFromText="141" w:vertAnchor="text" w:tblpY="25"/>
        <w:tblW w:w="887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34"/>
        <w:gridCol w:w="1781"/>
        <w:gridCol w:w="1781"/>
        <w:gridCol w:w="1782"/>
      </w:tblGrid>
      <w:tr w:rsidR="00146E4E" w:rsidRPr="00164CF8" w14:paraId="0DDC65C1" w14:textId="77777777" w:rsidTr="000B1108">
        <w:trPr>
          <w:trHeight w:val="388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2FD0184" w14:textId="77777777" w:rsidR="00146E4E" w:rsidRPr="00BE7006" w:rsidRDefault="00146E4E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kern w:val="24"/>
                <w:sz w:val="18"/>
                <w:szCs w:val="18"/>
              </w:rPr>
              <w:t>Instytucja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F2FD86F" w14:textId="77777777" w:rsidR="00146E4E" w:rsidRPr="00164CF8" w:rsidRDefault="00146E4E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Dofinansowanie UE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98EC5A2" w14:textId="77777777" w:rsidR="00146E4E" w:rsidRPr="00164CF8" w:rsidRDefault="00146E4E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Wkład własny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540B13E" w14:textId="77777777" w:rsidR="00146E4E" w:rsidRPr="00164CF8" w:rsidRDefault="00146E4E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Szacunkowy budżet na realizację Strategii Komunikacji programu FEŁ2027</w:t>
            </w:r>
          </w:p>
        </w:tc>
      </w:tr>
      <w:tr w:rsidR="00146E4E" w:rsidRPr="00BE7006" w14:paraId="69FCB19A" w14:textId="77777777" w:rsidTr="00146E4E">
        <w:trPr>
          <w:trHeight w:val="707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B384280" w14:textId="77777777" w:rsidR="00146E4E" w:rsidRPr="00164CF8" w:rsidRDefault="00146E4E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IZ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185C1AD8" w14:textId="6A043EE3" w:rsidR="00146E4E" w:rsidRPr="00BE7006" w:rsidRDefault="00864AB5" w:rsidP="00A73C1B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 6 577 500,00 </w:t>
            </w:r>
            <w:r w:rsidR="00DA2091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207E8AFD" w14:textId="54C4AAB1" w:rsidR="00146E4E" w:rsidRPr="00BE7006" w:rsidRDefault="00864AB5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1 160 735,30 </w:t>
            </w:r>
            <w:r w:rsidR="00DA2091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31A6E06E" w14:textId="4442D75C" w:rsidR="00146E4E" w:rsidRPr="00BE7006" w:rsidRDefault="00864AB5" w:rsidP="00A73C1B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7 738 235,30 </w:t>
            </w:r>
            <w:r w:rsidR="00DA2091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</w:tr>
      <w:tr w:rsidR="00491081" w:rsidRPr="00BE7006" w14:paraId="59CA2D07" w14:textId="77777777" w:rsidTr="000B1108">
        <w:trPr>
          <w:trHeight w:val="707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1E365264" w14:textId="1F780EC2" w:rsidR="00491081" w:rsidRDefault="00491081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IP - COP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250379F5" w14:textId="2992F9E8" w:rsidR="00491081" w:rsidRPr="0071038F" w:rsidRDefault="00491081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340 000,00 </w:t>
            </w:r>
            <w:r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116A6541" w14:textId="46A87CAB" w:rsidR="00491081" w:rsidRPr="0071038F" w:rsidRDefault="001F320C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sz w:val="18"/>
                <w:szCs w:val="18"/>
              </w:rPr>
              <w:t>60 000,00</w:t>
            </w:r>
            <w:r w:rsidR="00491081"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 </w:t>
            </w:r>
            <w:r w:rsidR="00491081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39BB1966" w14:textId="24A43638" w:rsidR="00491081" w:rsidRPr="0071038F" w:rsidRDefault="007D00B3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sz w:val="18"/>
                <w:szCs w:val="18"/>
              </w:rPr>
              <w:t>400 000,00</w:t>
            </w:r>
            <w:r w:rsidR="00491081"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 </w:t>
            </w:r>
            <w:r w:rsidR="00491081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</w:tr>
      <w:tr w:rsidR="007D00B3" w:rsidRPr="00BE7006" w14:paraId="1F57FA94" w14:textId="77777777" w:rsidTr="00491081">
        <w:trPr>
          <w:trHeight w:val="707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3C2E509E" w14:textId="4AA9E5F3" w:rsidR="007D00B3" w:rsidRPr="00164CF8" w:rsidRDefault="007D00B3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IP - WUP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57D78687" w14:textId="6D4052F4" w:rsidR="007D00B3" w:rsidRPr="00BE7006" w:rsidRDefault="00864AB5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382 500,00 </w:t>
            </w:r>
            <w:r w:rsidR="007D00B3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0250CDAD" w14:textId="4AB4343B" w:rsidR="007D00B3" w:rsidRPr="00BE7006" w:rsidRDefault="00864AB5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67 500,00 </w:t>
            </w:r>
            <w:r w:rsidR="007D00B3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70EF1726" w14:textId="62DBCE72" w:rsidR="007D00B3" w:rsidRPr="00BE7006" w:rsidRDefault="00864AB5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450 000,00 </w:t>
            </w:r>
            <w:r w:rsidR="007D00B3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</w:tr>
      <w:tr w:rsidR="007D00B3" w:rsidRPr="00BE7006" w14:paraId="45677327" w14:textId="77777777" w:rsidTr="00491081">
        <w:trPr>
          <w:trHeight w:val="707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0D34CE38" w14:textId="41272845" w:rsidR="007D00B3" w:rsidRPr="00164CF8" w:rsidRDefault="007D00B3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Łącznie EFRR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3DD7F4A3" w14:textId="5D781063" w:rsidR="007D00B3" w:rsidRPr="00BE7006" w:rsidRDefault="00844CCE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7 300 000,00 </w:t>
            </w:r>
            <w:r w:rsidR="007D00B3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20D0F732" w14:textId="4E153D39" w:rsidR="007D00B3" w:rsidRPr="00BE7006" w:rsidRDefault="00844CCE" w:rsidP="00A73C1B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1 288 235,</w:t>
            </w:r>
            <w:r w:rsidR="00A73C1B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30</w:t>
            </w:r>
            <w:r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 </w:t>
            </w:r>
            <w:r w:rsidR="007D00B3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0BA7F4CF" w14:textId="013C9324" w:rsidR="007D00B3" w:rsidRPr="00BE7006" w:rsidRDefault="007D00B3" w:rsidP="00A73C1B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7D00B3"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 </w:t>
            </w:r>
            <w:r w:rsidR="00844CCE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8 588 235,</w:t>
            </w:r>
            <w:r w:rsidR="00A73C1B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30</w:t>
            </w:r>
            <w:r w:rsidR="00844CCE"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 xml:space="preserve"> </w:t>
            </w:r>
            <w:r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€</w:t>
            </w:r>
          </w:p>
        </w:tc>
      </w:tr>
      <w:tr w:rsidR="007D00B3" w:rsidRPr="00BE7006" w14:paraId="48883519" w14:textId="77777777" w:rsidTr="00491081">
        <w:trPr>
          <w:trHeight w:val="707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2CB983B9" w14:textId="1D681F53" w:rsidR="007D00B3" w:rsidRPr="00164CF8" w:rsidRDefault="007D00B3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>
              <w:rPr>
                <w:rFonts w:ascii="Trebuchet MS" w:eastAsia="Times New Roman" w:hAnsi="Trebuchet MS" w:cstheme="minorHAnsi"/>
                <w:color w:val="000000"/>
                <w:kern w:val="24"/>
                <w:sz w:val="18"/>
                <w:szCs w:val="18"/>
              </w:rPr>
              <w:t>IZ FST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63FF20E7" w14:textId="3E866967" w:rsidR="007D00B3" w:rsidRPr="0071038F" w:rsidRDefault="007D00B3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350 000,00 €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4D9E2FCF" w14:textId="45865B60" w:rsidR="007D00B3" w:rsidRPr="0071038F" w:rsidRDefault="007D00B3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61 764,71 €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</w:tcPr>
          <w:p w14:paraId="489CF5A2" w14:textId="4E6C4C3D" w:rsidR="007D00B3" w:rsidRPr="0071038F" w:rsidRDefault="007D00B3" w:rsidP="004B58E8">
            <w:pPr>
              <w:spacing w:before="60" w:after="60" w:line="276" w:lineRule="auto"/>
              <w:textAlignment w:val="baseline"/>
              <w:rPr>
                <w:rFonts w:ascii="Trebuchet MS" w:eastAsia="Times New Roman" w:hAnsi="Trebuchet MS" w:cstheme="minorHAnsi"/>
                <w:sz w:val="18"/>
                <w:szCs w:val="18"/>
              </w:rPr>
            </w:pPr>
            <w:r w:rsidRPr="0071038F">
              <w:rPr>
                <w:rFonts w:ascii="Trebuchet MS" w:eastAsia="Times New Roman" w:hAnsi="Trebuchet MS" w:cstheme="minorHAnsi"/>
                <w:sz w:val="18"/>
                <w:szCs w:val="18"/>
              </w:rPr>
              <w:t>411 764,71 €</w:t>
            </w:r>
          </w:p>
        </w:tc>
      </w:tr>
    </w:tbl>
    <w:p w14:paraId="055CBC35" w14:textId="783624FA" w:rsidR="00146E4E" w:rsidRDefault="00146E4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44C6DD98" w14:textId="0ECF6AF8" w:rsidR="00701A06" w:rsidRDefault="00701A06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64F1513" w14:textId="77777777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2B0A74F4" w14:textId="48278CED" w:rsidR="00BC282E" w:rsidRDefault="00701A06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 w:rsidRPr="00701A06">
        <w:rPr>
          <w:rFonts w:ascii="Trebuchet MS" w:hAnsi="Trebuchet MS" w:cstheme="minorHAnsi"/>
          <w:lang w:eastAsia="en-US"/>
        </w:rPr>
        <w:t>Szacunkowy budżet na realizację Strategii Komunikacji programu FEŁ2027</w:t>
      </w:r>
      <w:r>
        <w:rPr>
          <w:rFonts w:ascii="Trebuchet MS" w:hAnsi="Trebuchet MS" w:cstheme="minorHAnsi"/>
          <w:lang w:eastAsia="en-US"/>
        </w:rPr>
        <w:t>:</w:t>
      </w:r>
    </w:p>
    <w:p w14:paraId="4AF2A396" w14:textId="68472E73" w:rsidR="00701A06" w:rsidRDefault="00701A06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>
        <w:rPr>
          <w:rFonts w:ascii="Trebuchet MS" w:hAnsi="Trebuchet MS" w:cstheme="minorHAnsi"/>
          <w:lang w:eastAsia="en-US"/>
        </w:rPr>
        <w:t>IZ EFRR –</w:t>
      </w:r>
      <w:r w:rsidR="005548F7">
        <w:rPr>
          <w:rFonts w:ascii="Trebuchet MS" w:hAnsi="Trebuchet MS" w:cstheme="minorHAnsi"/>
          <w:lang w:eastAsia="en-US"/>
        </w:rPr>
        <w:t xml:space="preserve"> </w:t>
      </w:r>
      <w:r w:rsidR="00741A57">
        <w:rPr>
          <w:rFonts w:ascii="Trebuchet MS" w:hAnsi="Trebuchet MS" w:cstheme="minorHAnsi"/>
          <w:lang w:eastAsia="en-US"/>
        </w:rPr>
        <w:t xml:space="preserve">33 632 692,08 </w:t>
      </w:r>
      <w:r w:rsidR="007610CE">
        <w:rPr>
          <w:rFonts w:ascii="Trebuchet MS" w:hAnsi="Trebuchet MS" w:cstheme="minorHAnsi"/>
          <w:lang w:eastAsia="en-US"/>
        </w:rPr>
        <w:t>zł</w:t>
      </w:r>
    </w:p>
    <w:p w14:paraId="30562F39" w14:textId="7C3FE119" w:rsidR="00701A06" w:rsidRDefault="00701A06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>
        <w:rPr>
          <w:rFonts w:ascii="Trebuchet MS" w:hAnsi="Trebuchet MS" w:cstheme="minorHAnsi"/>
          <w:lang w:eastAsia="en-US"/>
        </w:rPr>
        <w:t>IZ FST –</w:t>
      </w:r>
      <w:r w:rsidR="005548F7">
        <w:rPr>
          <w:rFonts w:ascii="Trebuchet MS" w:hAnsi="Trebuchet MS" w:cstheme="minorHAnsi"/>
          <w:lang w:eastAsia="en-US"/>
        </w:rPr>
        <w:t xml:space="preserve"> </w:t>
      </w:r>
      <w:r w:rsidR="00741A57">
        <w:rPr>
          <w:rFonts w:ascii="Trebuchet MS" w:hAnsi="Trebuchet MS" w:cstheme="minorHAnsi"/>
          <w:lang w:eastAsia="en-US"/>
        </w:rPr>
        <w:t xml:space="preserve">1 789 652,96 </w:t>
      </w:r>
      <w:r>
        <w:rPr>
          <w:rFonts w:ascii="Trebuchet MS" w:hAnsi="Trebuchet MS" w:cstheme="minorHAnsi"/>
          <w:lang w:eastAsia="en-US"/>
        </w:rPr>
        <w:t>zł</w:t>
      </w:r>
    </w:p>
    <w:p w14:paraId="4449FDE2" w14:textId="3E66AC12" w:rsidR="00701A06" w:rsidRDefault="00701A06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>
        <w:rPr>
          <w:rFonts w:ascii="Trebuchet MS" w:hAnsi="Trebuchet MS" w:cstheme="minorHAnsi"/>
          <w:lang w:eastAsia="en-US"/>
        </w:rPr>
        <w:t>IP COP –</w:t>
      </w:r>
      <w:r w:rsidR="005548F7">
        <w:rPr>
          <w:rFonts w:ascii="Trebuchet MS" w:hAnsi="Trebuchet MS" w:cstheme="minorHAnsi"/>
          <w:lang w:eastAsia="en-US"/>
        </w:rPr>
        <w:t xml:space="preserve"> </w:t>
      </w:r>
      <w:r w:rsidR="00741A57">
        <w:rPr>
          <w:rFonts w:ascii="Trebuchet MS" w:hAnsi="Trebuchet MS" w:cstheme="minorHAnsi"/>
          <w:lang w:eastAsia="en-US"/>
        </w:rPr>
        <w:t xml:space="preserve">1 738 520,00 </w:t>
      </w:r>
      <w:r>
        <w:rPr>
          <w:rFonts w:ascii="Trebuchet MS" w:hAnsi="Trebuchet MS" w:cstheme="minorHAnsi"/>
          <w:lang w:eastAsia="en-US"/>
        </w:rPr>
        <w:t>zł</w:t>
      </w:r>
    </w:p>
    <w:p w14:paraId="16A1B259" w14:textId="33370E1F" w:rsidR="00701A06" w:rsidRDefault="00701A06" w:rsidP="004B58E8">
      <w:pPr>
        <w:tabs>
          <w:tab w:val="left" w:pos="0"/>
        </w:tabs>
        <w:spacing w:line="276" w:lineRule="auto"/>
        <w:rPr>
          <w:rFonts w:ascii="Trebuchet MS" w:hAnsi="Trebuchet MS" w:cstheme="minorHAnsi"/>
          <w:lang w:eastAsia="en-US"/>
        </w:rPr>
      </w:pPr>
      <w:r>
        <w:rPr>
          <w:rFonts w:ascii="Trebuchet MS" w:hAnsi="Trebuchet MS" w:cstheme="minorHAnsi"/>
          <w:lang w:eastAsia="en-US"/>
        </w:rPr>
        <w:t xml:space="preserve">IP WUP - </w:t>
      </w:r>
      <w:r w:rsidR="00741A57">
        <w:rPr>
          <w:rFonts w:ascii="Trebuchet MS" w:hAnsi="Trebuchet MS" w:cstheme="minorHAnsi"/>
          <w:lang w:eastAsia="en-US"/>
        </w:rPr>
        <w:t xml:space="preserve">1 955 835,00 </w:t>
      </w:r>
      <w:r>
        <w:rPr>
          <w:rFonts w:ascii="Trebuchet MS" w:hAnsi="Trebuchet MS" w:cstheme="minorHAnsi"/>
          <w:lang w:eastAsia="en-US"/>
        </w:rPr>
        <w:t>zł</w:t>
      </w:r>
    </w:p>
    <w:p w14:paraId="79AAB5CF" w14:textId="65C16061" w:rsidR="007D00B3" w:rsidRDefault="007D00B3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469B4746" w14:textId="48B0ABDC" w:rsidR="007D00B3" w:rsidRDefault="007D00B3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3CBDF09D" w14:textId="734CD4B4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6588EB02" w14:textId="79950BBA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65EFCA3E" w14:textId="7DAA65AF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0D0BDEB8" w14:textId="33FEE5D7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54C43621" w14:textId="1370DF72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6C38D4F5" w14:textId="7032C602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66E33B3A" w14:textId="36958296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20BF90F5" w14:textId="199D40D2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40CC85EA" w14:textId="3A3F4BD5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294CF72F" w14:textId="09508322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0C356D6" w14:textId="7F0F03F8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E183A66" w14:textId="2D1389EB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619EC606" w14:textId="1B237935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3AEDB228" w14:textId="3B98CFF8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06F3189" w14:textId="6C3635D4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6BBEF96" w14:textId="715910AC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00E18F7F" w14:textId="70A47867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70ABEE24" w14:textId="71661295" w:rsidR="007610CE" w:rsidRDefault="007610CE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4E26F661" w14:textId="0BB065EA" w:rsidR="007D00B3" w:rsidRDefault="007D00B3" w:rsidP="004B58E8">
      <w:pPr>
        <w:tabs>
          <w:tab w:val="left" w:pos="0"/>
        </w:tabs>
        <w:rPr>
          <w:rFonts w:ascii="Trebuchet MS" w:hAnsi="Trebuchet MS" w:cstheme="minorHAnsi"/>
          <w:lang w:eastAsia="en-US"/>
        </w:rPr>
      </w:pPr>
    </w:p>
    <w:p w14:paraId="115BECD6" w14:textId="266F69D6" w:rsidR="000276E0" w:rsidRDefault="000276E0" w:rsidP="004B58E8">
      <w:pPr>
        <w:pStyle w:val="Nagwek1"/>
        <w:spacing w:line="276" w:lineRule="auto"/>
        <w:rPr>
          <w:rFonts w:cstheme="minorHAnsi"/>
          <w:color w:val="0070C0"/>
        </w:rPr>
      </w:pPr>
      <w:bookmarkStart w:id="154" w:name="_Toc134519344"/>
      <w:bookmarkEnd w:id="153"/>
      <w:r>
        <w:rPr>
          <w:rFonts w:cstheme="minorHAnsi"/>
          <w:color w:val="0070C0"/>
        </w:rPr>
        <w:lastRenderedPageBreak/>
        <w:t>Wykaz skrótów</w:t>
      </w:r>
      <w:bookmarkEnd w:id="154"/>
    </w:p>
    <w:p w14:paraId="58CD6C63" w14:textId="2A1249FD" w:rsidR="000276E0" w:rsidRPr="00573FF7" w:rsidRDefault="00CC52F2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-BoldMT"/>
        </w:rPr>
      </w:pPr>
      <w:r>
        <w:rPr>
          <w:rFonts w:ascii="Trebuchet MS" w:hAnsi="Trebuchet MS" w:cs="Arial-BoldMT"/>
          <w:b/>
          <w:bCs/>
        </w:rPr>
        <w:t xml:space="preserve">FE </w:t>
      </w:r>
      <w:r w:rsidRPr="00573FF7">
        <w:rPr>
          <w:rFonts w:ascii="Trebuchet MS" w:hAnsi="Trebuchet MS" w:cs="Arial-BoldMT"/>
        </w:rPr>
        <w:t>– Fundusze Europejskie</w:t>
      </w:r>
    </w:p>
    <w:p w14:paraId="407292D6" w14:textId="209EF56E" w:rsidR="00CC52F2" w:rsidRPr="00573FF7" w:rsidRDefault="00FB4674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-BoldMT"/>
        </w:rPr>
      </w:pPr>
      <w:r>
        <w:rPr>
          <w:rFonts w:ascii="Trebuchet MS" w:hAnsi="Trebuchet MS" w:cs="Arial-BoldMT"/>
        </w:rPr>
        <w:t>IK UP – instytucja koordynująca Umowę partnerstwa w zakresie komunikacji</w:t>
      </w:r>
    </w:p>
    <w:p w14:paraId="0975EA44" w14:textId="77777777" w:rsidR="000276E0" w:rsidRPr="00573FF7" w:rsidRDefault="000276E0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MT"/>
        </w:rPr>
      </w:pPr>
      <w:r w:rsidRPr="00573FF7">
        <w:rPr>
          <w:rFonts w:ascii="Trebuchet MS" w:hAnsi="Trebuchet MS" w:cs="Arial-BoldMT"/>
          <w:b/>
          <w:bCs/>
        </w:rPr>
        <w:t xml:space="preserve">IP </w:t>
      </w:r>
      <w:r w:rsidRPr="00573FF7">
        <w:rPr>
          <w:rFonts w:ascii="Trebuchet MS" w:hAnsi="Trebuchet MS" w:cs="ArialMT"/>
        </w:rPr>
        <w:t>– instytucja pośrednicząca</w:t>
      </w:r>
    </w:p>
    <w:p w14:paraId="0BA8E821" w14:textId="77777777" w:rsidR="000276E0" w:rsidRPr="00573FF7" w:rsidRDefault="000276E0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MT"/>
        </w:rPr>
      </w:pPr>
      <w:r w:rsidRPr="00573FF7">
        <w:rPr>
          <w:rFonts w:ascii="Trebuchet MS" w:hAnsi="Trebuchet MS" w:cs="Arial-BoldMT"/>
          <w:b/>
          <w:bCs/>
        </w:rPr>
        <w:t xml:space="preserve">IW </w:t>
      </w:r>
      <w:r w:rsidRPr="00573FF7">
        <w:rPr>
          <w:rFonts w:ascii="Trebuchet MS" w:hAnsi="Trebuchet MS" w:cs="ArialMT"/>
        </w:rPr>
        <w:t>– instytucja wdrażająca</w:t>
      </w:r>
    </w:p>
    <w:p w14:paraId="69DE0105" w14:textId="5DFCA6CD" w:rsidR="000276E0" w:rsidRDefault="000276E0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MT"/>
        </w:rPr>
      </w:pPr>
      <w:r w:rsidRPr="00573FF7">
        <w:rPr>
          <w:rFonts w:ascii="Trebuchet MS" w:hAnsi="Trebuchet MS" w:cs="Arial-BoldMT"/>
          <w:b/>
          <w:bCs/>
        </w:rPr>
        <w:t xml:space="preserve">IZ </w:t>
      </w:r>
      <w:r w:rsidRPr="00573FF7">
        <w:rPr>
          <w:rFonts w:ascii="Trebuchet MS" w:hAnsi="Trebuchet MS" w:cs="ArialMT"/>
        </w:rPr>
        <w:t>– instytucja zarządzająca</w:t>
      </w:r>
    </w:p>
    <w:p w14:paraId="4097FA9D" w14:textId="36602556" w:rsidR="00467A12" w:rsidRPr="00467A12" w:rsidRDefault="00467A12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MT"/>
        </w:rPr>
      </w:pPr>
      <w:r w:rsidRPr="00467A12">
        <w:rPr>
          <w:rFonts w:ascii="Trebuchet MS" w:hAnsi="Trebuchet MS" w:cs="ArialMT"/>
          <w:b/>
        </w:rPr>
        <w:t>FEŁ2027</w:t>
      </w:r>
      <w:r>
        <w:rPr>
          <w:rFonts w:ascii="Trebuchet MS" w:hAnsi="Trebuchet MS" w:cs="ArialMT"/>
          <w:b/>
        </w:rPr>
        <w:t xml:space="preserve"> – </w:t>
      </w:r>
      <w:r>
        <w:rPr>
          <w:rFonts w:ascii="Trebuchet MS" w:hAnsi="Trebuchet MS" w:cs="ArialMT"/>
        </w:rPr>
        <w:t>program Fundusze Europejskie dla Łódzkiego 2021-2027</w:t>
      </w:r>
    </w:p>
    <w:p w14:paraId="108524A4" w14:textId="77777777" w:rsidR="00FB4674" w:rsidRPr="00FB4674" w:rsidRDefault="00FB4674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-BoldMT"/>
        </w:rPr>
      </w:pPr>
      <w:r w:rsidRPr="008D7B66">
        <w:rPr>
          <w:rFonts w:ascii="Trebuchet MS" w:hAnsi="Trebuchet MS" w:cs="Arial-BoldMT"/>
          <w:b/>
          <w:bCs/>
        </w:rPr>
        <w:t>PFE</w:t>
      </w:r>
      <w:r>
        <w:rPr>
          <w:rFonts w:ascii="Trebuchet MS" w:hAnsi="Trebuchet MS" w:cs="Arial-BoldMT"/>
        </w:rPr>
        <w:t xml:space="preserve"> – portal Funduszy Europejskich</w:t>
      </w:r>
    </w:p>
    <w:p w14:paraId="12B53B55" w14:textId="469083C4" w:rsidR="00FB4674" w:rsidRDefault="00FB4674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-BoldMT"/>
        </w:rPr>
      </w:pPr>
      <w:r w:rsidRPr="008D7B66">
        <w:rPr>
          <w:rFonts w:ascii="Trebuchet MS" w:hAnsi="Trebuchet MS" w:cs="Arial-BoldMT"/>
          <w:b/>
          <w:bCs/>
        </w:rPr>
        <w:t>PIFE</w:t>
      </w:r>
      <w:r>
        <w:rPr>
          <w:rFonts w:ascii="Trebuchet MS" w:hAnsi="Trebuchet MS" w:cs="Arial-BoldMT"/>
        </w:rPr>
        <w:t xml:space="preserve"> – punkty informacyjne Funduszy Europejskich</w:t>
      </w:r>
    </w:p>
    <w:p w14:paraId="0DEA80EE" w14:textId="77777777" w:rsidR="00FB4674" w:rsidRDefault="00FB4674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-BoldMT"/>
          <w:b/>
          <w:bCs/>
        </w:rPr>
      </w:pPr>
      <w:r>
        <w:rPr>
          <w:rFonts w:ascii="Trebuchet MS" w:hAnsi="Trebuchet MS" w:cs="Arial-BoldMT"/>
          <w:b/>
          <w:bCs/>
        </w:rPr>
        <w:t xml:space="preserve">SK FE </w:t>
      </w:r>
      <w:r w:rsidRPr="008D7B66">
        <w:rPr>
          <w:rFonts w:ascii="Trebuchet MS" w:hAnsi="Trebuchet MS" w:cs="Arial-BoldMT"/>
        </w:rPr>
        <w:t>– Strategia komunikacji Funduszy Europejskich na lata 2021-2027</w:t>
      </w:r>
    </w:p>
    <w:p w14:paraId="4A5D3C45" w14:textId="77777777" w:rsidR="00FB4674" w:rsidRDefault="00FB4674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-BoldMT"/>
        </w:rPr>
      </w:pPr>
      <w:r>
        <w:rPr>
          <w:rFonts w:ascii="Trebuchet MS" w:hAnsi="Trebuchet MS" w:cs="Arial-BoldMT"/>
          <w:b/>
          <w:bCs/>
        </w:rPr>
        <w:t xml:space="preserve">UE </w:t>
      </w:r>
      <w:r w:rsidRPr="008D7B66">
        <w:rPr>
          <w:rFonts w:ascii="Trebuchet MS" w:hAnsi="Trebuchet MS" w:cs="Arial-BoldMT"/>
        </w:rPr>
        <w:t>– Unia Europejska</w:t>
      </w:r>
    </w:p>
    <w:p w14:paraId="110ECD81" w14:textId="6AD17478" w:rsidR="000276E0" w:rsidRDefault="000276E0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MT"/>
        </w:rPr>
      </w:pPr>
      <w:r w:rsidRPr="00573FF7">
        <w:rPr>
          <w:rFonts w:ascii="Trebuchet MS" w:hAnsi="Trebuchet MS" w:cs="Arial-BoldMT"/>
          <w:b/>
          <w:bCs/>
        </w:rPr>
        <w:t xml:space="preserve">UP </w:t>
      </w:r>
      <w:r w:rsidRPr="00573FF7">
        <w:rPr>
          <w:rFonts w:ascii="Trebuchet MS" w:hAnsi="Trebuchet MS" w:cs="ArialMT"/>
        </w:rPr>
        <w:t xml:space="preserve">– </w:t>
      </w:r>
      <w:r w:rsidR="00FB4674">
        <w:rPr>
          <w:rFonts w:ascii="Trebuchet MS" w:hAnsi="Trebuchet MS" w:cs="ArialMT"/>
        </w:rPr>
        <w:t>U</w:t>
      </w:r>
      <w:r w:rsidRPr="00573FF7">
        <w:rPr>
          <w:rFonts w:ascii="Trebuchet MS" w:hAnsi="Trebuchet MS" w:cs="ArialMT"/>
        </w:rPr>
        <w:t xml:space="preserve">mowa </w:t>
      </w:r>
      <w:r w:rsidR="00FB4674">
        <w:rPr>
          <w:rFonts w:ascii="Trebuchet MS" w:hAnsi="Trebuchet MS" w:cs="ArialMT"/>
        </w:rPr>
        <w:t>p</w:t>
      </w:r>
      <w:r w:rsidRPr="00573FF7">
        <w:rPr>
          <w:rFonts w:ascii="Trebuchet MS" w:hAnsi="Trebuchet MS" w:cs="ArialMT"/>
        </w:rPr>
        <w:t>artnerstwa</w:t>
      </w:r>
      <w:r w:rsidR="00FB4674">
        <w:rPr>
          <w:rFonts w:ascii="Trebuchet MS" w:hAnsi="Trebuchet MS" w:cs="ArialMT"/>
        </w:rPr>
        <w:t xml:space="preserve"> </w:t>
      </w:r>
      <w:r w:rsidR="00467A12">
        <w:rPr>
          <w:rFonts w:ascii="Trebuchet MS" w:hAnsi="Trebuchet MS" w:cs="ArialMT"/>
        </w:rPr>
        <w:t xml:space="preserve">dla realizacji polityki spójności </w:t>
      </w:r>
      <w:r w:rsidR="00FB4674">
        <w:rPr>
          <w:rFonts w:ascii="Trebuchet MS" w:hAnsi="Trebuchet MS" w:cs="ArialMT"/>
        </w:rPr>
        <w:t>2021-2027</w:t>
      </w:r>
      <w:r w:rsidR="00467A12">
        <w:rPr>
          <w:rFonts w:ascii="Trebuchet MS" w:hAnsi="Trebuchet MS" w:cs="ArialMT"/>
        </w:rPr>
        <w:t xml:space="preserve"> w Polsce</w:t>
      </w:r>
    </w:p>
    <w:p w14:paraId="273264A2" w14:textId="5B30C7CA" w:rsidR="00467A12" w:rsidRDefault="00467A12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MT"/>
        </w:rPr>
      </w:pPr>
      <w:r w:rsidRPr="00467A12">
        <w:rPr>
          <w:rFonts w:ascii="Trebuchet MS" w:hAnsi="Trebuchet MS" w:cs="ArialMT"/>
          <w:b/>
        </w:rPr>
        <w:t>COP</w:t>
      </w:r>
      <w:r>
        <w:rPr>
          <w:rFonts w:ascii="Trebuchet MS" w:hAnsi="Trebuchet MS" w:cs="ArialMT"/>
        </w:rPr>
        <w:t xml:space="preserve"> – Centrum Obsługi Przedsiębiorcy w Łodzi</w:t>
      </w:r>
    </w:p>
    <w:p w14:paraId="0B9697C0" w14:textId="30134B75" w:rsidR="00467A12" w:rsidRDefault="00467A12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MT"/>
        </w:rPr>
      </w:pPr>
      <w:r w:rsidRPr="00467A12">
        <w:rPr>
          <w:rFonts w:ascii="Trebuchet MS" w:hAnsi="Trebuchet MS" w:cs="ArialMT"/>
          <w:b/>
        </w:rPr>
        <w:t>WUP</w:t>
      </w:r>
      <w:r>
        <w:rPr>
          <w:rFonts w:ascii="Trebuchet MS" w:hAnsi="Trebuchet MS" w:cs="ArialMT"/>
        </w:rPr>
        <w:t xml:space="preserve"> – Wojewódzki Urząd Pracy w Łodzi</w:t>
      </w:r>
    </w:p>
    <w:p w14:paraId="25F85915" w14:textId="15516F4F" w:rsidR="00467A12" w:rsidRPr="00573FF7" w:rsidRDefault="00467A12" w:rsidP="004B58E8">
      <w:pPr>
        <w:autoSpaceDE w:val="0"/>
        <w:autoSpaceDN w:val="0"/>
        <w:adjustRightInd w:val="0"/>
        <w:spacing w:before="120" w:after="120" w:line="276" w:lineRule="auto"/>
        <w:rPr>
          <w:rFonts w:ascii="Trebuchet MS" w:hAnsi="Trebuchet MS" w:cs="ArialMT"/>
        </w:rPr>
      </w:pPr>
      <w:r w:rsidRPr="00467A12">
        <w:rPr>
          <w:rFonts w:ascii="Trebuchet MS" w:hAnsi="Trebuchet MS" w:cs="ArialMT"/>
          <w:b/>
        </w:rPr>
        <w:t>ZIT</w:t>
      </w:r>
      <w:r>
        <w:rPr>
          <w:rFonts w:ascii="Trebuchet MS" w:hAnsi="Trebuchet MS" w:cs="ArialMT"/>
        </w:rPr>
        <w:t xml:space="preserve"> – Zintegrowane Inwestycje Terytorialne</w:t>
      </w:r>
    </w:p>
    <w:p w14:paraId="288EB4B1" w14:textId="77777777" w:rsidR="000276E0" w:rsidRPr="00164CF8" w:rsidRDefault="000276E0" w:rsidP="004B58E8">
      <w:pPr>
        <w:rPr>
          <w:rFonts w:ascii="Trebuchet MS" w:hAnsi="Trebuchet MS" w:cstheme="minorHAnsi"/>
        </w:rPr>
      </w:pPr>
    </w:p>
    <w:p w14:paraId="0C9885DD" w14:textId="77777777" w:rsidR="00D33872" w:rsidRPr="00164CF8" w:rsidRDefault="00D33872" w:rsidP="004B58E8">
      <w:pPr>
        <w:rPr>
          <w:rFonts w:ascii="Trebuchet MS" w:hAnsi="Trebuchet MS" w:cstheme="minorHAnsi"/>
        </w:rPr>
      </w:pPr>
    </w:p>
    <w:p w14:paraId="7C065F25" w14:textId="79688637" w:rsidR="00C2079E" w:rsidRPr="00B21F02" w:rsidRDefault="00C2079E" w:rsidP="004B58E8">
      <w:pPr>
        <w:rPr>
          <w:rFonts w:ascii="Trebuchet MS" w:hAnsi="Trebuchet MS" w:cstheme="minorHAnsi"/>
        </w:rPr>
      </w:pPr>
      <w:bookmarkStart w:id="155" w:name="_Toc96585773"/>
      <w:bookmarkStart w:id="156" w:name="_Toc96585774"/>
      <w:bookmarkStart w:id="157" w:name="_Toc96585775"/>
      <w:bookmarkStart w:id="158" w:name="_Toc96585818"/>
      <w:bookmarkEnd w:id="155"/>
      <w:bookmarkEnd w:id="156"/>
      <w:bookmarkEnd w:id="157"/>
      <w:bookmarkEnd w:id="158"/>
    </w:p>
    <w:sectPr w:rsidR="00C2079E" w:rsidRPr="00B21F02" w:rsidSect="00AE0F0F">
      <w:footerReference w:type="first" r:id="rId35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EB8F3" w16cex:dateUtc="2023-03-29T11:17:00Z"/>
  <w16cex:commentExtensible w16cex:durableId="27CEB9B8" w16cex:dateUtc="2023-03-29T11:20:00Z"/>
  <w16cex:commentExtensible w16cex:durableId="27CEB9F0" w16cex:dateUtc="2023-03-29T11:21:00Z"/>
  <w16cex:commentExtensible w16cex:durableId="27CEBAE2" w16cex:dateUtc="2023-03-29T11:25:00Z"/>
  <w16cex:commentExtensible w16cex:durableId="27CEBB5B" w16cex:dateUtc="2023-03-29T11:27:00Z"/>
  <w16cex:commentExtensible w16cex:durableId="27CEBC56" w16cex:dateUtc="2023-03-29T11:32:00Z"/>
  <w16cex:commentExtensible w16cex:durableId="27CEBCBE" w16cex:dateUtc="2023-03-29T11:33:00Z"/>
  <w16cex:commentExtensible w16cex:durableId="27CEBD69" w16cex:dateUtc="2023-03-29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FEC399" w16cid:durableId="27CEB8F3"/>
  <w16cid:commentId w16cid:paraId="1D386E68" w16cid:durableId="27CEB9B8"/>
  <w16cid:commentId w16cid:paraId="0CA1C1AB" w16cid:durableId="27CEB9F0"/>
  <w16cid:commentId w16cid:paraId="419D7052" w16cid:durableId="27CEBAE2"/>
  <w16cid:commentId w16cid:paraId="34075AF4" w16cid:durableId="27CEBB5B"/>
  <w16cid:commentId w16cid:paraId="68041EC8" w16cid:durableId="27B05310"/>
  <w16cid:commentId w16cid:paraId="54130342" w16cid:durableId="27CEBC56"/>
  <w16cid:commentId w16cid:paraId="786B5EF7" w16cid:durableId="27CEBCBE"/>
  <w16cid:commentId w16cid:paraId="1B7D17CA" w16cid:durableId="27CEBD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535F7F" w14:textId="77777777" w:rsidR="008236D4" w:rsidRDefault="008236D4" w:rsidP="00304A4A">
      <w:r>
        <w:separator/>
      </w:r>
    </w:p>
  </w:endnote>
  <w:endnote w:type="continuationSeparator" w:id="0">
    <w:p w14:paraId="1E575C6D" w14:textId="77777777" w:rsidR="008236D4" w:rsidRDefault="008236D4" w:rsidP="00304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902F1" w14:textId="77777777" w:rsidR="008236D4" w:rsidRDefault="008236D4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4EA021" wp14:editId="3B61DE7E">
              <wp:simplePos x="0" y="0"/>
              <wp:positionH relativeFrom="column">
                <wp:posOffset>-1350010</wp:posOffset>
              </wp:positionH>
              <wp:positionV relativeFrom="paragraph">
                <wp:posOffset>866140</wp:posOffset>
              </wp:positionV>
              <wp:extent cx="8208645" cy="356870"/>
              <wp:effectExtent l="0" t="0" r="0" b="0"/>
              <wp:wrapNone/>
              <wp:docPr id="51" name="Pole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08645" cy="3568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75B2B8" w14:textId="77777777" w:rsidR="008236D4" w:rsidRPr="008A2AA9" w:rsidRDefault="008236D4" w:rsidP="00304A4A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lang w:val="pl-PL"/>
                            </w:rPr>
                          </w:pP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4EA021" id="_x0000_t202" coordsize="21600,21600" o:spt="202" path="m,l,21600r21600,l21600,xe">
              <v:stroke joinstyle="miter"/>
              <v:path gradientshapeok="t" o:connecttype="rect"/>
            </v:shapetype>
            <v:shape id="PoleTekstowe 3" o:spid="_x0000_s1026" type="#_x0000_t202" style="position:absolute;margin-left:-106.3pt;margin-top:68.2pt;width:646.35pt;height:2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" filled="f" stroked="f">
              <v:path arrowok="t"/>
              <v:textbox style="mso-fit-shape-to-text:t">
                <w:txbxContent>
                  <w:p w14:paraId="0675B2B8" w14:textId="77777777" w:rsidR="008236D4" w:rsidRPr="008A2AA9" w:rsidRDefault="008236D4" w:rsidP="00304A4A">
                    <w:pPr>
                      <w:pStyle w:val="NormalnyWeb"/>
                      <w:spacing w:before="0" w:beforeAutospacing="0" w:after="0" w:afterAutospacing="0"/>
                      <w:jc w:val="center"/>
                      <w:rPr>
                        <w:sz w:val="16"/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4317251"/>
      <w:docPartObj>
        <w:docPartGallery w:val="Page Numbers (Bottom of Page)"/>
        <w:docPartUnique/>
      </w:docPartObj>
    </w:sdtPr>
    <w:sdtEndPr/>
    <w:sdtContent>
      <w:p w14:paraId="765C679D" w14:textId="36527122" w:rsidR="008236D4" w:rsidRDefault="008236D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F7B">
          <w:rPr>
            <w:noProof/>
          </w:rPr>
          <w:t>2</w:t>
        </w:r>
        <w:r>
          <w:fldChar w:fldCharType="end"/>
        </w:r>
      </w:p>
    </w:sdtContent>
  </w:sdt>
  <w:p w14:paraId="51FFF41C" w14:textId="77777777" w:rsidR="008236D4" w:rsidRDefault="008236D4" w:rsidP="00B63C2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6533246"/>
      <w:docPartObj>
        <w:docPartGallery w:val="Page Numbers (Bottom of Page)"/>
        <w:docPartUnique/>
      </w:docPartObj>
    </w:sdtPr>
    <w:sdtEndPr>
      <w:rPr>
        <w:rFonts w:ascii="Trebuchet MS" w:hAnsi="Trebuchet MS"/>
      </w:rPr>
    </w:sdtEndPr>
    <w:sdtContent>
      <w:p w14:paraId="5F041F09" w14:textId="55635F15" w:rsidR="008236D4" w:rsidRPr="000842C2" w:rsidRDefault="008236D4">
        <w:pPr>
          <w:pStyle w:val="Stopka"/>
          <w:jc w:val="center"/>
          <w:rPr>
            <w:rFonts w:ascii="Trebuchet MS" w:hAnsi="Trebuchet MS"/>
          </w:rPr>
        </w:pPr>
        <w:r w:rsidRPr="000842C2">
          <w:rPr>
            <w:rFonts w:ascii="Trebuchet MS" w:hAnsi="Trebuchet MS"/>
          </w:rPr>
          <w:fldChar w:fldCharType="begin"/>
        </w:r>
        <w:r w:rsidRPr="000842C2">
          <w:rPr>
            <w:rFonts w:ascii="Trebuchet MS" w:hAnsi="Trebuchet MS"/>
          </w:rPr>
          <w:instrText>PAGE   \* MERGEFORMAT</w:instrText>
        </w:r>
        <w:r w:rsidRPr="000842C2">
          <w:rPr>
            <w:rFonts w:ascii="Trebuchet MS" w:hAnsi="Trebuchet MS"/>
          </w:rPr>
          <w:fldChar w:fldCharType="separate"/>
        </w:r>
        <w:r w:rsidR="002960A3">
          <w:rPr>
            <w:rFonts w:ascii="Trebuchet MS" w:hAnsi="Trebuchet MS"/>
            <w:noProof/>
          </w:rPr>
          <w:t>21</w:t>
        </w:r>
        <w:r w:rsidRPr="000842C2">
          <w:rPr>
            <w:rFonts w:ascii="Trebuchet MS" w:hAnsi="Trebuchet MS"/>
          </w:rPr>
          <w:fldChar w:fldCharType="end"/>
        </w:r>
      </w:p>
    </w:sdtContent>
  </w:sdt>
  <w:p w14:paraId="3C2773DC" w14:textId="77777777" w:rsidR="008236D4" w:rsidRPr="00536059" w:rsidRDefault="008236D4" w:rsidP="00536059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6320136"/>
      <w:docPartObj>
        <w:docPartGallery w:val="Page Numbers (Bottom of Page)"/>
        <w:docPartUnique/>
      </w:docPartObj>
    </w:sdtPr>
    <w:sdtEndPr/>
    <w:sdtContent>
      <w:p w14:paraId="71A68C23" w14:textId="4EA8A701" w:rsidR="008236D4" w:rsidRDefault="008236D4">
        <w:pPr>
          <w:pStyle w:val="Stopka"/>
          <w:jc w:val="center"/>
        </w:pPr>
        <w:r w:rsidRPr="000842C2">
          <w:rPr>
            <w:rFonts w:ascii="Trebuchet MS" w:hAnsi="Trebuchet MS"/>
          </w:rPr>
          <w:fldChar w:fldCharType="begin"/>
        </w:r>
        <w:r w:rsidRPr="000842C2">
          <w:rPr>
            <w:rFonts w:ascii="Trebuchet MS" w:hAnsi="Trebuchet MS"/>
          </w:rPr>
          <w:instrText>PAGE   \* MERGEFORMAT</w:instrText>
        </w:r>
        <w:r w:rsidRPr="000842C2">
          <w:rPr>
            <w:rFonts w:ascii="Trebuchet MS" w:hAnsi="Trebuchet MS"/>
          </w:rPr>
          <w:fldChar w:fldCharType="separate"/>
        </w:r>
        <w:r w:rsidR="002960A3">
          <w:rPr>
            <w:rFonts w:ascii="Trebuchet MS" w:hAnsi="Trebuchet MS"/>
            <w:noProof/>
          </w:rPr>
          <w:t>52</w:t>
        </w:r>
        <w:r w:rsidRPr="000842C2">
          <w:rPr>
            <w:rFonts w:ascii="Trebuchet MS" w:hAnsi="Trebuchet MS"/>
          </w:rPr>
          <w:fldChar w:fldCharType="end"/>
        </w:r>
      </w:p>
    </w:sdtContent>
  </w:sdt>
  <w:p w14:paraId="1D5B0411" w14:textId="77777777" w:rsidR="008236D4" w:rsidRDefault="008236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9693A" w14:textId="77777777" w:rsidR="008236D4" w:rsidRDefault="008236D4" w:rsidP="00304A4A">
      <w:r>
        <w:separator/>
      </w:r>
    </w:p>
  </w:footnote>
  <w:footnote w:type="continuationSeparator" w:id="0">
    <w:p w14:paraId="075E6B25" w14:textId="77777777" w:rsidR="008236D4" w:rsidRDefault="008236D4" w:rsidP="00304A4A">
      <w:r>
        <w:continuationSeparator/>
      </w:r>
    </w:p>
  </w:footnote>
  <w:footnote w:id="1">
    <w:p w14:paraId="5A5796C4" w14:textId="77777777" w:rsidR="008236D4" w:rsidRPr="0012553C" w:rsidRDefault="008236D4" w:rsidP="00FD610C">
      <w:pPr>
        <w:pStyle w:val="Tekstprzypisudolnego"/>
        <w:jc w:val="both"/>
        <w:rPr>
          <w:rFonts w:ascii="Trebuchet MS" w:hAnsi="Trebuchet MS" w:cs="Calibri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E35B1C">
        <w:rPr>
          <w:rFonts w:ascii="Trebuchet MS" w:hAnsi="Trebuchet MS" w:cs="Calibri"/>
          <w:sz w:val="18"/>
          <w:szCs w:val="18"/>
        </w:rPr>
        <w:t>Cytowane dane pochodzą z raportu z badania Danae Sp. z o.o. dla IK UP z 202</w:t>
      </w:r>
      <w:r>
        <w:rPr>
          <w:rFonts w:ascii="Trebuchet MS" w:hAnsi="Trebuchet MS" w:cs="Calibri"/>
          <w:sz w:val="18"/>
          <w:szCs w:val="18"/>
        </w:rPr>
        <w:t>2</w:t>
      </w:r>
      <w:r w:rsidRPr="00E35B1C">
        <w:rPr>
          <w:rFonts w:ascii="Trebuchet MS" w:hAnsi="Trebuchet MS" w:cs="Calibri"/>
          <w:sz w:val="18"/>
          <w:szCs w:val="18"/>
        </w:rPr>
        <w:t xml:space="preserve"> r. pn. Badanie rozpoznawalności i wiedzy o Funduszach Europejskich w społeczeństwie polskim. Edycja 202</w:t>
      </w:r>
      <w:r>
        <w:rPr>
          <w:rFonts w:ascii="Trebuchet MS" w:hAnsi="Trebuchet MS" w:cs="Calibri"/>
          <w:sz w:val="18"/>
          <w:szCs w:val="18"/>
        </w:rPr>
        <w:t xml:space="preserve">2. Raport dla </w:t>
      </w:r>
      <w:r w:rsidRPr="00E35B1C">
        <w:rPr>
          <w:rFonts w:ascii="Trebuchet MS" w:hAnsi="Trebuchet MS" w:cs="Calibri"/>
          <w:sz w:val="18"/>
          <w:szCs w:val="18"/>
        </w:rPr>
        <w:t xml:space="preserve">województwa </w:t>
      </w:r>
      <w:r>
        <w:rPr>
          <w:rFonts w:ascii="Trebuchet MS" w:hAnsi="Trebuchet MS" w:cs="Calibri"/>
          <w:sz w:val="18"/>
          <w:szCs w:val="18"/>
        </w:rPr>
        <w:t>łódzkiego</w:t>
      </w:r>
      <w:r w:rsidRPr="00E35B1C">
        <w:rPr>
          <w:rFonts w:ascii="Trebuchet MS" w:hAnsi="Trebuchet MS" w:cs="Calibri"/>
          <w:sz w:val="18"/>
          <w:szCs w:val="18"/>
        </w:rPr>
        <w:t>.</w:t>
      </w:r>
    </w:p>
  </w:footnote>
  <w:footnote w:id="2">
    <w:p w14:paraId="34A14CB5" w14:textId="25FBCB9B" w:rsidR="008236D4" w:rsidRPr="002F2370" w:rsidRDefault="008236D4" w:rsidP="00CB0B2A">
      <w:pPr>
        <w:pStyle w:val="Tekstprzypisudolnego"/>
        <w:rPr>
          <w:rFonts w:ascii="Trebuchet MS" w:hAnsi="Trebuchet MS" w:cs="Calibri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2F2370">
        <w:rPr>
          <w:rFonts w:ascii="Trebuchet MS" w:hAnsi="Trebuchet MS" w:cs="Calibri"/>
          <w:sz w:val="18"/>
          <w:szCs w:val="18"/>
        </w:rPr>
        <w:t>Rozporządzeni</w:t>
      </w:r>
      <w:r>
        <w:rPr>
          <w:rFonts w:ascii="Trebuchet MS" w:hAnsi="Trebuchet MS" w:cs="Calibri"/>
          <w:sz w:val="18"/>
          <w:szCs w:val="18"/>
        </w:rPr>
        <w:t>e</w:t>
      </w:r>
      <w:r w:rsidRPr="002F2370">
        <w:rPr>
          <w:rFonts w:ascii="Trebuchet MS" w:hAnsi="Trebuchet MS" w:cs="Calibri"/>
          <w:sz w:val="18"/>
          <w:szCs w:val="18"/>
        </w:rPr>
        <w:t xml:space="preserve"> Parlamentu Europejskiego i Rady </w:t>
      </w:r>
      <w:r>
        <w:rPr>
          <w:rFonts w:ascii="Trebuchet MS" w:hAnsi="Trebuchet MS" w:cs="Calibri"/>
          <w:sz w:val="18"/>
          <w:szCs w:val="18"/>
        </w:rPr>
        <w:t>(</w:t>
      </w:r>
      <w:r w:rsidRPr="002F2370">
        <w:rPr>
          <w:rFonts w:ascii="Trebuchet MS" w:hAnsi="Trebuchet MS" w:cs="Calibri"/>
          <w:sz w:val="18"/>
          <w:szCs w:val="18"/>
        </w:rPr>
        <w:t>UE</w:t>
      </w:r>
      <w:r>
        <w:rPr>
          <w:rFonts w:ascii="Trebuchet MS" w:hAnsi="Trebuchet MS" w:cs="Calibri"/>
          <w:sz w:val="18"/>
          <w:szCs w:val="18"/>
        </w:rPr>
        <w:t>) 2021/1060</w:t>
      </w:r>
      <w:r w:rsidRPr="002F2370">
        <w:rPr>
          <w:rFonts w:ascii="Trebuchet MS" w:hAnsi="Trebuchet MS" w:cs="Calibri"/>
          <w:sz w:val="18"/>
          <w:szCs w:val="18"/>
        </w:rPr>
        <w:t xml:space="preserve"> oraz wytyczne Komisji Europejskiej wskazują na konieczność większej intensyfikacji działań Państw </w:t>
      </w:r>
      <w:r w:rsidRPr="002F2370">
        <w:rPr>
          <w:rFonts w:ascii="Trebuchet MS" w:hAnsi="Trebuchet MS"/>
          <w:sz w:val="18"/>
          <w:szCs w:val="18"/>
        </w:rPr>
        <w:t>Członkowskich</w:t>
      </w:r>
      <w:r w:rsidRPr="002F2370">
        <w:rPr>
          <w:rFonts w:ascii="Trebuchet MS" w:hAnsi="Trebuchet MS" w:cs="Calibri"/>
          <w:sz w:val="18"/>
          <w:szCs w:val="18"/>
        </w:rPr>
        <w:t xml:space="preserve"> skierowanych do ogółu społeczeństwa i eksponowania roli UE w procesach rozwojowych. </w:t>
      </w:r>
    </w:p>
  </w:footnote>
  <w:footnote w:id="3">
    <w:p w14:paraId="3017989C" w14:textId="656D3F5A" w:rsidR="008236D4" w:rsidRDefault="008236D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04073">
        <w:rPr>
          <w:rFonts w:ascii="Trebuchet MS" w:hAnsi="Trebuchet MS" w:cs="Calibri"/>
          <w:sz w:val="18"/>
          <w:szCs w:val="18"/>
        </w:rPr>
        <w:t>Adres będzie stopniowo wygaszany.</w:t>
      </w:r>
    </w:p>
  </w:footnote>
  <w:footnote w:id="4">
    <w:p w14:paraId="4DB254C9" w14:textId="0E442913" w:rsidR="008236D4" w:rsidRPr="00A256E0" w:rsidRDefault="008236D4" w:rsidP="00A256E0">
      <w:pPr>
        <w:pStyle w:val="Tekstprzypisudolnego"/>
        <w:rPr>
          <w:rFonts w:ascii="Trebuchet MS" w:hAnsi="Trebuchet MS" w:cs="Calibri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 </w:t>
      </w:r>
      <w:r w:rsidRPr="00A256E0">
        <w:rPr>
          <w:rFonts w:ascii="Trebuchet MS" w:hAnsi="Trebuchet MS" w:cs="Calibri"/>
          <w:sz w:val="18"/>
          <w:szCs w:val="18"/>
        </w:rPr>
        <w:t>Wynika to również z Umowy Partnerstwa na lata 2021-2027 oraz z programu reg</w:t>
      </w:r>
      <w:r>
        <w:rPr>
          <w:rFonts w:ascii="Trebuchet MS" w:hAnsi="Trebuchet MS" w:cs="Calibri"/>
          <w:sz w:val="18"/>
          <w:szCs w:val="18"/>
        </w:rPr>
        <w:t xml:space="preserve">ionalnego Fundusze Europejskie </w:t>
      </w:r>
      <w:r w:rsidRPr="00A256E0">
        <w:rPr>
          <w:rFonts w:ascii="Trebuchet MS" w:hAnsi="Trebuchet MS" w:cs="Calibri"/>
          <w:sz w:val="18"/>
          <w:szCs w:val="18"/>
        </w:rPr>
        <w:t xml:space="preserve">dla </w:t>
      </w:r>
      <w:r>
        <w:rPr>
          <w:rFonts w:ascii="Trebuchet MS" w:hAnsi="Trebuchet MS" w:cs="Calibri"/>
          <w:sz w:val="18"/>
          <w:szCs w:val="18"/>
        </w:rPr>
        <w:t>Łódzkiego</w:t>
      </w:r>
      <w:r w:rsidRPr="00A256E0">
        <w:rPr>
          <w:rFonts w:ascii="Trebuchet MS" w:hAnsi="Trebuchet MS" w:cs="Calibri"/>
          <w:sz w:val="18"/>
          <w:szCs w:val="18"/>
        </w:rPr>
        <w:t xml:space="preserve"> 2021-2027</w:t>
      </w:r>
    </w:p>
  </w:footnote>
  <w:footnote w:id="5">
    <w:p w14:paraId="073072ED" w14:textId="69C15A61" w:rsidR="008236D4" w:rsidRPr="00966C8D" w:rsidRDefault="008236D4" w:rsidP="00F74B67">
      <w:pPr>
        <w:pStyle w:val="Tekstprzypisudolnego"/>
        <w:rPr>
          <w:rFonts w:ascii="Trebuchet MS" w:hAnsi="Trebuchet MS"/>
          <w:sz w:val="18"/>
          <w:szCs w:val="18"/>
        </w:rPr>
      </w:pPr>
      <w:r w:rsidRPr="00966C8D">
        <w:rPr>
          <w:rStyle w:val="Odwoanieprzypisudolnego"/>
          <w:rFonts w:ascii="Trebuchet MS" w:hAnsi="Trebuchet MS"/>
          <w:sz w:val="18"/>
          <w:szCs w:val="18"/>
        </w:rPr>
        <w:footnoteRef/>
      </w:r>
      <w:r w:rsidRPr="00966C8D"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/>
          <w:sz w:val="18"/>
          <w:szCs w:val="18"/>
        </w:rPr>
        <w:t>Wyszczególniamy grupy w</w:t>
      </w:r>
      <w:r w:rsidRPr="00772980">
        <w:rPr>
          <w:rFonts w:ascii="Trebuchet MS" w:hAnsi="Trebuchet MS"/>
          <w:sz w:val="18"/>
          <w:szCs w:val="18"/>
        </w:rPr>
        <w:t xml:space="preserve"> oparciu o wnioski </w:t>
      </w:r>
      <w:r>
        <w:rPr>
          <w:rFonts w:ascii="Trebuchet MS" w:hAnsi="Trebuchet MS"/>
          <w:sz w:val="18"/>
          <w:szCs w:val="18"/>
        </w:rPr>
        <w:t xml:space="preserve">z badań i ewaluacji, które prowadzi </w:t>
      </w:r>
      <w:r w:rsidRPr="00772980">
        <w:rPr>
          <w:rFonts w:ascii="Trebuchet MS" w:hAnsi="Trebuchet MS"/>
          <w:sz w:val="18"/>
          <w:szCs w:val="18"/>
        </w:rPr>
        <w:t>Instytucj</w:t>
      </w:r>
      <w:r>
        <w:rPr>
          <w:rFonts w:ascii="Trebuchet MS" w:hAnsi="Trebuchet MS"/>
          <w:sz w:val="18"/>
          <w:szCs w:val="18"/>
        </w:rPr>
        <w:t>a</w:t>
      </w:r>
      <w:r w:rsidRPr="00772980">
        <w:rPr>
          <w:rFonts w:ascii="Trebuchet MS" w:hAnsi="Trebuchet MS"/>
          <w:sz w:val="18"/>
          <w:szCs w:val="18"/>
        </w:rPr>
        <w:t xml:space="preserve"> Koordynując</w:t>
      </w:r>
      <w:r>
        <w:rPr>
          <w:rFonts w:ascii="Trebuchet MS" w:hAnsi="Trebuchet MS"/>
          <w:sz w:val="18"/>
          <w:szCs w:val="18"/>
        </w:rPr>
        <w:t>a Umowę Partnerstwa.</w:t>
      </w:r>
    </w:p>
  </w:footnote>
  <w:footnote w:id="6">
    <w:p w14:paraId="68B5B474" w14:textId="53DF9AFB" w:rsidR="008236D4" w:rsidRPr="00966C8D" w:rsidRDefault="008236D4" w:rsidP="004F76F6">
      <w:pPr>
        <w:pStyle w:val="Tekstprzypisudolnego"/>
        <w:rPr>
          <w:rFonts w:ascii="Trebuchet MS" w:hAnsi="Trebuchet MS"/>
          <w:sz w:val="18"/>
          <w:szCs w:val="18"/>
        </w:rPr>
      </w:pPr>
      <w:r w:rsidRPr="00966C8D">
        <w:rPr>
          <w:rStyle w:val="Odwoanieprzypisudolnego"/>
          <w:rFonts w:ascii="Trebuchet MS" w:hAnsi="Trebuchet MS"/>
          <w:sz w:val="18"/>
          <w:szCs w:val="18"/>
        </w:rPr>
        <w:footnoteRef/>
      </w:r>
      <w:r w:rsidRPr="00966C8D">
        <w:rPr>
          <w:rFonts w:ascii="Trebuchet MS" w:hAnsi="Trebuchet MS"/>
          <w:sz w:val="18"/>
          <w:szCs w:val="18"/>
        </w:rPr>
        <w:t xml:space="preserve"> Źródło: </w:t>
      </w:r>
      <w:r w:rsidRPr="001318FF">
        <w:rPr>
          <w:rFonts w:ascii="Trebuchet MS" w:hAnsi="Trebuchet MS"/>
          <w:sz w:val="18"/>
          <w:szCs w:val="18"/>
        </w:rPr>
        <w:t>https://www.funduszeeuropejskie.gov.pl/strony/o-funduszach/fundusze-2021-2027/prawo-i-dokumenty/dokumenty-programowe/szczegolowy-opis-priorytetow-programu-pomoc-techniczna-dla-funduszy-europejskich-2021-2027/</w:t>
      </w:r>
    </w:p>
  </w:footnote>
  <w:footnote w:id="7">
    <w:p w14:paraId="1DD8B57D" w14:textId="4998F2C6" w:rsidR="008236D4" w:rsidRDefault="008236D4" w:rsidP="009D4CF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2232">
        <w:rPr>
          <w:sz w:val="18"/>
          <w:szCs w:val="18"/>
        </w:rPr>
        <w:t xml:space="preserve">Istotne znaczenie ma </w:t>
      </w:r>
      <w:r>
        <w:rPr>
          <w:sz w:val="18"/>
          <w:szCs w:val="18"/>
        </w:rPr>
        <w:t>kolejność</w:t>
      </w:r>
      <w:r w:rsidRPr="007D2232">
        <w:rPr>
          <w:sz w:val="18"/>
          <w:szCs w:val="18"/>
        </w:rPr>
        <w:t xml:space="preserve"> poszczególnych elementów powyższego schematu, ponieważ ułatwia ona zrozumienie przekazu.</w:t>
      </w:r>
    </w:p>
  </w:footnote>
  <w:footnote w:id="8">
    <w:p w14:paraId="265BAA6E" w14:textId="77777777" w:rsidR="008236D4" w:rsidRPr="00966C8D" w:rsidRDefault="008236D4" w:rsidP="0000432D">
      <w:pPr>
        <w:pStyle w:val="Tekstprzypisudolnego"/>
        <w:rPr>
          <w:rFonts w:ascii="Trebuchet MS" w:hAnsi="Trebuchet MS"/>
          <w:sz w:val="18"/>
          <w:szCs w:val="18"/>
        </w:rPr>
      </w:pPr>
      <w:r w:rsidRPr="00966C8D">
        <w:rPr>
          <w:rStyle w:val="Odwoanieprzypisudolnego"/>
          <w:rFonts w:ascii="Trebuchet MS" w:hAnsi="Trebuchet MS"/>
          <w:sz w:val="18"/>
          <w:szCs w:val="18"/>
        </w:rPr>
        <w:footnoteRef/>
      </w:r>
      <w:r w:rsidRPr="00966C8D"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/>
          <w:sz w:val="18"/>
          <w:szCs w:val="18"/>
        </w:rPr>
        <w:t>I</w:t>
      </w:r>
      <w:r w:rsidRPr="00966C8D">
        <w:rPr>
          <w:rFonts w:ascii="Trebuchet MS" w:hAnsi="Trebuchet MS"/>
          <w:sz w:val="18"/>
          <w:szCs w:val="18"/>
        </w:rPr>
        <w:t xml:space="preserve">nstytucja </w:t>
      </w:r>
      <w:r>
        <w:rPr>
          <w:rFonts w:ascii="Trebuchet MS" w:hAnsi="Trebuchet MS"/>
          <w:sz w:val="18"/>
          <w:szCs w:val="18"/>
        </w:rPr>
        <w:t>–</w:t>
      </w:r>
      <w:r w:rsidRPr="00966C8D">
        <w:rPr>
          <w:rFonts w:ascii="Trebuchet MS" w:hAnsi="Trebuchet MS"/>
          <w:sz w:val="18"/>
          <w:szCs w:val="18"/>
        </w:rPr>
        <w:t xml:space="preserve"> podmiot</w:t>
      </w:r>
      <w:r>
        <w:rPr>
          <w:rFonts w:ascii="Trebuchet MS" w:hAnsi="Trebuchet MS"/>
          <w:sz w:val="18"/>
          <w:szCs w:val="18"/>
        </w:rPr>
        <w:t>, który jest</w:t>
      </w:r>
      <w:r w:rsidRPr="00966C8D">
        <w:rPr>
          <w:rFonts w:ascii="Trebuchet MS" w:hAnsi="Trebuchet MS"/>
          <w:sz w:val="18"/>
          <w:szCs w:val="18"/>
        </w:rPr>
        <w:t xml:space="preserve"> zaangażowany lub odpowiedzialny za </w:t>
      </w:r>
      <w:r>
        <w:rPr>
          <w:rFonts w:ascii="Trebuchet MS" w:hAnsi="Trebuchet MS"/>
          <w:sz w:val="18"/>
          <w:szCs w:val="18"/>
        </w:rPr>
        <w:t>proces sprawnego wykorzystania</w:t>
      </w:r>
      <w:r w:rsidRPr="00966C8D">
        <w:rPr>
          <w:rFonts w:ascii="Trebuchet MS" w:hAnsi="Trebuchet MS"/>
          <w:sz w:val="18"/>
          <w:szCs w:val="18"/>
        </w:rPr>
        <w:t xml:space="preserve"> Funduszy Europejskich</w:t>
      </w:r>
      <w:r>
        <w:rPr>
          <w:rFonts w:ascii="Trebuchet MS" w:hAnsi="Trebuchet MS"/>
          <w:sz w:val="18"/>
          <w:szCs w:val="18"/>
        </w:rPr>
        <w:t xml:space="preserve"> na wszystkich etapach, w tym Rzecznik Funduszy Europejskich. </w:t>
      </w:r>
    </w:p>
  </w:footnote>
  <w:footnote w:id="9">
    <w:p w14:paraId="36138BE4" w14:textId="77777777" w:rsidR="008236D4" w:rsidRDefault="008236D4" w:rsidP="00E863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rebuchet MS" w:hAnsi="Trebuchet MS" w:cs="Calibri"/>
          <w:sz w:val="18"/>
          <w:szCs w:val="18"/>
        </w:rPr>
        <w:t>Adres s</w:t>
      </w:r>
      <w:r w:rsidRPr="005919A5">
        <w:rPr>
          <w:rFonts w:ascii="Trebuchet MS" w:hAnsi="Trebuchet MS" w:cs="Calibri"/>
          <w:sz w:val="18"/>
          <w:szCs w:val="18"/>
        </w:rPr>
        <w:t>tron</w:t>
      </w:r>
      <w:r>
        <w:rPr>
          <w:rFonts w:ascii="Trebuchet MS" w:hAnsi="Trebuchet MS" w:cs="Calibri"/>
          <w:sz w:val="18"/>
          <w:szCs w:val="18"/>
        </w:rPr>
        <w:t>y</w:t>
      </w:r>
      <w:r w:rsidRPr="005919A5">
        <w:rPr>
          <w:rFonts w:ascii="Trebuchet MS" w:hAnsi="Trebuchet MS" w:cs="Calibri"/>
          <w:sz w:val="18"/>
          <w:szCs w:val="18"/>
        </w:rPr>
        <w:t xml:space="preserve"> będzie</w:t>
      </w:r>
      <w:r>
        <w:rPr>
          <w:rFonts w:ascii="Trebuchet MS" w:hAnsi="Trebuchet MS" w:cs="Calibri"/>
          <w:sz w:val="18"/>
          <w:szCs w:val="18"/>
        </w:rPr>
        <w:t xml:space="preserve"> stopniowo wygaszany</w:t>
      </w:r>
      <w:r w:rsidRPr="005919A5">
        <w:rPr>
          <w:rFonts w:ascii="Trebuchet MS" w:hAnsi="Trebuchet MS" w:cs="Calibri"/>
          <w:sz w:val="18"/>
          <w:szCs w:val="18"/>
        </w:rPr>
        <w:t>.</w:t>
      </w:r>
    </w:p>
  </w:footnote>
  <w:footnote w:id="10">
    <w:p w14:paraId="6FC45FE7" w14:textId="77777777" w:rsidR="008236D4" w:rsidRPr="00966C8D" w:rsidRDefault="008236D4" w:rsidP="001721D8">
      <w:pPr>
        <w:pStyle w:val="Tekstprzypisudolnego"/>
        <w:jc w:val="both"/>
        <w:rPr>
          <w:rFonts w:ascii="Trebuchet MS" w:hAnsi="Trebuchet MS" w:cstheme="minorHAnsi"/>
          <w:sz w:val="18"/>
          <w:szCs w:val="18"/>
        </w:rPr>
      </w:pPr>
      <w:r w:rsidRPr="00966C8D">
        <w:rPr>
          <w:rStyle w:val="Odwoanieprzypisudolnego"/>
          <w:rFonts w:ascii="Trebuchet MS" w:hAnsi="Trebuchet MS" w:cstheme="minorHAnsi"/>
          <w:sz w:val="18"/>
          <w:szCs w:val="18"/>
        </w:rPr>
        <w:footnoteRef/>
      </w:r>
      <w:r w:rsidRPr="00966C8D">
        <w:rPr>
          <w:rFonts w:ascii="Trebuchet MS" w:hAnsi="Trebuchet MS" w:cstheme="minorHAnsi"/>
          <w:sz w:val="18"/>
          <w:szCs w:val="18"/>
        </w:rPr>
        <w:t xml:space="preserve"> W przypadku instytucji</w:t>
      </w:r>
      <w:r>
        <w:rPr>
          <w:rFonts w:ascii="Trebuchet MS" w:hAnsi="Trebuchet MS" w:cstheme="minorHAnsi"/>
          <w:sz w:val="18"/>
          <w:szCs w:val="18"/>
        </w:rPr>
        <w:t>, które są</w:t>
      </w:r>
      <w:r w:rsidRPr="00966C8D">
        <w:rPr>
          <w:rFonts w:ascii="Trebuchet MS" w:hAnsi="Trebuchet MS" w:cstheme="minorHAnsi"/>
          <w:sz w:val="18"/>
          <w:szCs w:val="18"/>
        </w:rPr>
        <w:t xml:space="preserve"> zaangaż</w:t>
      </w:r>
      <w:r>
        <w:rPr>
          <w:rFonts w:ascii="Trebuchet MS" w:hAnsi="Trebuchet MS" w:cstheme="minorHAnsi"/>
          <w:sz w:val="18"/>
          <w:szCs w:val="18"/>
        </w:rPr>
        <w:t>owane</w:t>
      </w:r>
      <w:r w:rsidRPr="00966C8D">
        <w:rPr>
          <w:rFonts w:ascii="Trebuchet MS" w:hAnsi="Trebuchet MS" w:cstheme="minorHAnsi"/>
          <w:sz w:val="18"/>
          <w:szCs w:val="18"/>
        </w:rPr>
        <w:t xml:space="preserve"> w realizację programów polityki spójności podział kompetencji jest zgodny z horyzontalnymi</w:t>
      </w:r>
      <w:r w:rsidRPr="00966C8D">
        <w:rPr>
          <w:rFonts w:ascii="Trebuchet MS" w:hAnsi="Trebuchet MS" w:cstheme="minorHAnsi"/>
          <w:i/>
          <w:sz w:val="18"/>
          <w:szCs w:val="18"/>
        </w:rPr>
        <w:t xml:space="preserve"> Wytycznymi w zakresie informacji i promocji programów polityki spójności na lata 20</w:t>
      </w:r>
      <w:r>
        <w:rPr>
          <w:rFonts w:ascii="Trebuchet MS" w:hAnsi="Trebuchet MS" w:cstheme="minorHAnsi"/>
          <w:i/>
          <w:sz w:val="18"/>
          <w:szCs w:val="18"/>
        </w:rPr>
        <w:t>21-2027.</w:t>
      </w:r>
    </w:p>
  </w:footnote>
  <w:footnote w:id="11">
    <w:p w14:paraId="5BA01B0D" w14:textId="77777777" w:rsidR="008236D4" w:rsidRPr="00966C8D" w:rsidRDefault="008236D4" w:rsidP="001721D8">
      <w:pPr>
        <w:pStyle w:val="Tekstprzypisudolnego"/>
        <w:jc w:val="both"/>
        <w:rPr>
          <w:rFonts w:ascii="Trebuchet MS" w:hAnsi="Trebuchet MS" w:cstheme="minorHAnsi"/>
          <w:sz w:val="18"/>
          <w:szCs w:val="18"/>
        </w:rPr>
      </w:pPr>
      <w:r w:rsidRPr="00966C8D">
        <w:rPr>
          <w:rStyle w:val="Odwoanieprzypisudolnego"/>
          <w:rFonts w:ascii="Trebuchet MS" w:hAnsi="Trebuchet MS" w:cstheme="minorHAnsi"/>
          <w:sz w:val="18"/>
          <w:szCs w:val="18"/>
        </w:rPr>
        <w:footnoteRef/>
      </w:r>
      <w:r w:rsidRPr="00966C8D">
        <w:rPr>
          <w:rFonts w:ascii="Trebuchet MS" w:hAnsi="Trebuchet MS" w:cstheme="minorHAnsi"/>
          <w:sz w:val="18"/>
          <w:szCs w:val="18"/>
        </w:rPr>
        <w:t xml:space="preserve"> </w:t>
      </w:r>
      <w:r>
        <w:rPr>
          <w:rFonts w:ascii="Trebuchet MS" w:hAnsi="Trebuchet MS" w:cstheme="minorHAnsi"/>
          <w:sz w:val="18"/>
          <w:szCs w:val="18"/>
        </w:rPr>
        <w:t>Por.</w:t>
      </w:r>
      <w:r w:rsidRPr="00966C8D">
        <w:rPr>
          <w:rFonts w:ascii="Trebuchet MS" w:hAnsi="Trebuchet MS" w:cstheme="minorHAnsi"/>
          <w:sz w:val="18"/>
          <w:szCs w:val="18"/>
        </w:rPr>
        <w:t xml:space="preserve"> art.</w:t>
      </w:r>
      <w:r>
        <w:rPr>
          <w:rFonts w:ascii="Trebuchet MS" w:hAnsi="Trebuchet MS" w:cstheme="minorHAnsi"/>
          <w:sz w:val="18"/>
          <w:szCs w:val="18"/>
        </w:rPr>
        <w:t xml:space="preserve"> 43 rozporządzenia ogólnego</w:t>
      </w:r>
      <w:r w:rsidRPr="00966C8D">
        <w:rPr>
          <w:rFonts w:ascii="Trebuchet MS" w:hAnsi="Trebuchet MS" w:cstheme="minorHAnsi"/>
          <w:sz w:val="18"/>
          <w:szCs w:val="18"/>
        </w:rPr>
        <w:t>.</w:t>
      </w:r>
    </w:p>
  </w:footnote>
  <w:footnote w:id="12">
    <w:p w14:paraId="42873A12" w14:textId="2B13B88A" w:rsidR="008236D4" w:rsidRPr="00966C8D" w:rsidRDefault="008236D4" w:rsidP="00DF7A65">
      <w:pPr>
        <w:pStyle w:val="Tekstprzypisudolnego"/>
        <w:rPr>
          <w:rFonts w:ascii="Trebuchet MS" w:hAnsi="Trebuchet MS" w:cstheme="minorHAnsi"/>
          <w:sz w:val="18"/>
          <w:szCs w:val="18"/>
        </w:rPr>
      </w:pPr>
      <w:r w:rsidRPr="00966C8D">
        <w:rPr>
          <w:rStyle w:val="Odwoanieprzypisudolnego"/>
          <w:rFonts w:ascii="Trebuchet MS" w:hAnsi="Trebuchet MS" w:cstheme="minorHAnsi"/>
          <w:sz w:val="18"/>
          <w:szCs w:val="18"/>
        </w:rPr>
        <w:footnoteRef/>
      </w:r>
      <w:r w:rsidRPr="00966C8D">
        <w:rPr>
          <w:rFonts w:ascii="Trebuchet MS" w:hAnsi="Trebuchet MS" w:cstheme="minorHAnsi"/>
          <w:sz w:val="18"/>
          <w:szCs w:val="18"/>
        </w:rPr>
        <w:t xml:space="preserve"> </w:t>
      </w:r>
      <w:r w:rsidRPr="00966C8D">
        <w:rPr>
          <w:rFonts w:ascii="Trebuchet MS" w:hAnsi="Trebuchet MS" w:cstheme="minorHAnsi"/>
          <w:bCs/>
          <w:sz w:val="18"/>
          <w:szCs w:val="18"/>
        </w:rPr>
        <w:t xml:space="preserve">Dane bazowe dla wskaźników rezultatu strategicznego określone na podstawie wyników </w:t>
      </w:r>
      <w:r w:rsidRPr="00966C8D">
        <w:rPr>
          <w:rFonts w:ascii="Trebuchet MS" w:hAnsi="Trebuchet MS" w:cs="Calibri"/>
          <w:bCs/>
          <w:sz w:val="18"/>
          <w:szCs w:val="18"/>
        </w:rPr>
        <w:t>„Badanie rozpoznawalności i wiedzy o Funduszach Europejskich w społeczeństwie polskim. Edycja 202</w:t>
      </w:r>
      <w:r>
        <w:rPr>
          <w:rFonts w:ascii="Trebuchet MS" w:hAnsi="Trebuchet MS" w:cs="Calibri"/>
          <w:bCs/>
          <w:sz w:val="18"/>
          <w:szCs w:val="18"/>
        </w:rPr>
        <w:t xml:space="preserve">2. </w:t>
      </w:r>
      <w:r>
        <w:rPr>
          <w:rFonts w:ascii="Trebuchet MS" w:hAnsi="Trebuchet MS" w:cs="Calibri"/>
          <w:sz w:val="18"/>
          <w:szCs w:val="18"/>
        </w:rPr>
        <w:t xml:space="preserve">Raport dla </w:t>
      </w:r>
      <w:r w:rsidRPr="00E35B1C">
        <w:rPr>
          <w:rFonts w:ascii="Trebuchet MS" w:hAnsi="Trebuchet MS" w:cs="Calibri"/>
          <w:sz w:val="18"/>
          <w:szCs w:val="18"/>
        </w:rPr>
        <w:t xml:space="preserve">województwa </w:t>
      </w:r>
      <w:r>
        <w:rPr>
          <w:rFonts w:ascii="Trebuchet MS" w:hAnsi="Trebuchet MS" w:cs="Calibri"/>
          <w:sz w:val="18"/>
          <w:szCs w:val="18"/>
        </w:rPr>
        <w:t>łódzkiego</w:t>
      </w:r>
      <w:r w:rsidRPr="00966C8D">
        <w:rPr>
          <w:rFonts w:ascii="Trebuchet MS" w:hAnsi="Trebuchet MS" w:cs="Calibri"/>
          <w:bCs/>
          <w:sz w:val="18"/>
          <w:szCs w:val="18"/>
        </w:rPr>
        <w:t>”.</w:t>
      </w:r>
      <w:r w:rsidRPr="00966C8D">
        <w:rPr>
          <w:rFonts w:ascii="Trebuchet MS" w:hAnsi="Trebuchet MS" w:cstheme="minorHAnsi"/>
          <w:bCs/>
          <w:sz w:val="18"/>
          <w:szCs w:val="18"/>
        </w:rPr>
        <w:t xml:space="preserve"> </w:t>
      </w:r>
    </w:p>
  </w:footnote>
  <w:footnote w:id="13">
    <w:p w14:paraId="58CB8DBE" w14:textId="77777777" w:rsidR="008236D4" w:rsidRPr="00966C8D" w:rsidRDefault="008236D4" w:rsidP="00DF7A65">
      <w:pPr>
        <w:pStyle w:val="Tekstprzypisudolnego"/>
        <w:rPr>
          <w:rFonts w:ascii="Trebuchet MS" w:hAnsi="Trebuchet MS"/>
          <w:sz w:val="18"/>
          <w:szCs w:val="18"/>
        </w:rPr>
      </w:pPr>
      <w:r w:rsidRPr="00966C8D">
        <w:rPr>
          <w:rStyle w:val="Odwoanieprzypisudolnego"/>
          <w:rFonts w:ascii="Trebuchet MS" w:hAnsi="Trebuchet MS"/>
          <w:sz w:val="18"/>
          <w:szCs w:val="18"/>
        </w:rPr>
        <w:footnoteRef/>
      </w:r>
      <w:r w:rsidRPr="00966C8D">
        <w:rPr>
          <w:rFonts w:ascii="Trebuchet MS" w:hAnsi="Trebuchet MS"/>
          <w:sz w:val="18"/>
          <w:szCs w:val="18"/>
        </w:rPr>
        <w:t xml:space="preserve"> </w:t>
      </w:r>
      <w:r w:rsidRPr="00966C8D">
        <w:rPr>
          <w:rFonts w:ascii="Trebuchet MS" w:hAnsi="Trebuchet MS" w:cstheme="minorHAnsi"/>
          <w:sz w:val="18"/>
          <w:szCs w:val="18"/>
        </w:rPr>
        <w:t xml:space="preserve">Wartości docelowe zostaną </w:t>
      </w:r>
      <w:r>
        <w:rPr>
          <w:rFonts w:ascii="Trebuchet MS" w:hAnsi="Trebuchet MS" w:cstheme="minorHAnsi"/>
          <w:sz w:val="18"/>
          <w:szCs w:val="18"/>
        </w:rPr>
        <w:t>uzupełnione po otrzymaniu danych od instytucji zarządzających krajowymi i regionalnymi programami</w:t>
      </w:r>
      <w:r w:rsidRPr="00966C8D">
        <w:rPr>
          <w:rFonts w:ascii="Trebuchet MS" w:hAnsi="Trebuchet MS" w:cstheme="minorHAnsi"/>
          <w:sz w:val="18"/>
          <w:szCs w:val="18"/>
        </w:rPr>
        <w:t>.</w:t>
      </w:r>
    </w:p>
  </w:footnote>
  <w:footnote w:id="14">
    <w:p w14:paraId="5DB97D79" w14:textId="2E477BAF" w:rsidR="008236D4" w:rsidRDefault="008236D4" w:rsidP="00E4013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20B57">
        <w:rPr>
          <w:rFonts w:ascii="Trebuchet MS" w:hAnsi="Trebuchet MS" w:cs="Calibri"/>
          <w:sz w:val="18"/>
          <w:szCs w:val="18"/>
        </w:rPr>
        <w:t xml:space="preserve">Jako przelicznik zastosowano kurs wymiany EBC, EUR/PLN z przedostatniego dnia pracy Komisji Europejskiej miesiąca poprzedzającego miesiąc dokonywania przeliczenia, czyli z dnia </w:t>
      </w:r>
      <w:r w:rsidR="009720D0">
        <w:rPr>
          <w:rFonts w:ascii="Trebuchet MS" w:hAnsi="Trebuchet MS" w:cs="Calibri"/>
          <w:sz w:val="18"/>
          <w:szCs w:val="18"/>
        </w:rPr>
        <w:t xml:space="preserve">30 października </w:t>
      </w:r>
      <w:r>
        <w:rPr>
          <w:rFonts w:ascii="Trebuchet MS" w:hAnsi="Trebuchet MS" w:cs="Calibri"/>
          <w:sz w:val="18"/>
          <w:szCs w:val="18"/>
        </w:rPr>
        <w:t>2024</w:t>
      </w:r>
      <w:r w:rsidRPr="00C20B57">
        <w:rPr>
          <w:rFonts w:ascii="Trebuchet MS" w:hAnsi="Trebuchet MS" w:cs="Calibri"/>
          <w:sz w:val="18"/>
          <w:szCs w:val="18"/>
        </w:rPr>
        <w:t xml:space="preserve"> r. o wartości 1 EUR = </w:t>
      </w:r>
      <w:r w:rsidR="00864AB5" w:rsidRPr="005548F7">
        <w:rPr>
          <w:rFonts w:ascii="Trebuchet MS" w:hAnsi="Trebuchet MS" w:cs="Calibri"/>
          <w:sz w:val="18"/>
          <w:szCs w:val="18"/>
        </w:rPr>
        <w:t>4,</w:t>
      </w:r>
      <w:r w:rsidR="009720D0" w:rsidRPr="005548F7">
        <w:rPr>
          <w:rFonts w:ascii="Trebuchet MS" w:hAnsi="Trebuchet MS" w:cs="Calibri"/>
          <w:sz w:val="18"/>
          <w:szCs w:val="18"/>
        </w:rPr>
        <w:t>3463</w:t>
      </w:r>
      <w:r w:rsidR="009720D0" w:rsidRPr="00C20B57">
        <w:rPr>
          <w:rFonts w:ascii="Trebuchet MS" w:hAnsi="Trebuchet MS" w:cs="Calibri"/>
          <w:sz w:val="18"/>
          <w:szCs w:val="18"/>
        </w:rPr>
        <w:t xml:space="preserve"> </w:t>
      </w:r>
      <w:r w:rsidRPr="00C20B57">
        <w:rPr>
          <w:rFonts w:ascii="Trebuchet MS" w:hAnsi="Trebuchet MS" w:cs="Calibri"/>
          <w:sz w:val="18"/>
          <w:szCs w:val="18"/>
        </w:rPr>
        <w:t>PLN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A7C48" w14:textId="77777777" w:rsidR="008236D4" w:rsidRDefault="008236D4" w:rsidP="00991BDC">
    <w:pPr>
      <w:pStyle w:val="Nagwek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71EA"/>
    <w:multiLevelType w:val="hybridMultilevel"/>
    <w:tmpl w:val="B164C71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88B7158"/>
    <w:multiLevelType w:val="multilevel"/>
    <w:tmpl w:val="2ADA49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D32754"/>
    <w:multiLevelType w:val="hybridMultilevel"/>
    <w:tmpl w:val="E5FEF7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D27F4"/>
    <w:multiLevelType w:val="hybridMultilevel"/>
    <w:tmpl w:val="FD5E8292"/>
    <w:lvl w:ilvl="0" w:tplc="0415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7C1CF8"/>
    <w:multiLevelType w:val="hybridMultilevel"/>
    <w:tmpl w:val="187EE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72138"/>
    <w:multiLevelType w:val="hybridMultilevel"/>
    <w:tmpl w:val="1B0A9600"/>
    <w:lvl w:ilvl="0" w:tplc="CABC32E2">
      <w:numFmt w:val="bullet"/>
      <w:lvlText w:val="·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E28D3"/>
    <w:multiLevelType w:val="hybridMultilevel"/>
    <w:tmpl w:val="B712C904"/>
    <w:lvl w:ilvl="0" w:tplc="0415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7" w15:restartNumberingAfterBreak="0">
    <w:nsid w:val="10023E66"/>
    <w:multiLevelType w:val="hybridMultilevel"/>
    <w:tmpl w:val="E97E3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219F3"/>
    <w:multiLevelType w:val="hybridMultilevel"/>
    <w:tmpl w:val="6CF2D95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0D3558"/>
    <w:multiLevelType w:val="hybridMultilevel"/>
    <w:tmpl w:val="58261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A3E5A"/>
    <w:multiLevelType w:val="hybridMultilevel"/>
    <w:tmpl w:val="16C00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6007E"/>
    <w:multiLevelType w:val="hybridMultilevel"/>
    <w:tmpl w:val="0D967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6449EF"/>
    <w:multiLevelType w:val="hybridMultilevel"/>
    <w:tmpl w:val="505A19A0"/>
    <w:lvl w:ilvl="0" w:tplc="775A36EC">
      <w:start w:val="1"/>
      <w:numFmt w:val="decimal"/>
      <w:lvlText w:val="%1)"/>
      <w:lvlJc w:val="left"/>
      <w:pPr>
        <w:tabs>
          <w:tab w:val="num" w:pos="-1351"/>
        </w:tabs>
      </w:pPr>
      <w:rPr>
        <w:rFonts w:cs="Times New Roman" w:hint="default"/>
      </w:rPr>
    </w:lvl>
    <w:lvl w:ilvl="1" w:tplc="834C90F4">
      <w:start w:val="1"/>
      <w:numFmt w:val="decimal"/>
      <w:lvlText w:val="%2."/>
      <w:lvlJc w:val="left"/>
      <w:pPr>
        <w:tabs>
          <w:tab w:val="num" w:pos="-268"/>
        </w:tabs>
        <w:ind w:left="-26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452"/>
        </w:tabs>
        <w:ind w:left="4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172"/>
        </w:tabs>
        <w:ind w:left="11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892"/>
        </w:tabs>
        <w:ind w:left="18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612"/>
        </w:tabs>
        <w:ind w:left="26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332"/>
        </w:tabs>
        <w:ind w:left="33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052"/>
        </w:tabs>
        <w:ind w:left="40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772"/>
        </w:tabs>
        <w:ind w:left="4772" w:hanging="180"/>
      </w:pPr>
      <w:rPr>
        <w:rFonts w:cs="Times New Roman"/>
      </w:rPr>
    </w:lvl>
  </w:abstractNum>
  <w:abstractNum w:abstractNumId="13" w15:restartNumberingAfterBreak="0">
    <w:nsid w:val="1BD32108"/>
    <w:multiLevelType w:val="hybridMultilevel"/>
    <w:tmpl w:val="CCF0BC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83CB5"/>
    <w:multiLevelType w:val="hybridMultilevel"/>
    <w:tmpl w:val="53740A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777AAF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F6758A0"/>
    <w:multiLevelType w:val="hybridMultilevel"/>
    <w:tmpl w:val="DD6ADE68"/>
    <w:lvl w:ilvl="0" w:tplc="0415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7" w15:restartNumberingAfterBreak="0">
    <w:nsid w:val="22CA5D17"/>
    <w:multiLevelType w:val="hybridMultilevel"/>
    <w:tmpl w:val="1890C81A"/>
    <w:lvl w:ilvl="0" w:tplc="0415000B">
      <w:start w:val="1"/>
      <w:numFmt w:val="bullet"/>
      <w:lvlText w:val=""/>
      <w:lvlJc w:val="left"/>
      <w:pPr>
        <w:ind w:left="79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8" w15:restartNumberingAfterBreak="0">
    <w:nsid w:val="233F6BE0"/>
    <w:multiLevelType w:val="hybridMultilevel"/>
    <w:tmpl w:val="66869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342375"/>
    <w:multiLevelType w:val="hybridMultilevel"/>
    <w:tmpl w:val="DE169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E9133E"/>
    <w:multiLevelType w:val="hybridMultilevel"/>
    <w:tmpl w:val="DEE0CB1A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27E06E3E"/>
    <w:multiLevelType w:val="hybridMultilevel"/>
    <w:tmpl w:val="403E0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0E5434"/>
    <w:multiLevelType w:val="hybridMultilevel"/>
    <w:tmpl w:val="0D46B6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517207"/>
    <w:multiLevelType w:val="hybridMultilevel"/>
    <w:tmpl w:val="710C5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E663E7"/>
    <w:multiLevelType w:val="hybridMultilevel"/>
    <w:tmpl w:val="E3782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891D3D"/>
    <w:multiLevelType w:val="hybridMultilevel"/>
    <w:tmpl w:val="D5269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076C74"/>
    <w:multiLevelType w:val="multilevel"/>
    <w:tmpl w:val="CC8EDB14"/>
    <w:name w:val="0,137214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  <w:rPr>
        <w:rFonts w:cs="Times New Roman"/>
      </w:r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  <w:rPr>
        <w:rFonts w:cs="Times New Roman"/>
      </w:r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  <w:rPr>
        <w:rFonts w:cs="Times New Roman"/>
      </w:r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  <w:rPr>
        <w:rFonts w:cs="Times New Roman"/>
      </w:r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  <w:rPr>
        <w:rFonts w:cs="Times New Roman"/>
      </w:r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  <w:rPr>
        <w:rFonts w:cs="Times New Roman"/>
      </w:r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  <w:rPr>
        <w:rFonts w:cs="Times New Roman"/>
      </w:rPr>
    </w:lvl>
  </w:abstractNum>
  <w:abstractNum w:abstractNumId="27" w15:restartNumberingAfterBreak="0">
    <w:nsid w:val="2FC134F8"/>
    <w:multiLevelType w:val="hybridMultilevel"/>
    <w:tmpl w:val="932A1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EE5E5D"/>
    <w:multiLevelType w:val="multilevel"/>
    <w:tmpl w:val="C2A01492"/>
    <w:lvl w:ilvl="0">
      <w:start w:val="1"/>
      <w:numFmt w:val="decimal"/>
      <w:lvlText w:val="%1)"/>
      <w:lvlJc w:val="left"/>
      <w:pPr>
        <w:ind w:left="360" w:hanging="360"/>
      </w:pPr>
      <w:rPr>
        <w:color w:val="0070C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367E382A"/>
    <w:multiLevelType w:val="hybridMultilevel"/>
    <w:tmpl w:val="D0503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B15761"/>
    <w:multiLevelType w:val="hybridMultilevel"/>
    <w:tmpl w:val="DA58E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DC1EB7"/>
    <w:multiLevelType w:val="hybridMultilevel"/>
    <w:tmpl w:val="F0081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2D4E6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44041695"/>
    <w:multiLevelType w:val="hybridMultilevel"/>
    <w:tmpl w:val="F8C0A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4E4896"/>
    <w:multiLevelType w:val="hybridMultilevel"/>
    <w:tmpl w:val="8F449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5D6127"/>
    <w:multiLevelType w:val="hybridMultilevel"/>
    <w:tmpl w:val="E63C1F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D129D9"/>
    <w:multiLevelType w:val="hybridMultilevel"/>
    <w:tmpl w:val="40B00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072750"/>
    <w:multiLevelType w:val="hybridMultilevel"/>
    <w:tmpl w:val="E19825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ACF3285"/>
    <w:multiLevelType w:val="hybridMultilevel"/>
    <w:tmpl w:val="B6E639C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4E4024A1"/>
    <w:multiLevelType w:val="hybridMultilevel"/>
    <w:tmpl w:val="B6D46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4F6122"/>
    <w:multiLevelType w:val="hybridMultilevel"/>
    <w:tmpl w:val="51E2BE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08129AB"/>
    <w:multiLevelType w:val="hybridMultilevel"/>
    <w:tmpl w:val="783E7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C06EC8"/>
    <w:multiLevelType w:val="hybridMultilevel"/>
    <w:tmpl w:val="8752E4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D53EDB"/>
    <w:multiLevelType w:val="hybridMultilevel"/>
    <w:tmpl w:val="3FBECD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7F59B5"/>
    <w:multiLevelType w:val="hybridMultilevel"/>
    <w:tmpl w:val="7204A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2A71F7"/>
    <w:multiLevelType w:val="hybridMultilevel"/>
    <w:tmpl w:val="A0766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693B7B"/>
    <w:multiLevelType w:val="hybridMultilevel"/>
    <w:tmpl w:val="40349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1A4FF6"/>
    <w:multiLevelType w:val="hybridMultilevel"/>
    <w:tmpl w:val="98A2E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EA5631"/>
    <w:multiLevelType w:val="hybridMultilevel"/>
    <w:tmpl w:val="BCCA3B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47108C"/>
    <w:multiLevelType w:val="hybridMultilevel"/>
    <w:tmpl w:val="F2AEB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941DB7"/>
    <w:multiLevelType w:val="hybridMultilevel"/>
    <w:tmpl w:val="CD18C4D0"/>
    <w:lvl w:ilvl="0" w:tplc="E5EE8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8611D0E"/>
    <w:multiLevelType w:val="hybridMultilevel"/>
    <w:tmpl w:val="D82ED9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973F47"/>
    <w:multiLevelType w:val="hybridMultilevel"/>
    <w:tmpl w:val="6ED8C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74031A"/>
    <w:multiLevelType w:val="hybridMultilevel"/>
    <w:tmpl w:val="330A93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EAC0A1C"/>
    <w:multiLevelType w:val="hybridMultilevel"/>
    <w:tmpl w:val="EF9241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F346AEC"/>
    <w:multiLevelType w:val="hybridMultilevel"/>
    <w:tmpl w:val="0B96B346"/>
    <w:lvl w:ilvl="0" w:tplc="FF667CA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cstheme="minorHAnsi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1D601B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7" w15:restartNumberingAfterBreak="0">
    <w:nsid w:val="74C61239"/>
    <w:multiLevelType w:val="hybridMultilevel"/>
    <w:tmpl w:val="9E328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3F282C"/>
    <w:multiLevelType w:val="multilevel"/>
    <w:tmpl w:val="75D62B7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70C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 w15:restartNumberingAfterBreak="0">
    <w:nsid w:val="79E92409"/>
    <w:multiLevelType w:val="hybridMultilevel"/>
    <w:tmpl w:val="463E3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0C6528"/>
    <w:multiLevelType w:val="hybridMultilevel"/>
    <w:tmpl w:val="99E0C776"/>
    <w:lvl w:ilvl="0" w:tplc="93E2CE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EA41B1B"/>
    <w:multiLevelType w:val="hybridMultilevel"/>
    <w:tmpl w:val="2ED298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EC3583E"/>
    <w:multiLevelType w:val="hybridMultilevel"/>
    <w:tmpl w:val="93BAB0FA"/>
    <w:lvl w:ilvl="0" w:tplc="01AA5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B8788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6"/>
  </w:num>
  <w:num w:numId="2">
    <w:abstractNumId w:val="40"/>
  </w:num>
  <w:num w:numId="3">
    <w:abstractNumId w:val="16"/>
  </w:num>
  <w:num w:numId="4">
    <w:abstractNumId w:val="10"/>
  </w:num>
  <w:num w:numId="5">
    <w:abstractNumId w:val="2"/>
  </w:num>
  <w:num w:numId="6">
    <w:abstractNumId w:val="34"/>
  </w:num>
  <w:num w:numId="7">
    <w:abstractNumId w:val="38"/>
  </w:num>
  <w:num w:numId="8">
    <w:abstractNumId w:val="15"/>
  </w:num>
  <w:num w:numId="9">
    <w:abstractNumId w:val="12"/>
  </w:num>
  <w:num w:numId="10">
    <w:abstractNumId w:val="62"/>
  </w:num>
  <w:num w:numId="11">
    <w:abstractNumId w:val="0"/>
  </w:num>
  <w:num w:numId="12">
    <w:abstractNumId w:val="5"/>
  </w:num>
  <w:num w:numId="13">
    <w:abstractNumId w:val="28"/>
  </w:num>
  <w:num w:numId="14">
    <w:abstractNumId w:val="29"/>
  </w:num>
  <w:num w:numId="15">
    <w:abstractNumId w:val="9"/>
  </w:num>
  <w:num w:numId="16">
    <w:abstractNumId w:val="63"/>
  </w:num>
  <w:num w:numId="17">
    <w:abstractNumId w:val="21"/>
  </w:num>
  <w:num w:numId="18">
    <w:abstractNumId w:val="53"/>
  </w:num>
  <w:num w:numId="19">
    <w:abstractNumId w:val="55"/>
  </w:num>
  <w:num w:numId="20">
    <w:abstractNumId w:val="22"/>
  </w:num>
  <w:num w:numId="21">
    <w:abstractNumId w:val="43"/>
  </w:num>
  <w:num w:numId="22">
    <w:abstractNumId w:val="58"/>
  </w:num>
  <w:num w:numId="23">
    <w:abstractNumId w:val="49"/>
  </w:num>
  <w:num w:numId="24">
    <w:abstractNumId w:val="57"/>
  </w:num>
  <w:num w:numId="25">
    <w:abstractNumId w:val="47"/>
  </w:num>
  <w:num w:numId="26">
    <w:abstractNumId w:val="61"/>
  </w:num>
  <w:num w:numId="27">
    <w:abstractNumId w:val="59"/>
  </w:num>
  <w:num w:numId="28">
    <w:abstractNumId w:val="27"/>
  </w:num>
  <w:num w:numId="29">
    <w:abstractNumId w:val="45"/>
  </w:num>
  <w:num w:numId="30">
    <w:abstractNumId w:val="51"/>
  </w:num>
  <w:num w:numId="31">
    <w:abstractNumId w:val="25"/>
  </w:num>
  <w:num w:numId="32">
    <w:abstractNumId w:val="37"/>
  </w:num>
  <w:num w:numId="33">
    <w:abstractNumId w:val="36"/>
  </w:num>
  <w:num w:numId="34">
    <w:abstractNumId w:val="50"/>
  </w:num>
  <w:num w:numId="35">
    <w:abstractNumId w:val="46"/>
  </w:num>
  <w:num w:numId="36">
    <w:abstractNumId w:val="44"/>
  </w:num>
  <w:num w:numId="37">
    <w:abstractNumId w:val="52"/>
  </w:num>
  <w:num w:numId="38">
    <w:abstractNumId w:val="11"/>
  </w:num>
  <w:num w:numId="39">
    <w:abstractNumId w:val="41"/>
  </w:num>
  <w:num w:numId="40">
    <w:abstractNumId w:val="18"/>
  </w:num>
  <w:num w:numId="41">
    <w:abstractNumId w:val="24"/>
  </w:num>
  <w:num w:numId="42">
    <w:abstractNumId w:val="39"/>
  </w:num>
  <w:num w:numId="43">
    <w:abstractNumId w:val="19"/>
  </w:num>
  <w:num w:numId="44">
    <w:abstractNumId w:val="31"/>
  </w:num>
  <w:num w:numId="45">
    <w:abstractNumId w:val="4"/>
  </w:num>
  <w:num w:numId="46">
    <w:abstractNumId w:val="30"/>
  </w:num>
  <w:num w:numId="47">
    <w:abstractNumId w:val="23"/>
  </w:num>
  <w:num w:numId="48">
    <w:abstractNumId w:val="8"/>
  </w:num>
  <w:num w:numId="49">
    <w:abstractNumId w:val="6"/>
  </w:num>
  <w:num w:numId="50">
    <w:abstractNumId w:val="33"/>
  </w:num>
  <w:num w:numId="51">
    <w:abstractNumId w:val="32"/>
  </w:num>
  <w:num w:numId="52">
    <w:abstractNumId w:val="3"/>
  </w:num>
  <w:num w:numId="53">
    <w:abstractNumId w:val="20"/>
  </w:num>
  <w:num w:numId="54">
    <w:abstractNumId w:val="7"/>
  </w:num>
  <w:num w:numId="55">
    <w:abstractNumId w:val="1"/>
  </w:num>
  <w:num w:numId="56">
    <w:abstractNumId w:val="15"/>
    <w:lvlOverride w:ilvl="0">
      <w:startOverride w:val="1"/>
    </w:lvlOverride>
    <w:lvlOverride w:ilvl="1">
      <w:startOverride w:val="2"/>
    </w:lvlOverride>
  </w:num>
  <w:num w:numId="57">
    <w:abstractNumId w:val="56"/>
  </w:num>
  <w:num w:numId="58">
    <w:abstractNumId w:val="15"/>
  </w:num>
  <w:num w:numId="59">
    <w:abstractNumId w:val="35"/>
  </w:num>
  <w:num w:numId="60">
    <w:abstractNumId w:val="42"/>
  </w:num>
  <w:num w:numId="61">
    <w:abstractNumId w:val="60"/>
  </w:num>
  <w:num w:numId="62">
    <w:abstractNumId w:val="14"/>
  </w:num>
  <w:num w:numId="63">
    <w:abstractNumId w:val="17"/>
  </w:num>
  <w:num w:numId="64">
    <w:abstractNumId w:val="54"/>
  </w:num>
  <w:num w:numId="65">
    <w:abstractNumId w:val="13"/>
  </w:num>
  <w:num w:numId="66">
    <w:abstractNumId w:val="4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467"/>
    <w:rsid w:val="00000327"/>
    <w:rsid w:val="000003C1"/>
    <w:rsid w:val="0000096F"/>
    <w:rsid w:val="00000D8A"/>
    <w:rsid w:val="00001036"/>
    <w:rsid w:val="00003E7D"/>
    <w:rsid w:val="0000432D"/>
    <w:rsid w:val="00004938"/>
    <w:rsid w:val="00004CA9"/>
    <w:rsid w:val="00004D32"/>
    <w:rsid w:val="00004F18"/>
    <w:rsid w:val="00005457"/>
    <w:rsid w:val="000054C0"/>
    <w:rsid w:val="00005B50"/>
    <w:rsid w:val="00006927"/>
    <w:rsid w:val="00006DB3"/>
    <w:rsid w:val="00007C1F"/>
    <w:rsid w:val="00007D83"/>
    <w:rsid w:val="00007FAB"/>
    <w:rsid w:val="00007FC8"/>
    <w:rsid w:val="00010697"/>
    <w:rsid w:val="00010F0B"/>
    <w:rsid w:val="00011ADC"/>
    <w:rsid w:val="00012737"/>
    <w:rsid w:val="00012920"/>
    <w:rsid w:val="00013B34"/>
    <w:rsid w:val="00014103"/>
    <w:rsid w:val="000142CE"/>
    <w:rsid w:val="00014400"/>
    <w:rsid w:val="000144AA"/>
    <w:rsid w:val="00014C51"/>
    <w:rsid w:val="00014D07"/>
    <w:rsid w:val="00015104"/>
    <w:rsid w:val="000153F1"/>
    <w:rsid w:val="00015F73"/>
    <w:rsid w:val="000161CF"/>
    <w:rsid w:val="0001659C"/>
    <w:rsid w:val="00016B4C"/>
    <w:rsid w:val="00016BBB"/>
    <w:rsid w:val="00016FB6"/>
    <w:rsid w:val="000173A6"/>
    <w:rsid w:val="000173C5"/>
    <w:rsid w:val="00017938"/>
    <w:rsid w:val="00020B56"/>
    <w:rsid w:val="000210F4"/>
    <w:rsid w:val="0002117F"/>
    <w:rsid w:val="00021517"/>
    <w:rsid w:val="00021622"/>
    <w:rsid w:val="00021B94"/>
    <w:rsid w:val="0002215C"/>
    <w:rsid w:val="000221DB"/>
    <w:rsid w:val="00022265"/>
    <w:rsid w:val="00022FF0"/>
    <w:rsid w:val="000230F7"/>
    <w:rsid w:val="000235FA"/>
    <w:rsid w:val="00023D45"/>
    <w:rsid w:val="00024298"/>
    <w:rsid w:val="000247F0"/>
    <w:rsid w:val="00024F88"/>
    <w:rsid w:val="000257E7"/>
    <w:rsid w:val="00026C59"/>
    <w:rsid w:val="00027213"/>
    <w:rsid w:val="000276E0"/>
    <w:rsid w:val="000278A4"/>
    <w:rsid w:val="00027F66"/>
    <w:rsid w:val="00030393"/>
    <w:rsid w:val="00030410"/>
    <w:rsid w:val="000309D8"/>
    <w:rsid w:val="00030A71"/>
    <w:rsid w:val="00030C05"/>
    <w:rsid w:val="00030D82"/>
    <w:rsid w:val="00031BAA"/>
    <w:rsid w:val="00032247"/>
    <w:rsid w:val="00032552"/>
    <w:rsid w:val="00032DE8"/>
    <w:rsid w:val="00033ADB"/>
    <w:rsid w:val="0003531F"/>
    <w:rsid w:val="0003539E"/>
    <w:rsid w:val="00035E2C"/>
    <w:rsid w:val="00037A1D"/>
    <w:rsid w:val="00037B1E"/>
    <w:rsid w:val="000405EE"/>
    <w:rsid w:val="00040996"/>
    <w:rsid w:val="00040D70"/>
    <w:rsid w:val="00041B19"/>
    <w:rsid w:val="00041B96"/>
    <w:rsid w:val="000422DA"/>
    <w:rsid w:val="00042741"/>
    <w:rsid w:val="00042A74"/>
    <w:rsid w:val="00042D33"/>
    <w:rsid w:val="00042D64"/>
    <w:rsid w:val="000436E4"/>
    <w:rsid w:val="00043744"/>
    <w:rsid w:val="000444D6"/>
    <w:rsid w:val="0004464C"/>
    <w:rsid w:val="0004465A"/>
    <w:rsid w:val="000448E5"/>
    <w:rsid w:val="000451AB"/>
    <w:rsid w:val="00045626"/>
    <w:rsid w:val="000457EC"/>
    <w:rsid w:val="00045C01"/>
    <w:rsid w:val="00045C10"/>
    <w:rsid w:val="00045CF6"/>
    <w:rsid w:val="00045F24"/>
    <w:rsid w:val="000466AB"/>
    <w:rsid w:val="00046724"/>
    <w:rsid w:val="000469E4"/>
    <w:rsid w:val="00046C49"/>
    <w:rsid w:val="0004734E"/>
    <w:rsid w:val="00047FF6"/>
    <w:rsid w:val="0005015E"/>
    <w:rsid w:val="0005078B"/>
    <w:rsid w:val="000507CA"/>
    <w:rsid w:val="000510CC"/>
    <w:rsid w:val="000514E2"/>
    <w:rsid w:val="00052B16"/>
    <w:rsid w:val="00052D71"/>
    <w:rsid w:val="000537AB"/>
    <w:rsid w:val="00053AC8"/>
    <w:rsid w:val="00053CA2"/>
    <w:rsid w:val="00053F87"/>
    <w:rsid w:val="000540C5"/>
    <w:rsid w:val="000541AE"/>
    <w:rsid w:val="00054258"/>
    <w:rsid w:val="0005498C"/>
    <w:rsid w:val="000554D6"/>
    <w:rsid w:val="00055A7B"/>
    <w:rsid w:val="000566D3"/>
    <w:rsid w:val="000567F8"/>
    <w:rsid w:val="000568CF"/>
    <w:rsid w:val="0005742E"/>
    <w:rsid w:val="000579BA"/>
    <w:rsid w:val="00060528"/>
    <w:rsid w:val="00060F55"/>
    <w:rsid w:val="00061039"/>
    <w:rsid w:val="00061AD6"/>
    <w:rsid w:val="00061ECA"/>
    <w:rsid w:val="000620AD"/>
    <w:rsid w:val="00063239"/>
    <w:rsid w:val="00063734"/>
    <w:rsid w:val="00063963"/>
    <w:rsid w:val="00063DB1"/>
    <w:rsid w:val="00064241"/>
    <w:rsid w:val="000642E2"/>
    <w:rsid w:val="00064576"/>
    <w:rsid w:val="00064ADC"/>
    <w:rsid w:val="00064B40"/>
    <w:rsid w:val="00064CCA"/>
    <w:rsid w:val="00064EF4"/>
    <w:rsid w:val="00065E09"/>
    <w:rsid w:val="00065FF0"/>
    <w:rsid w:val="00066268"/>
    <w:rsid w:val="000662D3"/>
    <w:rsid w:val="000663D7"/>
    <w:rsid w:val="00066515"/>
    <w:rsid w:val="00066D41"/>
    <w:rsid w:val="000675A1"/>
    <w:rsid w:val="000675EA"/>
    <w:rsid w:val="00067645"/>
    <w:rsid w:val="000679BB"/>
    <w:rsid w:val="00067CDB"/>
    <w:rsid w:val="0007071C"/>
    <w:rsid w:val="00070DF1"/>
    <w:rsid w:val="00071074"/>
    <w:rsid w:val="000716B6"/>
    <w:rsid w:val="00071898"/>
    <w:rsid w:val="0007296D"/>
    <w:rsid w:val="00072A76"/>
    <w:rsid w:val="00073FB1"/>
    <w:rsid w:val="00073FBA"/>
    <w:rsid w:val="00075355"/>
    <w:rsid w:val="000755DD"/>
    <w:rsid w:val="0007610F"/>
    <w:rsid w:val="0007740E"/>
    <w:rsid w:val="00077984"/>
    <w:rsid w:val="00080A74"/>
    <w:rsid w:val="00081081"/>
    <w:rsid w:val="00081661"/>
    <w:rsid w:val="00082187"/>
    <w:rsid w:val="0008275F"/>
    <w:rsid w:val="0008286A"/>
    <w:rsid w:val="000833B5"/>
    <w:rsid w:val="0008360F"/>
    <w:rsid w:val="00083801"/>
    <w:rsid w:val="00083CE6"/>
    <w:rsid w:val="000841AE"/>
    <w:rsid w:val="000842C2"/>
    <w:rsid w:val="000849AA"/>
    <w:rsid w:val="00085611"/>
    <w:rsid w:val="00085871"/>
    <w:rsid w:val="00085A7C"/>
    <w:rsid w:val="00085B22"/>
    <w:rsid w:val="0008689C"/>
    <w:rsid w:val="0008694C"/>
    <w:rsid w:val="00086B5B"/>
    <w:rsid w:val="00087B62"/>
    <w:rsid w:val="000908ED"/>
    <w:rsid w:val="00091B49"/>
    <w:rsid w:val="00091E71"/>
    <w:rsid w:val="0009247B"/>
    <w:rsid w:val="000924FA"/>
    <w:rsid w:val="00092902"/>
    <w:rsid w:val="000935F5"/>
    <w:rsid w:val="0009368C"/>
    <w:rsid w:val="00093783"/>
    <w:rsid w:val="00093998"/>
    <w:rsid w:val="00093B57"/>
    <w:rsid w:val="000948AD"/>
    <w:rsid w:val="00095D8B"/>
    <w:rsid w:val="00096590"/>
    <w:rsid w:val="00097090"/>
    <w:rsid w:val="00097243"/>
    <w:rsid w:val="000973DB"/>
    <w:rsid w:val="00097D53"/>
    <w:rsid w:val="00097FD3"/>
    <w:rsid w:val="000A1198"/>
    <w:rsid w:val="000A1579"/>
    <w:rsid w:val="000A195A"/>
    <w:rsid w:val="000A1963"/>
    <w:rsid w:val="000A28B4"/>
    <w:rsid w:val="000A3194"/>
    <w:rsid w:val="000A3835"/>
    <w:rsid w:val="000A3A46"/>
    <w:rsid w:val="000A3CCC"/>
    <w:rsid w:val="000A3D45"/>
    <w:rsid w:val="000A3E2D"/>
    <w:rsid w:val="000A433B"/>
    <w:rsid w:val="000A476E"/>
    <w:rsid w:val="000A6302"/>
    <w:rsid w:val="000A63C1"/>
    <w:rsid w:val="000A69BC"/>
    <w:rsid w:val="000A7717"/>
    <w:rsid w:val="000B0FED"/>
    <w:rsid w:val="000B1108"/>
    <w:rsid w:val="000B211A"/>
    <w:rsid w:val="000B3520"/>
    <w:rsid w:val="000B3A09"/>
    <w:rsid w:val="000B3EFA"/>
    <w:rsid w:val="000B4265"/>
    <w:rsid w:val="000B4374"/>
    <w:rsid w:val="000B4A90"/>
    <w:rsid w:val="000B4EA9"/>
    <w:rsid w:val="000B5475"/>
    <w:rsid w:val="000B5722"/>
    <w:rsid w:val="000B5A19"/>
    <w:rsid w:val="000B5BFF"/>
    <w:rsid w:val="000B5F85"/>
    <w:rsid w:val="000B75AE"/>
    <w:rsid w:val="000B7C91"/>
    <w:rsid w:val="000B7EBA"/>
    <w:rsid w:val="000B7EC8"/>
    <w:rsid w:val="000C00AC"/>
    <w:rsid w:val="000C0932"/>
    <w:rsid w:val="000C0AC6"/>
    <w:rsid w:val="000C0CB1"/>
    <w:rsid w:val="000C0E4E"/>
    <w:rsid w:val="000C1512"/>
    <w:rsid w:val="000C1B0D"/>
    <w:rsid w:val="000C2B59"/>
    <w:rsid w:val="000C4318"/>
    <w:rsid w:val="000C483C"/>
    <w:rsid w:val="000C5334"/>
    <w:rsid w:val="000C53BD"/>
    <w:rsid w:val="000C5757"/>
    <w:rsid w:val="000C64BE"/>
    <w:rsid w:val="000C673B"/>
    <w:rsid w:val="000C7B34"/>
    <w:rsid w:val="000C7C5C"/>
    <w:rsid w:val="000C7FB6"/>
    <w:rsid w:val="000D03F5"/>
    <w:rsid w:val="000D06B6"/>
    <w:rsid w:val="000D0B9E"/>
    <w:rsid w:val="000D0DF2"/>
    <w:rsid w:val="000D0E5C"/>
    <w:rsid w:val="000D0FC0"/>
    <w:rsid w:val="000D1D40"/>
    <w:rsid w:val="000D239A"/>
    <w:rsid w:val="000D2429"/>
    <w:rsid w:val="000D28FA"/>
    <w:rsid w:val="000D2BEF"/>
    <w:rsid w:val="000D2DE1"/>
    <w:rsid w:val="000D3027"/>
    <w:rsid w:val="000D3154"/>
    <w:rsid w:val="000D32B3"/>
    <w:rsid w:val="000D3482"/>
    <w:rsid w:val="000D36BC"/>
    <w:rsid w:val="000D4146"/>
    <w:rsid w:val="000D4394"/>
    <w:rsid w:val="000D4491"/>
    <w:rsid w:val="000D46A4"/>
    <w:rsid w:val="000D49C0"/>
    <w:rsid w:val="000D5415"/>
    <w:rsid w:val="000D5D06"/>
    <w:rsid w:val="000D6FB2"/>
    <w:rsid w:val="000D6FB9"/>
    <w:rsid w:val="000D7181"/>
    <w:rsid w:val="000D72B1"/>
    <w:rsid w:val="000D72CE"/>
    <w:rsid w:val="000D77EB"/>
    <w:rsid w:val="000E03A2"/>
    <w:rsid w:val="000E03EF"/>
    <w:rsid w:val="000E0E6B"/>
    <w:rsid w:val="000E0FCC"/>
    <w:rsid w:val="000E106C"/>
    <w:rsid w:val="000E10B3"/>
    <w:rsid w:val="000E14A6"/>
    <w:rsid w:val="000E14FC"/>
    <w:rsid w:val="000E1E63"/>
    <w:rsid w:val="000E1EC9"/>
    <w:rsid w:val="000E2079"/>
    <w:rsid w:val="000E2498"/>
    <w:rsid w:val="000E29BC"/>
    <w:rsid w:val="000E29ED"/>
    <w:rsid w:val="000E2C5F"/>
    <w:rsid w:val="000E2E16"/>
    <w:rsid w:val="000E32C8"/>
    <w:rsid w:val="000E34A2"/>
    <w:rsid w:val="000E3BCF"/>
    <w:rsid w:val="000E3E99"/>
    <w:rsid w:val="000E4004"/>
    <w:rsid w:val="000E446A"/>
    <w:rsid w:val="000E5293"/>
    <w:rsid w:val="000E5BD8"/>
    <w:rsid w:val="000E5D49"/>
    <w:rsid w:val="000E5E77"/>
    <w:rsid w:val="000E60C1"/>
    <w:rsid w:val="000E6381"/>
    <w:rsid w:val="000E69D1"/>
    <w:rsid w:val="000E6E4D"/>
    <w:rsid w:val="000E6F91"/>
    <w:rsid w:val="000E7539"/>
    <w:rsid w:val="000E76F8"/>
    <w:rsid w:val="000F01F7"/>
    <w:rsid w:val="000F0254"/>
    <w:rsid w:val="000F1BA2"/>
    <w:rsid w:val="000F27CF"/>
    <w:rsid w:val="000F2891"/>
    <w:rsid w:val="000F32F4"/>
    <w:rsid w:val="000F3381"/>
    <w:rsid w:val="000F355C"/>
    <w:rsid w:val="000F3C22"/>
    <w:rsid w:val="000F41CE"/>
    <w:rsid w:val="000F43CD"/>
    <w:rsid w:val="000F54E6"/>
    <w:rsid w:val="000F5842"/>
    <w:rsid w:val="000F6037"/>
    <w:rsid w:val="000F6195"/>
    <w:rsid w:val="000F624D"/>
    <w:rsid w:val="000F6B0F"/>
    <w:rsid w:val="000F6EEC"/>
    <w:rsid w:val="000F71C6"/>
    <w:rsid w:val="000F7B1F"/>
    <w:rsid w:val="00100434"/>
    <w:rsid w:val="0010047A"/>
    <w:rsid w:val="00100B01"/>
    <w:rsid w:val="00100FEC"/>
    <w:rsid w:val="0010125A"/>
    <w:rsid w:val="00101568"/>
    <w:rsid w:val="00101EA8"/>
    <w:rsid w:val="00102538"/>
    <w:rsid w:val="0010294A"/>
    <w:rsid w:val="0010352F"/>
    <w:rsid w:val="00103783"/>
    <w:rsid w:val="00103F30"/>
    <w:rsid w:val="001052E2"/>
    <w:rsid w:val="001059A6"/>
    <w:rsid w:val="00106519"/>
    <w:rsid w:val="0010694C"/>
    <w:rsid w:val="00106954"/>
    <w:rsid w:val="00107311"/>
    <w:rsid w:val="00107BA9"/>
    <w:rsid w:val="0011013E"/>
    <w:rsid w:val="00110B23"/>
    <w:rsid w:val="00110D23"/>
    <w:rsid w:val="00110D9E"/>
    <w:rsid w:val="00111321"/>
    <w:rsid w:val="00111E0D"/>
    <w:rsid w:val="001126B6"/>
    <w:rsid w:val="00112DBA"/>
    <w:rsid w:val="00112E99"/>
    <w:rsid w:val="0011336B"/>
    <w:rsid w:val="00113D53"/>
    <w:rsid w:val="0011527C"/>
    <w:rsid w:val="00115657"/>
    <w:rsid w:val="0011572D"/>
    <w:rsid w:val="00115E40"/>
    <w:rsid w:val="001163CA"/>
    <w:rsid w:val="0011682A"/>
    <w:rsid w:val="00116BD4"/>
    <w:rsid w:val="00117529"/>
    <w:rsid w:val="00117B24"/>
    <w:rsid w:val="0012047F"/>
    <w:rsid w:val="0012052D"/>
    <w:rsid w:val="001209CC"/>
    <w:rsid w:val="001219F7"/>
    <w:rsid w:val="00121CFE"/>
    <w:rsid w:val="00121D36"/>
    <w:rsid w:val="00122218"/>
    <w:rsid w:val="00122278"/>
    <w:rsid w:val="0012280E"/>
    <w:rsid w:val="00122B1E"/>
    <w:rsid w:val="00123776"/>
    <w:rsid w:val="001238B4"/>
    <w:rsid w:val="00123A70"/>
    <w:rsid w:val="00124033"/>
    <w:rsid w:val="001242EB"/>
    <w:rsid w:val="001246B3"/>
    <w:rsid w:val="00124B70"/>
    <w:rsid w:val="00124C60"/>
    <w:rsid w:val="00124E28"/>
    <w:rsid w:val="0012553C"/>
    <w:rsid w:val="001259AD"/>
    <w:rsid w:val="00127825"/>
    <w:rsid w:val="00130072"/>
    <w:rsid w:val="00130391"/>
    <w:rsid w:val="001306D1"/>
    <w:rsid w:val="00130E7D"/>
    <w:rsid w:val="00130E82"/>
    <w:rsid w:val="00130F1A"/>
    <w:rsid w:val="00130F45"/>
    <w:rsid w:val="00130F87"/>
    <w:rsid w:val="001316C9"/>
    <w:rsid w:val="001318FF"/>
    <w:rsid w:val="00131942"/>
    <w:rsid w:val="00132393"/>
    <w:rsid w:val="00133707"/>
    <w:rsid w:val="0013498B"/>
    <w:rsid w:val="00134EDF"/>
    <w:rsid w:val="00134F1C"/>
    <w:rsid w:val="00135A85"/>
    <w:rsid w:val="00135D25"/>
    <w:rsid w:val="001369E5"/>
    <w:rsid w:val="00140373"/>
    <w:rsid w:val="00140B12"/>
    <w:rsid w:val="00140C63"/>
    <w:rsid w:val="00140F06"/>
    <w:rsid w:val="001413DD"/>
    <w:rsid w:val="001421E5"/>
    <w:rsid w:val="001421F8"/>
    <w:rsid w:val="00142246"/>
    <w:rsid w:val="0014227F"/>
    <w:rsid w:val="001428FC"/>
    <w:rsid w:val="00142A6D"/>
    <w:rsid w:val="00143324"/>
    <w:rsid w:val="00143997"/>
    <w:rsid w:val="00143C57"/>
    <w:rsid w:val="001445D4"/>
    <w:rsid w:val="00144878"/>
    <w:rsid w:val="001448A1"/>
    <w:rsid w:val="00144C18"/>
    <w:rsid w:val="0014536C"/>
    <w:rsid w:val="0014560D"/>
    <w:rsid w:val="001457BC"/>
    <w:rsid w:val="0014612D"/>
    <w:rsid w:val="0014623B"/>
    <w:rsid w:val="00146299"/>
    <w:rsid w:val="00146326"/>
    <w:rsid w:val="001464D0"/>
    <w:rsid w:val="00146E4E"/>
    <w:rsid w:val="00146E9A"/>
    <w:rsid w:val="00147502"/>
    <w:rsid w:val="0014761A"/>
    <w:rsid w:val="001476F2"/>
    <w:rsid w:val="0015100C"/>
    <w:rsid w:val="001510FC"/>
    <w:rsid w:val="001512E9"/>
    <w:rsid w:val="00151876"/>
    <w:rsid w:val="001520E5"/>
    <w:rsid w:val="00152505"/>
    <w:rsid w:val="001525B9"/>
    <w:rsid w:val="001526E5"/>
    <w:rsid w:val="00152B80"/>
    <w:rsid w:val="00152C3C"/>
    <w:rsid w:val="001531CE"/>
    <w:rsid w:val="00153A33"/>
    <w:rsid w:val="00154669"/>
    <w:rsid w:val="00154BBB"/>
    <w:rsid w:val="00154D49"/>
    <w:rsid w:val="00154DB4"/>
    <w:rsid w:val="0015536A"/>
    <w:rsid w:val="00155803"/>
    <w:rsid w:val="001558F9"/>
    <w:rsid w:val="00155E42"/>
    <w:rsid w:val="001561F9"/>
    <w:rsid w:val="00156F09"/>
    <w:rsid w:val="00157702"/>
    <w:rsid w:val="00157742"/>
    <w:rsid w:val="001577F8"/>
    <w:rsid w:val="00157C61"/>
    <w:rsid w:val="00157FEA"/>
    <w:rsid w:val="00160209"/>
    <w:rsid w:val="00160EAD"/>
    <w:rsid w:val="001611C6"/>
    <w:rsid w:val="00161342"/>
    <w:rsid w:val="0016166B"/>
    <w:rsid w:val="00161FE8"/>
    <w:rsid w:val="00162460"/>
    <w:rsid w:val="00162829"/>
    <w:rsid w:val="00162F5E"/>
    <w:rsid w:val="00163C27"/>
    <w:rsid w:val="00163DC6"/>
    <w:rsid w:val="0016453C"/>
    <w:rsid w:val="001647E9"/>
    <w:rsid w:val="00164CF8"/>
    <w:rsid w:val="00164EE8"/>
    <w:rsid w:val="001653C6"/>
    <w:rsid w:val="0016553E"/>
    <w:rsid w:val="00165EAD"/>
    <w:rsid w:val="00165ECE"/>
    <w:rsid w:val="00165F7A"/>
    <w:rsid w:val="0016666B"/>
    <w:rsid w:val="00166A4C"/>
    <w:rsid w:val="00166BB0"/>
    <w:rsid w:val="0016729C"/>
    <w:rsid w:val="00167617"/>
    <w:rsid w:val="00167D98"/>
    <w:rsid w:val="00167E18"/>
    <w:rsid w:val="00170678"/>
    <w:rsid w:val="001713AE"/>
    <w:rsid w:val="00171676"/>
    <w:rsid w:val="00171781"/>
    <w:rsid w:val="00171924"/>
    <w:rsid w:val="00171E7D"/>
    <w:rsid w:val="001721D8"/>
    <w:rsid w:val="00172543"/>
    <w:rsid w:val="001729C1"/>
    <w:rsid w:val="00172A1B"/>
    <w:rsid w:val="00172AA8"/>
    <w:rsid w:val="00172E6D"/>
    <w:rsid w:val="001730D3"/>
    <w:rsid w:val="00173A38"/>
    <w:rsid w:val="00173AB9"/>
    <w:rsid w:val="00173BF7"/>
    <w:rsid w:val="00173E19"/>
    <w:rsid w:val="001741E8"/>
    <w:rsid w:val="001749D5"/>
    <w:rsid w:val="00174A29"/>
    <w:rsid w:val="00174E91"/>
    <w:rsid w:val="00174EA6"/>
    <w:rsid w:val="00174ECA"/>
    <w:rsid w:val="00174F1A"/>
    <w:rsid w:val="001751EE"/>
    <w:rsid w:val="001752DE"/>
    <w:rsid w:val="00175317"/>
    <w:rsid w:val="00175385"/>
    <w:rsid w:val="0017539A"/>
    <w:rsid w:val="0017575E"/>
    <w:rsid w:val="0017576F"/>
    <w:rsid w:val="001759AC"/>
    <w:rsid w:val="0017607A"/>
    <w:rsid w:val="0017645E"/>
    <w:rsid w:val="00176C3C"/>
    <w:rsid w:val="00177239"/>
    <w:rsid w:val="00177376"/>
    <w:rsid w:val="001775B5"/>
    <w:rsid w:val="00177F00"/>
    <w:rsid w:val="00180D41"/>
    <w:rsid w:val="00180EED"/>
    <w:rsid w:val="001811BD"/>
    <w:rsid w:val="00181277"/>
    <w:rsid w:val="001817F1"/>
    <w:rsid w:val="00181F8D"/>
    <w:rsid w:val="00181F9C"/>
    <w:rsid w:val="001825E4"/>
    <w:rsid w:val="00183365"/>
    <w:rsid w:val="001835A2"/>
    <w:rsid w:val="001836F0"/>
    <w:rsid w:val="0018379E"/>
    <w:rsid w:val="00183C1E"/>
    <w:rsid w:val="0018472D"/>
    <w:rsid w:val="00184EED"/>
    <w:rsid w:val="00185292"/>
    <w:rsid w:val="00185536"/>
    <w:rsid w:val="0018561C"/>
    <w:rsid w:val="00185851"/>
    <w:rsid w:val="00185BA6"/>
    <w:rsid w:val="00185D0E"/>
    <w:rsid w:val="00185F2F"/>
    <w:rsid w:val="00186661"/>
    <w:rsid w:val="0018679F"/>
    <w:rsid w:val="00186999"/>
    <w:rsid w:val="00186D6C"/>
    <w:rsid w:val="0018745D"/>
    <w:rsid w:val="00187754"/>
    <w:rsid w:val="00187922"/>
    <w:rsid w:val="00187959"/>
    <w:rsid w:val="00187FE5"/>
    <w:rsid w:val="00190635"/>
    <w:rsid w:val="00190D85"/>
    <w:rsid w:val="00191198"/>
    <w:rsid w:val="001913F8"/>
    <w:rsid w:val="00192172"/>
    <w:rsid w:val="001926EA"/>
    <w:rsid w:val="0019296B"/>
    <w:rsid w:val="00192A05"/>
    <w:rsid w:val="001931F8"/>
    <w:rsid w:val="001941B9"/>
    <w:rsid w:val="00194736"/>
    <w:rsid w:val="001949A5"/>
    <w:rsid w:val="001958EF"/>
    <w:rsid w:val="00195941"/>
    <w:rsid w:val="00195BC5"/>
    <w:rsid w:val="001966FF"/>
    <w:rsid w:val="00196CC7"/>
    <w:rsid w:val="00196EFD"/>
    <w:rsid w:val="0019714D"/>
    <w:rsid w:val="001977CF"/>
    <w:rsid w:val="00197CAA"/>
    <w:rsid w:val="00197FDE"/>
    <w:rsid w:val="001A039A"/>
    <w:rsid w:val="001A0522"/>
    <w:rsid w:val="001A0550"/>
    <w:rsid w:val="001A056C"/>
    <w:rsid w:val="001A0EBE"/>
    <w:rsid w:val="001A11CD"/>
    <w:rsid w:val="001A14B7"/>
    <w:rsid w:val="001A2185"/>
    <w:rsid w:val="001A27FF"/>
    <w:rsid w:val="001A2D1B"/>
    <w:rsid w:val="001A300A"/>
    <w:rsid w:val="001A355A"/>
    <w:rsid w:val="001A3ED0"/>
    <w:rsid w:val="001A466C"/>
    <w:rsid w:val="001A4B8B"/>
    <w:rsid w:val="001A523D"/>
    <w:rsid w:val="001A5661"/>
    <w:rsid w:val="001A5FC0"/>
    <w:rsid w:val="001A60F4"/>
    <w:rsid w:val="001A6A0B"/>
    <w:rsid w:val="001A6A71"/>
    <w:rsid w:val="001A6BE5"/>
    <w:rsid w:val="001A7829"/>
    <w:rsid w:val="001B0E0E"/>
    <w:rsid w:val="001B16E7"/>
    <w:rsid w:val="001B1C4E"/>
    <w:rsid w:val="001B1E03"/>
    <w:rsid w:val="001B1FB3"/>
    <w:rsid w:val="001B1FC4"/>
    <w:rsid w:val="001B2052"/>
    <w:rsid w:val="001B24FA"/>
    <w:rsid w:val="001B2530"/>
    <w:rsid w:val="001B2C67"/>
    <w:rsid w:val="001B32DC"/>
    <w:rsid w:val="001B4116"/>
    <w:rsid w:val="001B4338"/>
    <w:rsid w:val="001B563C"/>
    <w:rsid w:val="001B5E95"/>
    <w:rsid w:val="001B6801"/>
    <w:rsid w:val="001B6F21"/>
    <w:rsid w:val="001B71B3"/>
    <w:rsid w:val="001B7204"/>
    <w:rsid w:val="001B7AC2"/>
    <w:rsid w:val="001C063E"/>
    <w:rsid w:val="001C0ACD"/>
    <w:rsid w:val="001C2077"/>
    <w:rsid w:val="001C326E"/>
    <w:rsid w:val="001C3D37"/>
    <w:rsid w:val="001C4CF6"/>
    <w:rsid w:val="001C4F32"/>
    <w:rsid w:val="001C516B"/>
    <w:rsid w:val="001C5203"/>
    <w:rsid w:val="001C5B13"/>
    <w:rsid w:val="001C5B73"/>
    <w:rsid w:val="001C5C24"/>
    <w:rsid w:val="001C63C0"/>
    <w:rsid w:val="001C66ED"/>
    <w:rsid w:val="001C673C"/>
    <w:rsid w:val="001C679D"/>
    <w:rsid w:val="001C6AD9"/>
    <w:rsid w:val="001C6EEA"/>
    <w:rsid w:val="001C72E3"/>
    <w:rsid w:val="001D0136"/>
    <w:rsid w:val="001D02C6"/>
    <w:rsid w:val="001D089E"/>
    <w:rsid w:val="001D0C0A"/>
    <w:rsid w:val="001D14D1"/>
    <w:rsid w:val="001D1D4D"/>
    <w:rsid w:val="001D1EA9"/>
    <w:rsid w:val="001D23C2"/>
    <w:rsid w:val="001D2470"/>
    <w:rsid w:val="001D29D8"/>
    <w:rsid w:val="001D2A0D"/>
    <w:rsid w:val="001D3413"/>
    <w:rsid w:val="001D3FD6"/>
    <w:rsid w:val="001D481B"/>
    <w:rsid w:val="001D4943"/>
    <w:rsid w:val="001D4A36"/>
    <w:rsid w:val="001D4B73"/>
    <w:rsid w:val="001D5386"/>
    <w:rsid w:val="001D5BB7"/>
    <w:rsid w:val="001D6157"/>
    <w:rsid w:val="001D642A"/>
    <w:rsid w:val="001D69B6"/>
    <w:rsid w:val="001D6EFF"/>
    <w:rsid w:val="001D75D4"/>
    <w:rsid w:val="001D79C0"/>
    <w:rsid w:val="001D79E8"/>
    <w:rsid w:val="001D7B47"/>
    <w:rsid w:val="001D7F05"/>
    <w:rsid w:val="001E0D4F"/>
    <w:rsid w:val="001E122F"/>
    <w:rsid w:val="001E15B9"/>
    <w:rsid w:val="001E1809"/>
    <w:rsid w:val="001E1880"/>
    <w:rsid w:val="001E1C7B"/>
    <w:rsid w:val="001E1D7C"/>
    <w:rsid w:val="001E1F58"/>
    <w:rsid w:val="001E2F50"/>
    <w:rsid w:val="001E489A"/>
    <w:rsid w:val="001E4BA6"/>
    <w:rsid w:val="001E54B2"/>
    <w:rsid w:val="001E555E"/>
    <w:rsid w:val="001E570B"/>
    <w:rsid w:val="001E572C"/>
    <w:rsid w:val="001E6D20"/>
    <w:rsid w:val="001E6D3E"/>
    <w:rsid w:val="001F0480"/>
    <w:rsid w:val="001F086D"/>
    <w:rsid w:val="001F092F"/>
    <w:rsid w:val="001F0AB8"/>
    <w:rsid w:val="001F15B9"/>
    <w:rsid w:val="001F2007"/>
    <w:rsid w:val="001F320C"/>
    <w:rsid w:val="001F39C4"/>
    <w:rsid w:val="001F3F4C"/>
    <w:rsid w:val="001F439D"/>
    <w:rsid w:val="001F4765"/>
    <w:rsid w:val="001F4C8C"/>
    <w:rsid w:val="001F563B"/>
    <w:rsid w:val="001F5839"/>
    <w:rsid w:val="001F583A"/>
    <w:rsid w:val="001F58E7"/>
    <w:rsid w:val="001F5A3D"/>
    <w:rsid w:val="001F625C"/>
    <w:rsid w:val="001F6857"/>
    <w:rsid w:val="001F6B6E"/>
    <w:rsid w:val="001F6C65"/>
    <w:rsid w:val="001F6D42"/>
    <w:rsid w:val="001F7C42"/>
    <w:rsid w:val="001F7E77"/>
    <w:rsid w:val="001F7F7A"/>
    <w:rsid w:val="00200154"/>
    <w:rsid w:val="002004F9"/>
    <w:rsid w:val="00200AB3"/>
    <w:rsid w:val="0020178A"/>
    <w:rsid w:val="00201C2D"/>
    <w:rsid w:val="002035DB"/>
    <w:rsid w:val="002037BB"/>
    <w:rsid w:val="002039AC"/>
    <w:rsid w:val="00203DA1"/>
    <w:rsid w:val="00203DB5"/>
    <w:rsid w:val="0020424A"/>
    <w:rsid w:val="00204466"/>
    <w:rsid w:val="002050CA"/>
    <w:rsid w:val="002051DF"/>
    <w:rsid w:val="00205257"/>
    <w:rsid w:val="00205313"/>
    <w:rsid w:val="00205D30"/>
    <w:rsid w:val="00205D86"/>
    <w:rsid w:val="00205F0A"/>
    <w:rsid w:val="0020614C"/>
    <w:rsid w:val="00206F8D"/>
    <w:rsid w:val="00207161"/>
    <w:rsid w:val="00207A4C"/>
    <w:rsid w:val="0021031B"/>
    <w:rsid w:val="0021095A"/>
    <w:rsid w:val="00211C98"/>
    <w:rsid w:val="00212811"/>
    <w:rsid w:val="00212C82"/>
    <w:rsid w:val="00212CAF"/>
    <w:rsid w:val="002134C8"/>
    <w:rsid w:val="002135D0"/>
    <w:rsid w:val="00214F4F"/>
    <w:rsid w:val="0021507B"/>
    <w:rsid w:val="00215244"/>
    <w:rsid w:val="0021545D"/>
    <w:rsid w:val="00215D11"/>
    <w:rsid w:val="00216152"/>
    <w:rsid w:val="002162A3"/>
    <w:rsid w:val="00216494"/>
    <w:rsid w:val="00217820"/>
    <w:rsid w:val="00220A95"/>
    <w:rsid w:val="00221225"/>
    <w:rsid w:val="00221755"/>
    <w:rsid w:val="0022191E"/>
    <w:rsid w:val="00221D65"/>
    <w:rsid w:val="002225D6"/>
    <w:rsid w:val="002227D7"/>
    <w:rsid w:val="00222CFF"/>
    <w:rsid w:val="00222FB5"/>
    <w:rsid w:val="0022454F"/>
    <w:rsid w:val="0022462F"/>
    <w:rsid w:val="00224D3F"/>
    <w:rsid w:val="0022588F"/>
    <w:rsid w:val="0022689B"/>
    <w:rsid w:val="00226D22"/>
    <w:rsid w:val="00227562"/>
    <w:rsid w:val="00227838"/>
    <w:rsid w:val="002305D9"/>
    <w:rsid w:val="00230B0C"/>
    <w:rsid w:val="00230DF2"/>
    <w:rsid w:val="00230F72"/>
    <w:rsid w:val="00231766"/>
    <w:rsid w:val="00231866"/>
    <w:rsid w:val="002332FE"/>
    <w:rsid w:val="002334A6"/>
    <w:rsid w:val="00233953"/>
    <w:rsid w:val="00233A95"/>
    <w:rsid w:val="00234575"/>
    <w:rsid w:val="00234E67"/>
    <w:rsid w:val="00234FAD"/>
    <w:rsid w:val="0023534B"/>
    <w:rsid w:val="0023616E"/>
    <w:rsid w:val="00236AF8"/>
    <w:rsid w:val="00236DAB"/>
    <w:rsid w:val="00240204"/>
    <w:rsid w:val="002404E8"/>
    <w:rsid w:val="00241149"/>
    <w:rsid w:val="002414BD"/>
    <w:rsid w:val="00241712"/>
    <w:rsid w:val="002418D7"/>
    <w:rsid w:val="0024193A"/>
    <w:rsid w:val="0024194C"/>
    <w:rsid w:val="00241C39"/>
    <w:rsid w:val="00241D7F"/>
    <w:rsid w:val="00242353"/>
    <w:rsid w:val="00242574"/>
    <w:rsid w:val="00242934"/>
    <w:rsid w:val="0024293D"/>
    <w:rsid w:val="00243308"/>
    <w:rsid w:val="0024357C"/>
    <w:rsid w:val="00243F12"/>
    <w:rsid w:val="00243FF1"/>
    <w:rsid w:val="00244918"/>
    <w:rsid w:val="00245670"/>
    <w:rsid w:val="00245DEF"/>
    <w:rsid w:val="00246331"/>
    <w:rsid w:val="00246458"/>
    <w:rsid w:val="00246A8C"/>
    <w:rsid w:val="00246EF0"/>
    <w:rsid w:val="00247720"/>
    <w:rsid w:val="00247798"/>
    <w:rsid w:val="00247E52"/>
    <w:rsid w:val="00250407"/>
    <w:rsid w:val="002505F5"/>
    <w:rsid w:val="00250A06"/>
    <w:rsid w:val="00251171"/>
    <w:rsid w:val="00251311"/>
    <w:rsid w:val="00252A9A"/>
    <w:rsid w:val="00252B0A"/>
    <w:rsid w:val="00252C5A"/>
    <w:rsid w:val="002534E6"/>
    <w:rsid w:val="00253B2A"/>
    <w:rsid w:val="0025408A"/>
    <w:rsid w:val="00254198"/>
    <w:rsid w:val="002541C9"/>
    <w:rsid w:val="0025441B"/>
    <w:rsid w:val="0025460B"/>
    <w:rsid w:val="0025567E"/>
    <w:rsid w:val="002556EB"/>
    <w:rsid w:val="002557C7"/>
    <w:rsid w:val="00255901"/>
    <w:rsid w:val="00255BCA"/>
    <w:rsid w:val="00255EEF"/>
    <w:rsid w:val="00256539"/>
    <w:rsid w:val="00256902"/>
    <w:rsid w:val="0025774E"/>
    <w:rsid w:val="00257ABC"/>
    <w:rsid w:val="00257EAB"/>
    <w:rsid w:val="00260D86"/>
    <w:rsid w:val="00261792"/>
    <w:rsid w:val="002618C0"/>
    <w:rsid w:val="00261C40"/>
    <w:rsid w:val="00261F99"/>
    <w:rsid w:val="00262226"/>
    <w:rsid w:val="00262523"/>
    <w:rsid w:val="00262E3A"/>
    <w:rsid w:val="00262F18"/>
    <w:rsid w:val="00262F99"/>
    <w:rsid w:val="00263204"/>
    <w:rsid w:val="002636BE"/>
    <w:rsid w:val="002642AF"/>
    <w:rsid w:val="00264455"/>
    <w:rsid w:val="00265528"/>
    <w:rsid w:val="00265E18"/>
    <w:rsid w:val="00265E78"/>
    <w:rsid w:val="00265EBF"/>
    <w:rsid w:val="002664CD"/>
    <w:rsid w:val="00267438"/>
    <w:rsid w:val="0027087E"/>
    <w:rsid w:val="00270956"/>
    <w:rsid w:val="002713DD"/>
    <w:rsid w:val="002713ED"/>
    <w:rsid w:val="00271623"/>
    <w:rsid w:val="002717F9"/>
    <w:rsid w:val="00271C68"/>
    <w:rsid w:val="00271D8C"/>
    <w:rsid w:val="00271E6B"/>
    <w:rsid w:val="00272792"/>
    <w:rsid w:val="00272993"/>
    <w:rsid w:val="00272E0F"/>
    <w:rsid w:val="0027386B"/>
    <w:rsid w:val="00274085"/>
    <w:rsid w:val="0027418A"/>
    <w:rsid w:val="00274240"/>
    <w:rsid w:val="00274B4E"/>
    <w:rsid w:val="00274F50"/>
    <w:rsid w:val="00275699"/>
    <w:rsid w:val="00275B44"/>
    <w:rsid w:val="00276457"/>
    <w:rsid w:val="00276552"/>
    <w:rsid w:val="002768F7"/>
    <w:rsid w:val="00276CA2"/>
    <w:rsid w:val="00276E68"/>
    <w:rsid w:val="002770D5"/>
    <w:rsid w:val="002772BA"/>
    <w:rsid w:val="002774A3"/>
    <w:rsid w:val="00277CF6"/>
    <w:rsid w:val="002800FC"/>
    <w:rsid w:val="0028053B"/>
    <w:rsid w:val="0028072C"/>
    <w:rsid w:val="00280DA1"/>
    <w:rsid w:val="00280E02"/>
    <w:rsid w:val="00280FCA"/>
    <w:rsid w:val="00281142"/>
    <w:rsid w:val="00281AB5"/>
    <w:rsid w:val="00281E79"/>
    <w:rsid w:val="0028212F"/>
    <w:rsid w:val="002828E9"/>
    <w:rsid w:val="00282B04"/>
    <w:rsid w:val="00283014"/>
    <w:rsid w:val="0028376C"/>
    <w:rsid w:val="00283A6C"/>
    <w:rsid w:val="00283ADD"/>
    <w:rsid w:val="00283F4C"/>
    <w:rsid w:val="002848B7"/>
    <w:rsid w:val="002848E9"/>
    <w:rsid w:val="00285055"/>
    <w:rsid w:val="00285980"/>
    <w:rsid w:val="0028629C"/>
    <w:rsid w:val="00286767"/>
    <w:rsid w:val="002867FD"/>
    <w:rsid w:val="00286FDD"/>
    <w:rsid w:val="00287366"/>
    <w:rsid w:val="002878C0"/>
    <w:rsid w:val="00287ACD"/>
    <w:rsid w:val="00287B84"/>
    <w:rsid w:val="00287CD6"/>
    <w:rsid w:val="0029081E"/>
    <w:rsid w:val="0029117F"/>
    <w:rsid w:val="00291212"/>
    <w:rsid w:val="00291ED0"/>
    <w:rsid w:val="0029204D"/>
    <w:rsid w:val="00292436"/>
    <w:rsid w:val="002930F4"/>
    <w:rsid w:val="00293368"/>
    <w:rsid w:val="002934F5"/>
    <w:rsid w:val="0029361D"/>
    <w:rsid w:val="00294585"/>
    <w:rsid w:val="00294B7B"/>
    <w:rsid w:val="002950A6"/>
    <w:rsid w:val="002950D4"/>
    <w:rsid w:val="00295344"/>
    <w:rsid w:val="002955DC"/>
    <w:rsid w:val="002959F2"/>
    <w:rsid w:val="002960A3"/>
    <w:rsid w:val="002965B3"/>
    <w:rsid w:val="00296BD0"/>
    <w:rsid w:val="002977FA"/>
    <w:rsid w:val="002A0C78"/>
    <w:rsid w:val="002A0FD5"/>
    <w:rsid w:val="002A1621"/>
    <w:rsid w:val="002A21EE"/>
    <w:rsid w:val="002A2383"/>
    <w:rsid w:val="002A2C51"/>
    <w:rsid w:val="002A3074"/>
    <w:rsid w:val="002A38FA"/>
    <w:rsid w:val="002A3A73"/>
    <w:rsid w:val="002A3D75"/>
    <w:rsid w:val="002A3F0B"/>
    <w:rsid w:val="002A41E6"/>
    <w:rsid w:val="002A4252"/>
    <w:rsid w:val="002A49F9"/>
    <w:rsid w:val="002A5320"/>
    <w:rsid w:val="002A562C"/>
    <w:rsid w:val="002A61C6"/>
    <w:rsid w:val="002A6213"/>
    <w:rsid w:val="002A65C3"/>
    <w:rsid w:val="002A711A"/>
    <w:rsid w:val="002B03A3"/>
    <w:rsid w:val="002B071E"/>
    <w:rsid w:val="002B0BA3"/>
    <w:rsid w:val="002B1828"/>
    <w:rsid w:val="002B29E9"/>
    <w:rsid w:val="002B311D"/>
    <w:rsid w:val="002B32F2"/>
    <w:rsid w:val="002B3C63"/>
    <w:rsid w:val="002B4238"/>
    <w:rsid w:val="002B465F"/>
    <w:rsid w:val="002B48D0"/>
    <w:rsid w:val="002B5222"/>
    <w:rsid w:val="002B6067"/>
    <w:rsid w:val="002B6306"/>
    <w:rsid w:val="002B66FC"/>
    <w:rsid w:val="002B6C11"/>
    <w:rsid w:val="002B6DEE"/>
    <w:rsid w:val="002B78F4"/>
    <w:rsid w:val="002B7C30"/>
    <w:rsid w:val="002B7D33"/>
    <w:rsid w:val="002C00B4"/>
    <w:rsid w:val="002C012A"/>
    <w:rsid w:val="002C0CEE"/>
    <w:rsid w:val="002C1B3B"/>
    <w:rsid w:val="002C1CF3"/>
    <w:rsid w:val="002C27B0"/>
    <w:rsid w:val="002C2B2C"/>
    <w:rsid w:val="002C3174"/>
    <w:rsid w:val="002C34F9"/>
    <w:rsid w:val="002C37F3"/>
    <w:rsid w:val="002C385F"/>
    <w:rsid w:val="002C412B"/>
    <w:rsid w:val="002C46BA"/>
    <w:rsid w:val="002C49BC"/>
    <w:rsid w:val="002C5119"/>
    <w:rsid w:val="002C584B"/>
    <w:rsid w:val="002C5A07"/>
    <w:rsid w:val="002C5C7B"/>
    <w:rsid w:val="002C6638"/>
    <w:rsid w:val="002C6DA1"/>
    <w:rsid w:val="002C703C"/>
    <w:rsid w:val="002C7132"/>
    <w:rsid w:val="002C73BF"/>
    <w:rsid w:val="002C75FD"/>
    <w:rsid w:val="002C76F4"/>
    <w:rsid w:val="002C79AD"/>
    <w:rsid w:val="002C7A71"/>
    <w:rsid w:val="002C7AD6"/>
    <w:rsid w:val="002C7C94"/>
    <w:rsid w:val="002C7CD3"/>
    <w:rsid w:val="002D00B5"/>
    <w:rsid w:val="002D01C6"/>
    <w:rsid w:val="002D1C48"/>
    <w:rsid w:val="002D1F20"/>
    <w:rsid w:val="002D2766"/>
    <w:rsid w:val="002D39E3"/>
    <w:rsid w:val="002D3D62"/>
    <w:rsid w:val="002D3DF9"/>
    <w:rsid w:val="002D42CA"/>
    <w:rsid w:val="002D4905"/>
    <w:rsid w:val="002D49D1"/>
    <w:rsid w:val="002D4B6C"/>
    <w:rsid w:val="002D4BFB"/>
    <w:rsid w:val="002D4C32"/>
    <w:rsid w:val="002D4E52"/>
    <w:rsid w:val="002D4F0B"/>
    <w:rsid w:val="002D5186"/>
    <w:rsid w:val="002D51E7"/>
    <w:rsid w:val="002D52F0"/>
    <w:rsid w:val="002D580D"/>
    <w:rsid w:val="002D5C0D"/>
    <w:rsid w:val="002D5CCE"/>
    <w:rsid w:val="002D5DFA"/>
    <w:rsid w:val="002D60DC"/>
    <w:rsid w:val="002D62E6"/>
    <w:rsid w:val="002D69B7"/>
    <w:rsid w:val="002D71CA"/>
    <w:rsid w:val="002D722B"/>
    <w:rsid w:val="002D72D7"/>
    <w:rsid w:val="002D782B"/>
    <w:rsid w:val="002D7A58"/>
    <w:rsid w:val="002E00ED"/>
    <w:rsid w:val="002E08F6"/>
    <w:rsid w:val="002E0BA7"/>
    <w:rsid w:val="002E0D14"/>
    <w:rsid w:val="002E1066"/>
    <w:rsid w:val="002E2C9E"/>
    <w:rsid w:val="002E2E09"/>
    <w:rsid w:val="002E2E4B"/>
    <w:rsid w:val="002E312E"/>
    <w:rsid w:val="002E3AB2"/>
    <w:rsid w:val="002E45FD"/>
    <w:rsid w:val="002E4912"/>
    <w:rsid w:val="002E4C1A"/>
    <w:rsid w:val="002E5F83"/>
    <w:rsid w:val="002E5FCA"/>
    <w:rsid w:val="002E64A6"/>
    <w:rsid w:val="002E6EBB"/>
    <w:rsid w:val="002E73AF"/>
    <w:rsid w:val="002F0042"/>
    <w:rsid w:val="002F024B"/>
    <w:rsid w:val="002F04A9"/>
    <w:rsid w:val="002F1B4D"/>
    <w:rsid w:val="002F1B5B"/>
    <w:rsid w:val="002F1F87"/>
    <w:rsid w:val="002F215F"/>
    <w:rsid w:val="002F33AB"/>
    <w:rsid w:val="002F4358"/>
    <w:rsid w:val="002F48BE"/>
    <w:rsid w:val="002F4B21"/>
    <w:rsid w:val="002F5758"/>
    <w:rsid w:val="002F5D96"/>
    <w:rsid w:val="002F6316"/>
    <w:rsid w:val="002F6459"/>
    <w:rsid w:val="002F6F09"/>
    <w:rsid w:val="002F73A1"/>
    <w:rsid w:val="002F746D"/>
    <w:rsid w:val="002F7678"/>
    <w:rsid w:val="002F798F"/>
    <w:rsid w:val="002F7E3B"/>
    <w:rsid w:val="002F7EB3"/>
    <w:rsid w:val="00300459"/>
    <w:rsid w:val="00300B95"/>
    <w:rsid w:val="00300DAF"/>
    <w:rsid w:val="00300DC9"/>
    <w:rsid w:val="00301481"/>
    <w:rsid w:val="003018E6"/>
    <w:rsid w:val="00301B3D"/>
    <w:rsid w:val="00301DE4"/>
    <w:rsid w:val="003023C4"/>
    <w:rsid w:val="0030493E"/>
    <w:rsid w:val="00304A30"/>
    <w:rsid w:val="00304A4A"/>
    <w:rsid w:val="00304B33"/>
    <w:rsid w:val="00305862"/>
    <w:rsid w:val="00305BCF"/>
    <w:rsid w:val="00305D54"/>
    <w:rsid w:val="00305DEB"/>
    <w:rsid w:val="00306199"/>
    <w:rsid w:val="003062B9"/>
    <w:rsid w:val="003063DA"/>
    <w:rsid w:val="00306995"/>
    <w:rsid w:val="00306D20"/>
    <w:rsid w:val="0030702C"/>
    <w:rsid w:val="00307234"/>
    <w:rsid w:val="00307FB3"/>
    <w:rsid w:val="0031022C"/>
    <w:rsid w:val="00310862"/>
    <w:rsid w:val="003108A6"/>
    <w:rsid w:val="003110FF"/>
    <w:rsid w:val="003114A4"/>
    <w:rsid w:val="00311797"/>
    <w:rsid w:val="003117EB"/>
    <w:rsid w:val="00312F61"/>
    <w:rsid w:val="003131C0"/>
    <w:rsid w:val="0031382F"/>
    <w:rsid w:val="003139C7"/>
    <w:rsid w:val="003156B5"/>
    <w:rsid w:val="003159F9"/>
    <w:rsid w:val="00315C1C"/>
    <w:rsid w:val="00316DBE"/>
    <w:rsid w:val="00317057"/>
    <w:rsid w:val="00317F61"/>
    <w:rsid w:val="00320378"/>
    <w:rsid w:val="003217BF"/>
    <w:rsid w:val="00321B19"/>
    <w:rsid w:val="00321DD8"/>
    <w:rsid w:val="00322429"/>
    <w:rsid w:val="00322681"/>
    <w:rsid w:val="00322835"/>
    <w:rsid w:val="0032313E"/>
    <w:rsid w:val="0032327F"/>
    <w:rsid w:val="003236ED"/>
    <w:rsid w:val="00324C84"/>
    <w:rsid w:val="0032554F"/>
    <w:rsid w:val="0032685D"/>
    <w:rsid w:val="00326984"/>
    <w:rsid w:val="0032758D"/>
    <w:rsid w:val="00327C47"/>
    <w:rsid w:val="003300C5"/>
    <w:rsid w:val="00330372"/>
    <w:rsid w:val="003304A9"/>
    <w:rsid w:val="00331282"/>
    <w:rsid w:val="00331CDE"/>
    <w:rsid w:val="003327A9"/>
    <w:rsid w:val="0033282A"/>
    <w:rsid w:val="00332875"/>
    <w:rsid w:val="00333D15"/>
    <w:rsid w:val="0033404D"/>
    <w:rsid w:val="0033524B"/>
    <w:rsid w:val="00335467"/>
    <w:rsid w:val="00335766"/>
    <w:rsid w:val="003357D9"/>
    <w:rsid w:val="0033589B"/>
    <w:rsid w:val="00335EB1"/>
    <w:rsid w:val="00336CC1"/>
    <w:rsid w:val="00337179"/>
    <w:rsid w:val="00337289"/>
    <w:rsid w:val="003373EC"/>
    <w:rsid w:val="003375EB"/>
    <w:rsid w:val="00337E78"/>
    <w:rsid w:val="00337FCF"/>
    <w:rsid w:val="00340485"/>
    <w:rsid w:val="00340D18"/>
    <w:rsid w:val="0034195B"/>
    <w:rsid w:val="003419A3"/>
    <w:rsid w:val="00342964"/>
    <w:rsid w:val="00342C4F"/>
    <w:rsid w:val="00342F2B"/>
    <w:rsid w:val="00342F74"/>
    <w:rsid w:val="003433E4"/>
    <w:rsid w:val="00343634"/>
    <w:rsid w:val="00343776"/>
    <w:rsid w:val="00343A16"/>
    <w:rsid w:val="00343CF5"/>
    <w:rsid w:val="00344E13"/>
    <w:rsid w:val="003450C4"/>
    <w:rsid w:val="0034560A"/>
    <w:rsid w:val="003456F1"/>
    <w:rsid w:val="0034673F"/>
    <w:rsid w:val="00346C1C"/>
    <w:rsid w:val="00347E66"/>
    <w:rsid w:val="0035063C"/>
    <w:rsid w:val="00350FB6"/>
    <w:rsid w:val="00351408"/>
    <w:rsid w:val="0035140C"/>
    <w:rsid w:val="00351905"/>
    <w:rsid w:val="00352989"/>
    <w:rsid w:val="00352AF3"/>
    <w:rsid w:val="00352BA6"/>
    <w:rsid w:val="00352C57"/>
    <w:rsid w:val="00353A4D"/>
    <w:rsid w:val="00353DF3"/>
    <w:rsid w:val="00354DCB"/>
    <w:rsid w:val="00355396"/>
    <w:rsid w:val="00355D47"/>
    <w:rsid w:val="00356068"/>
    <w:rsid w:val="00356094"/>
    <w:rsid w:val="0035685E"/>
    <w:rsid w:val="003576E8"/>
    <w:rsid w:val="00357FA2"/>
    <w:rsid w:val="00360335"/>
    <w:rsid w:val="00360C42"/>
    <w:rsid w:val="00360C88"/>
    <w:rsid w:val="0036162F"/>
    <w:rsid w:val="00361CA5"/>
    <w:rsid w:val="00362A17"/>
    <w:rsid w:val="00362CD4"/>
    <w:rsid w:val="00363059"/>
    <w:rsid w:val="00363E37"/>
    <w:rsid w:val="0036507E"/>
    <w:rsid w:val="00365501"/>
    <w:rsid w:val="003659EF"/>
    <w:rsid w:val="00367497"/>
    <w:rsid w:val="00367AA9"/>
    <w:rsid w:val="003707ED"/>
    <w:rsid w:val="00370B9F"/>
    <w:rsid w:val="00370E5F"/>
    <w:rsid w:val="00370EA4"/>
    <w:rsid w:val="00370EFB"/>
    <w:rsid w:val="0037150F"/>
    <w:rsid w:val="003718AE"/>
    <w:rsid w:val="00372189"/>
    <w:rsid w:val="003722A2"/>
    <w:rsid w:val="00372395"/>
    <w:rsid w:val="003727A3"/>
    <w:rsid w:val="00372952"/>
    <w:rsid w:val="00373037"/>
    <w:rsid w:val="0037366A"/>
    <w:rsid w:val="00373FB7"/>
    <w:rsid w:val="00374034"/>
    <w:rsid w:val="00374DE0"/>
    <w:rsid w:val="0037526F"/>
    <w:rsid w:val="00375F42"/>
    <w:rsid w:val="00376219"/>
    <w:rsid w:val="003764A1"/>
    <w:rsid w:val="00376746"/>
    <w:rsid w:val="00376DD8"/>
    <w:rsid w:val="003770CE"/>
    <w:rsid w:val="00377314"/>
    <w:rsid w:val="003773E0"/>
    <w:rsid w:val="0037797B"/>
    <w:rsid w:val="00380425"/>
    <w:rsid w:val="00380586"/>
    <w:rsid w:val="00380E15"/>
    <w:rsid w:val="00381668"/>
    <w:rsid w:val="00381F98"/>
    <w:rsid w:val="00382061"/>
    <w:rsid w:val="0038225E"/>
    <w:rsid w:val="00382402"/>
    <w:rsid w:val="003826FB"/>
    <w:rsid w:val="00382B95"/>
    <w:rsid w:val="003832AE"/>
    <w:rsid w:val="003835EF"/>
    <w:rsid w:val="00384560"/>
    <w:rsid w:val="003847D9"/>
    <w:rsid w:val="00384A18"/>
    <w:rsid w:val="00384A2F"/>
    <w:rsid w:val="00384EB5"/>
    <w:rsid w:val="003855A1"/>
    <w:rsid w:val="003858BE"/>
    <w:rsid w:val="00385CDB"/>
    <w:rsid w:val="00385D73"/>
    <w:rsid w:val="003869D6"/>
    <w:rsid w:val="00386CCA"/>
    <w:rsid w:val="0038707E"/>
    <w:rsid w:val="003870B8"/>
    <w:rsid w:val="003875F9"/>
    <w:rsid w:val="00387981"/>
    <w:rsid w:val="00387ED9"/>
    <w:rsid w:val="00387F4D"/>
    <w:rsid w:val="00390162"/>
    <w:rsid w:val="003915D4"/>
    <w:rsid w:val="00391719"/>
    <w:rsid w:val="00392501"/>
    <w:rsid w:val="0039369A"/>
    <w:rsid w:val="00393A07"/>
    <w:rsid w:val="00393BB2"/>
    <w:rsid w:val="00393FC9"/>
    <w:rsid w:val="0039407B"/>
    <w:rsid w:val="00394219"/>
    <w:rsid w:val="00394449"/>
    <w:rsid w:val="00394705"/>
    <w:rsid w:val="00394932"/>
    <w:rsid w:val="00394969"/>
    <w:rsid w:val="003949D9"/>
    <w:rsid w:val="00394B27"/>
    <w:rsid w:val="00394CD7"/>
    <w:rsid w:val="00395024"/>
    <w:rsid w:val="00395A9C"/>
    <w:rsid w:val="00395F7A"/>
    <w:rsid w:val="0039638F"/>
    <w:rsid w:val="0039648B"/>
    <w:rsid w:val="003965C1"/>
    <w:rsid w:val="00396771"/>
    <w:rsid w:val="00396E2A"/>
    <w:rsid w:val="00396E80"/>
    <w:rsid w:val="00396F34"/>
    <w:rsid w:val="00397028"/>
    <w:rsid w:val="0039733A"/>
    <w:rsid w:val="003976A8"/>
    <w:rsid w:val="0039786E"/>
    <w:rsid w:val="00397FC1"/>
    <w:rsid w:val="003A0405"/>
    <w:rsid w:val="003A096A"/>
    <w:rsid w:val="003A1363"/>
    <w:rsid w:val="003A157E"/>
    <w:rsid w:val="003A1658"/>
    <w:rsid w:val="003A1CF9"/>
    <w:rsid w:val="003A1D33"/>
    <w:rsid w:val="003A220C"/>
    <w:rsid w:val="003A2C19"/>
    <w:rsid w:val="003A2EB1"/>
    <w:rsid w:val="003A3174"/>
    <w:rsid w:val="003A3330"/>
    <w:rsid w:val="003A3D58"/>
    <w:rsid w:val="003A3FCA"/>
    <w:rsid w:val="003A40BA"/>
    <w:rsid w:val="003A47C9"/>
    <w:rsid w:val="003A4D56"/>
    <w:rsid w:val="003A4E4D"/>
    <w:rsid w:val="003A5760"/>
    <w:rsid w:val="003A5E90"/>
    <w:rsid w:val="003A61EE"/>
    <w:rsid w:val="003A6753"/>
    <w:rsid w:val="003A67D9"/>
    <w:rsid w:val="003A69CF"/>
    <w:rsid w:val="003A6A40"/>
    <w:rsid w:val="003A6E85"/>
    <w:rsid w:val="003A70BB"/>
    <w:rsid w:val="003A7827"/>
    <w:rsid w:val="003A7B19"/>
    <w:rsid w:val="003B01EE"/>
    <w:rsid w:val="003B0CCF"/>
    <w:rsid w:val="003B0E7F"/>
    <w:rsid w:val="003B176B"/>
    <w:rsid w:val="003B1964"/>
    <w:rsid w:val="003B19EC"/>
    <w:rsid w:val="003B1FE0"/>
    <w:rsid w:val="003B29EC"/>
    <w:rsid w:val="003B33E8"/>
    <w:rsid w:val="003B37E4"/>
    <w:rsid w:val="003B3B4C"/>
    <w:rsid w:val="003B4C77"/>
    <w:rsid w:val="003B53AF"/>
    <w:rsid w:val="003B59F3"/>
    <w:rsid w:val="003B5DC1"/>
    <w:rsid w:val="003B5EFA"/>
    <w:rsid w:val="003B62F4"/>
    <w:rsid w:val="003B6469"/>
    <w:rsid w:val="003B6C60"/>
    <w:rsid w:val="003B74FD"/>
    <w:rsid w:val="003B76B1"/>
    <w:rsid w:val="003B78B3"/>
    <w:rsid w:val="003C0FA7"/>
    <w:rsid w:val="003C17DF"/>
    <w:rsid w:val="003C1C6B"/>
    <w:rsid w:val="003C254D"/>
    <w:rsid w:val="003C2D05"/>
    <w:rsid w:val="003C2DB6"/>
    <w:rsid w:val="003C2E45"/>
    <w:rsid w:val="003C3306"/>
    <w:rsid w:val="003C3388"/>
    <w:rsid w:val="003C3431"/>
    <w:rsid w:val="003C3DA2"/>
    <w:rsid w:val="003C40BE"/>
    <w:rsid w:val="003C5CC3"/>
    <w:rsid w:val="003C62B1"/>
    <w:rsid w:val="003C6C0E"/>
    <w:rsid w:val="003C742D"/>
    <w:rsid w:val="003C79A9"/>
    <w:rsid w:val="003C7EE8"/>
    <w:rsid w:val="003D0563"/>
    <w:rsid w:val="003D07C5"/>
    <w:rsid w:val="003D1CD3"/>
    <w:rsid w:val="003D1D6A"/>
    <w:rsid w:val="003D1FED"/>
    <w:rsid w:val="003D2ABD"/>
    <w:rsid w:val="003D3171"/>
    <w:rsid w:val="003D3259"/>
    <w:rsid w:val="003D3404"/>
    <w:rsid w:val="003D3B52"/>
    <w:rsid w:val="003D4493"/>
    <w:rsid w:val="003D4834"/>
    <w:rsid w:val="003D48EB"/>
    <w:rsid w:val="003D4C58"/>
    <w:rsid w:val="003D5113"/>
    <w:rsid w:val="003D5379"/>
    <w:rsid w:val="003D556E"/>
    <w:rsid w:val="003D5772"/>
    <w:rsid w:val="003D620E"/>
    <w:rsid w:val="003D6DE4"/>
    <w:rsid w:val="003D75DB"/>
    <w:rsid w:val="003D7658"/>
    <w:rsid w:val="003D76E5"/>
    <w:rsid w:val="003D7EDD"/>
    <w:rsid w:val="003E04ED"/>
    <w:rsid w:val="003E05F2"/>
    <w:rsid w:val="003E0E4F"/>
    <w:rsid w:val="003E1218"/>
    <w:rsid w:val="003E1F83"/>
    <w:rsid w:val="003E2D1E"/>
    <w:rsid w:val="003E2D91"/>
    <w:rsid w:val="003E3089"/>
    <w:rsid w:val="003E3609"/>
    <w:rsid w:val="003E37BB"/>
    <w:rsid w:val="003E3E47"/>
    <w:rsid w:val="003E4609"/>
    <w:rsid w:val="003E4E19"/>
    <w:rsid w:val="003E5412"/>
    <w:rsid w:val="003E5644"/>
    <w:rsid w:val="003E5E3F"/>
    <w:rsid w:val="003E7AED"/>
    <w:rsid w:val="003E7FFC"/>
    <w:rsid w:val="003F0647"/>
    <w:rsid w:val="003F0845"/>
    <w:rsid w:val="003F0B8C"/>
    <w:rsid w:val="003F135A"/>
    <w:rsid w:val="003F17F1"/>
    <w:rsid w:val="003F1A20"/>
    <w:rsid w:val="003F1B63"/>
    <w:rsid w:val="003F1BA8"/>
    <w:rsid w:val="003F235C"/>
    <w:rsid w:val="003F2834"/>
    <w:rsid w:val="003F2CAC"/>
    <w:rsid w:val="003F2DCB"/>
    <w:rsid w:val="003F2E92"/>
    <w:rsid w:val="003F32BA"/>
    <w:rsid w:val="003F35D6"/>
    <w:rsid w:val="003F3962"/>
    <w:rsid w:val="003F40E0"/>
    <w:rsid w:val="003F41F7"/>
    <w:rsid w:val="003F458C"/>
    <w:rsid w:val="003F47A3"/>
    <w:rsid w:val="003F4ADD"/>
    <w:rsid w:val="003F4D6E"/>
    <w:rsid w:val="003F55FC"/>
    <w:rsid w:val="003F607F"/>
    <w:rsid w:val="003F624F"/>
    <w:rsid w:val="003F6340"/>
    <w:rsid w:val="003F65F0"/>
    <w:rsid w:val="003F6A86"/>
    <w:rsid w:val="003F6FFD"/>
    <w:rsid w:val="003F71A9"/>
    <w:rsid w:val="003F73CF"/>
    <w:rsid w:val="003F785C"/>
    <w:rsid w:val="004002E6"/>
    <w:rsid w:val="0040062D"/>
    <w:rsid w:val="004006F0"/>
    <w:rsid w:val="00400BA0"/>
    <w:rsid w:val="00400DEA"/>
    <w:rsid w:val="004027BF"/>
    <w:rsid w:val="00402BCE"/>
    <w:rsid w:val="00402FB0"/>
    <w:rsid w:val="004030A5"/>
    <w:rsid w:val="004031DD"/>
    <w:rsid w:val="004034E2"/>
    <w:rsid w:val="004038C0"/>
    <w:rsid w:val="00403A99"/>
    <w:rsid w:val="00403BB4"/>
    <w:rsid w:val="00403C1D"/>
    <w:rsid w:val="00403C75"/>
    <w:rsid w:val="00404450"/>
    <w:rsid w:val="00404459"/>
    <w:rsid w:val="00404BDD"/>
    <w:rsid w:val="00404BED"/>
    <w:rsid w:val="00404E53"/>
    <w:rsid w:val="00404E63"/>
    <w:rsid w:val="0040513E"/>
    <w:rsid w:val="004051D3"/>
    <w:rsid w:val="00405421"/>
    <w:rsid w:val="00405A52"/>
    <w:rsid w:val="00405B53"/>
    <w:rsid w:val="004061E1"/>
    <w:rsid w:val="00407107"/>
    <w:rsid w:val="0040722E"/>
    <w:rsid w:val="004073BF"/>
    <w:rsid w:val="00407D91"/>
    <w:rsid w:val="00410AF3"/>
    <w:rsid w:val="004111A5"/>
    <w:rsid w:val="00411333"/>
    <w:rsid w:val="004116A3"/>
    <w:rsid w:val="00411B32"/>
    <w:rsid w:val="00411FD6"/>
    <w:rsid w:val="00412088"/>
    <w:rsid w:val="00412200"/>
    <w:rsid w:val="00412400"/>
    <w:rsid w:val="0041245A"/>
    <w:rsid w:val="00412A79"/>
    <w:rsid w:val="00412DC2"/>
    <w:rsid w:val="004135FE"/>
    <w:rsid w:val="004136C3"/>
    <w:rsid w:val="00413B49"/>
    <w:rsid w:val="0041442F"/>
    <w:rsid w:val="0041455C"/>
    <w:rsid w:val="004149AB"/>
    <w:rsid w:val="00414DC0"/>
    <w:rsid w:val="004150D0"/>
    <w:rsid w:val="00415377"/>
    <w:rsid w:val="00415E4B"/>
    <w:rsid w:val="004166A1"/>
    <w:rsid w:val="004168E5"/>
    <w:rsid w:val="00417031"/>
    <w:rsid w:val="004170B2"/>
    <w:rsid w:val="004204BF"/>
    <w:rsid w:val="00420519"/>
    <w:rsid w:val="00420610"/>
    <w:rsid w:val="00420816"/>
    <w:rsid w:val="00420A6E"/>
    <w:rsid w:val="00420C66"/>
    <w:rsid w:val="00420DB9"/>
    <w:rsid w:val="00420FA2"/>
    <w:rsid w:val="00421595"/>
    <w:rsid w:val="004215CE"/>
    <w:rsid w:val="00421991"/>
    <w:rsid w:val="00421B9F"/>
    <w:rsid w:val="004224B6"/>
    <w:rsid w:val="0042266E"/>
    <w:rsid w:val="0042319A"/>
    <w:rsid w:val="00423BAD"/>
    <w:rsid w:val="0042420F"/>
    <w:rsid w:val="004249D6"/>
    <w:rsid w:val="00424D0D"/>
    <w:rsid w:val="00424D90"/>
    <w:rsid w:val="00424FCC"/>
    <w:rsid w:val="004252FB"/>
    <w:rsid w:val="00425670"/>
    <w:rsid w:val="004259B3"/>
    <w:rsid w:val="004267AE"/>
    <w:rsid w:val="00427BA3"/>
    <w:rsid w:val="00427C8D"/>
    <w:rsid w:val="00427DBF"/>
    <w:rsid w:val="00427F03"/>
    <w:rsid w:val="00430258"/>
    <w:rsid w:val="00430603"/>
    <w:rsid w:val="00430FB3"/>
    <w:rsid w:val="004311F1"/>
    <w:rsid w:val="00431B9A"/>
    <w:rsid w:val="00432637"/>
    <w:rsid w:val="004327FE"/>
    <w:rsid w:val="00432EEA"/>
    <w:rsid w:val="004332CA"/>
    <w:rsid w:val="0043387A"/>
    <w:rsid w:val="00434276"/>
    <w:rsid w:val="004343CF"/>
    <w:rsid w:val="004345CA"/>
    <w:rsid w:val="0043498A"/>
    <w:rsid w:val="00434CFA"/>
    <w:rsid w:val="00435444"/>
    <w:rsid w:val="004358F9"/>
    <w:rsid w:val="00436325"/>
    <w:rsid w:val="004363EA"/>
    <w:rsid w:val="004369B0"/>
    <w:rsid w:val="00437A81"/>
    <w:rsid w:val="00437B21"/>
    <w:rsid w:val="00437D94"/>
    <w:rsid w:val="00437F47"/>
    <w:rsid w:val="004402F3"/>
    <w:rsid w:val="004405AA"/>
    <w:rsid w:val="00440B56"/>
    <w:rsid w:val="00440EB4"/>
    <w:rsid w:val="00440F16"/>
    <w:rsid w:val="00441212"/>
    <w:rsid w:val="0044258E"/>
    <w:rsid w:val="00442AA2"/>
    <w:rsid w:val="00442AA9"/>
    <w:rsid w:val="00442EF5"/>
    <w:rsid w:val="00443169"/>
    <w:rsid w:val="00443186"/>
    <w:rsid w:val="004434FF"/>
    <w:rsid w:val="004435E5"/>
    <w:rsid w:val="00443C92"/>
    <w:rsid w:val="00443F3A"/>
    <w:rsid w:val="004445D7"/>
    <w:rsid w:val="00444786"/>
    <w:rsid w:val="00444F0C"/>
    <w:rsid w:val="0044507B"/>
    <w:rsid w:val="00445698"/>
    <w:rsid w:val="004457A6"/>
    <w:rsid w:val="00445DFC"/>
    <w:rsid w:val="00445E3C"/>
    <w:rsid w:val="004467C4"/>
    <w:rsid w:val="004468EC"/>
    <w:rsid w:val="004474BF"/>
    <w:rsid w:val="0044769D"/>
    <w:rsid w:val="004478A6"/>
    <w:rsid w:val="00447A62"/>
    <w:rsid w:val="00447AEA"/>
    <w:rsid w:val="00447F64"/>
    <w:rsid w:val="00450DBB"/>
    <w:rsid w:val="00451943"/>
    <w:rsid w:val="004523C8"/>
    <w:rsid w:val="00452771"/>
    <w:rsid w:val="00452CC4"/>
    <w:rsid w:val="00452D67"/>
    <w:rsid w:val="0045340E"/>
    <w:rsid w:val="004538AF"/>
    <w:rsid w:val="00454C93"/>
    <w:rsid w:val="00454F71"/>
    <w:rsid w:val="00455167"/>
    <w:rsid w:val="00455AFF"/>
    <w:rsid w:val="00456573"/>
    <w:rsid w:val="00456852"/>
    <w:rsid w:val="00456BB9"/>
    <w:rsid w:val="00456BD2"/>
    <w:rsid w:val="00457E15"/>
    <w:rsid w:val="0046066F"/>
    <w:rsid w:val="00460A02"/>
    <w:rsid w:val="0046105B"/>
    <w:rsid w:val="00461818"/>
    <w:rsid w:val="004619FD"/>
    <w:rsid w:val="004621EB"/>
    <w:rsid w:val="0046295F"/>
    <w:rsid w:val="00462BC8"/>
    <w:rsid w:val="00462D94"/>
    <w:rsid w:val="00462E08"/>
    <w:rsid w:val="00463828"/>
    <w:rsid w:val="00463D14"/>
    <w:rsid w:val="0046406A"/>
    <w:rsid w:val="00465745"/>
    <w:rsid w:val="004659CF"/>
    <w:rsid w:val="00465FFC"/>
    <w:rsid w:val="0046664B"/>
    <w:rsid w:val="00466949"/>
    <w:rsid w:val="004679D2"/>
    <w:rsid w:val="00467A12"/>
    <w:rsid w:val="00467FF5"/>
    <w:rsid w:val="00470E63"/>
    <w:rsid w:val="004712AC"/>
    <w:rsid w:val="00471CDE"/>
    <w:rsid w:val="0047241F"/>
    <w:rsid w:val="004725E2"/>
    <w:rsid w:val="00472AFB"/>
    <w:rsid w:val="00472D35"/>
    <w:rsid w:val="00473375"/>
    <w:rsid w:val="0047379A"/>
    <w:rsid w:val="0047395E"/>
    <w:rsid w:val="00473AAF"/>
    <w:rsid w:val="00473FA0"/>
    <w:rsid w:val="00474679"/>
    <w:rsid w:val="00474885"/>
    <w:rsid w:val="004749A0"/>
    <w:rsid w:val="00474F0C"/>
    <w:rsid w:val="00475104"/>
    <w:rsid w:val="004754D0"/>
    <w:rsid w:val="004756B4"/>
    <w:rsid w:val="00475866"/>
    <w:rsid w:val="00476BB4"/>
    <w:rsid w:val="00476C4C"/>
    <w:rsid w:val="0047729B"/>
    <w:rsid w:val="00477777"/>
    <w:rsid w:val="004778FC"/>
    <w:rsid w:val="00477B8C"/>
    <w:rsid w:val="00477BFB"/>
    <w:rsid w:val="00477DBA"/>
    <w:rsid w:val="004813DD"/>
    <w:rsid w:val="004825B9"/>
    <w:rsid w:val="00482E6B"/>
    <w:rsid w:val="0048357B"/>
    <w:rsid w:val="004835D5"/>
    <w:rsid w:val="00483997"/>
    <w:rsid w:val="00484824"/>
    <w:rsid w:val="00484B59"/>
    <w:rsid w:val="00485142"/>
    <w:rsid w:val="00485D96"/>
    <w:rsid w:val="00485DD9"/>
    <w:rsid w:val="004861C9"/>
    <w:rsid w:val="0048659A"/>
    <w:rsid w:val="00486776"/>
    <w:rsid w:val="00486AC1"/>
    <w:rsid w:val="00486C99"/>
    <w:rsid w:val="00486F9B"/>
    <w:rsid w:val="0048713F"/>
    <w:rsid w:val="00487202"/>
    <w:rsid w:val="00487506"/>
    <w:rsid w:val="0049024C"/>
    <w:rsid w:val="00490B22"/>
    <w:rsid w:val="00490BAF"/>
    <w:rsid w:val="00491081"/>
    <w:rsid w:val="004912A3"/>
    <w:rsid w:val="004924FB"/>
    <w:rsid w:val="00492A0D"/>
    <w:rsid w:val="00492E3A"/>
    <w:rsid w:val="00492F95"/>
    <w:rsid w:val="004934F2"/>
    <w:rsid w:val="0049378F"/>
    <w:rsid w:val="004937F9"/>
    <w:rsid w:val="00494740"/>
    <w:rsid w:val="0049569E"/>
    <w:rsid w:val="00495E8D"/>
    <w:rsid w:val="004960C3"/>
    <w:rsid w:val="004965BC"/>
    <w:rsid w:val="00496763"/>
    <w:rsid w:val="0049684F"/>
    <w:rsid w:val="0049725A"/>
    <w:rsid w:val="0049758C"/>
    <w:rsid w:val="004975E5"/>
    <w:rsid w:val="004A05E2"/>
    <w:rsid w:val="004A0972"/>
    <w:rsid w:val="004A107C"/>
    <w:rsid w:val="004A11F2"/>
    <w:rsid w:val="004A129F"/>
    <w:rsid w:val="004A222E"/>
    <w:rsid w:val="004A2493"/>
    <w:rsid w:val="004A25FD"/>
    <w:rsid w:val="004A29FD"/>
    <w:rsid w:val="004A2E54"/>
    <w:rsid w:val="004A2FA1"/>
    <w:rsid w:val="004A32AE"/>
    <w:rsid w:val="004A335D"/>
    <w:rsid w:val="004A376B"/>
    <w:rsid w:val="004A3DF3"/>
    <w:rsid w:val="004A4991"/>
    <w:rsid w:val="004A4F02"/>
    <w:rsid w:val="004A505D"/>
    <w:rsid w:val="004A5B05"/>
    <w:rsid w:val="004A624F"/>
    <w:rsid w:val="004A632D"/>
    <w:rsid w:val="004A65C2"/>
    <w:rsid w:val="004A65C5"/>
    <w:rsid w:val="004A6855"/>
    <w:rsid w:val="004A72E0"/>
    <w:rsid w:val="004A7338"/>
    <w:rsid w:val="004A79C9"/>
    <w:rsid w:val="004A7DD6"/>
    <w:rsid w:val="004B04AB"/>
    <w:rsid w:val="004B04ED"/>
    <w:rsid w:val="004B0743"/>
    <w:rsid w:val="004B08C8"/>
    <w:rsid w:val="004B0A90"/>
    <w:rsid w:val="004B0E0E"/>
    <w:rsid w:val="004B0EA2"/>
    <w:rsid w:val="004B12A1"/>
    <w:rsid w:val="004B15D9"/>
    <w:rsid w:val="004B1AB6"/>
    <w:rsid w:val="004B2690"/>
    <w:rsid w:val="004B2D5F"/>
    <w:rsid w:val="004B3145"/>
    <w:rsid w:val="004B316D"/>
    <w:rsid w:val="004B32AC"/>
    <w:rsid w:val="004B3D4A"/>
    <w:rsid w:val="004B5819"/>
    <w:rsid w:val="004B58E8"/>
    <w:rsid w:val="004B6058"/>
    <w:rsid w:val="004B6A1C"/>
    <w:rsid w:val="004B6B51"/>
    <w:rsid w:val="004B7772"/>
    <w:rsid w:val="004B795C"/>
    <w:rsid w:val="004B7EF2"/>
    <w:rsid w:val="004C09A5"/>
    <w:rsid w:val="004C0D03"/>
    <w:rsid w:val="004C12E6"/>
    <w:rsid w:val="004C1346"/>
    <w:rsid w:val="004C13AC"/>
    <w:rsid w:val="004C197D"/>
    <w:rsid w:val="004C1D9B"/>
    <w:rsid w:val="004C1DFF"/>
    <w:rsid w:val="004C3603"/>
    <w:rsid w:val="004C3D63"/>
    <w:rsid w:val="004C4377"/>
    <w:rsid w:val="004C45CA"/>
    <w:rsid w:val="004C53A9"/>
    <w:rsid w:val="004C53F4"/>
    <w:rsid w:val="004C5EA3"/>
    <w:rsid w:val="004C5F8D"/>
    <w:rsid w:val="004C62B1"/>
    <w:rsid w:val="004C7126"/>
    <w:rsid w:val="004C7737"/>
    <w:rsid w:val="004C7957"/>
    <w:rsid w:val="004C7C9F"/>
    <w:rsid w:val="004C7E07"/>
    <w:rsid w:val="004D1769"/>
    <w:rsid w:val="004D178C"/>
    <w:rsid w:val="004D1B5C"/>
    <w:rsid w:val="004D1EE4"/>
    <w:rsid w:val="004D2025"/>
    <w:rsid w:val="004D28A2"/>
    <w:rsid w:val="004D2B3D"/>
    <w:rsid w:val="004D2E55"/>
    <w:rsid w:val="004D3382"/>
    <w:rsid w:val="004D33A2"/>
    <w:rsid w:val="004D3BC3"/>
    <w:rsid w:val="004D3D4C"/>
    <w:rsid w:val="004D3E16"/>
    <w:rsid w:val="004D451E"/>
    <w:rsid w:val="004D4533"/>
    <w:rsid w:val="004D48EE"/>
    <w:rsid w:val="004D4B4D"/>
    <w:rsid w:val="004D4C92"/>
    <w:rsid w:val="004D4CDF"/>
    <w:rsid w:val="004D50E7"/>
    <w:rsid w:val="004D56AD"/>
    <w:rsid w:val="004D5AEA"/>
    <w:rsid w:val="004D5E31"/>
    <w:rsid w:val="004D5E6E"/>
    <w:rsid w:val="004D5FA1"/>
    <w:rsid w:val="004D6091"/>
    <w:rsid w:val="004D6153"/>
    <w:rsid w:val="004D6A21"/>
    <w:rsid w:val="004D6C3A"/>
    <w:rsid w:val="004D75DA"/>
    <w:rsid w:val="004D784F"/>
    <w:rsid w:val="004D78C9"/>
    <w:rsid w:val="004D7C99"/>
    <w:rsid w:val="004D7F7B"/>
    <w:rsid w:val="004E03A7"/>
    <w:rsid w:val="004E0F7C"/>
    <w:rsid w:val="004E1D03"/>
    <w:rsid w:val="004E2EBA"/>
    <w:rsid w:val="004E3021"/>
    <w:rsid w:val="004E327C"/>
    <w:rsid w:val="004E360E"/>
    <w:rsid w:val="004E3969"/>
    <w:rsid w:val="004E3D1A"/>
    <w:rsid w:val="004E4762"/>
    <w:rsid w:val="004E59DA"/>
    <w:rsid w:val="004E60B2"/>
    <w:rsid w:val="004E6F44"/>
    <w:rsid w:val="004E7033"/>
    <w:rsid w:val="004E71A5"/>
    <w:rsid w:val="004E7CF4"/>
    <w:rsid w:val="004E7FAF"/>
    <w:rsid w:val="004F08F8"/>
    <w:rsid w:val="004F0A39"/>
    <w:rsid w:val="004F10B5"/>
    <w:rsid w:val="004F1658"/>
    <w:rsid w:val="004F17C1"/>
    <w:rsid w:val="004F199F"/>
    <w:rsid w:val="004F2073"/>
    <w:rsid w:val="004F316D"/>
    <w:rsid w:val="004F333D"/>
    <w:rsid w:val="004F3D5A"/>
    <w:rsid w:val="004F3F9A"/>
    <w:rsid w:val="004F4165"/>
    <w:rsid w:val="004F4479"/>
    <w:rsid w:val="004F60CC"/>
    <w:rsid w:val="004F691D"/>
    <w:rsid w:val="004F6ADE"/>
    <w:rsid w:val="004F6E04"/>
    <w:rsid w:val="004F70F0"/>
    <w:rsid w:val="004F76F6"/>
    <w:rsid w:val="004F794D"/>
    <w:rsid w:val="004F7E2D"/>
    <w:rsid w:val="0050008D"/>
    <w:rsid w:val="00500B46"/>
    <w:rsid w:val="00500B8C"/>
    <w:rsid w:val="00501222"/>
    <w:rsid w:val="0050259A"/>
    <w:rsid w:val="00502ABE"/>
    <w:rsid w:val="00502C0E"/>
    <w:rsid w:val="00502EB5"/>
    <w:rsid w:val="00502F01"/>
    <w:rsid w:val="0050388B"/>
    <w:rsid w:val="00503950"/>
    <w:rsid w:val="0050429D"/>
    <w:rsid w:val="0050464D"/>
    <w:rsid w:val="00504FEB"/>
    <w:rsid w:val="00505D59"/>
    <w:rsid w:val="00506168"/>
    <w:rsid w:val="0050638D"/>
    <w:rsid w:val="0050698D"/>
    <w:rsid w:val="0050736E"/>
    <w:rsid w:val="005075F7"/>
    <w:rsid w:val="005077D4"/>
    <w:rsid w:val="00507982"/>
    <w:rsid w:val="00507E2B"/>
    <w:rsid w:val="005101DF"/>
    <w:rsid w:val="005105E2"/>
    <w:rsid w:val="00510600"/>
    <w:rsid w:val="00510953"/>
    <w:rsid w:val="00510A35"/>
    <w:rsid w:val="00510F2C"/>
    <w:rsid w:val="00511160"/>
    <w:rsid w:val="00511201"/>
    <w:rsid w:val="00511960"/>
    <w:rsid w:val="00511DF1"/>
    <w:rsid w:val="00512156"/>
    <w:rsid w:val="0051379B"/>
    <w:rsid w:val="00513BD7"/>
    <w:rsid w:val="005142AC"/>
    <w:rsid w:val="00514724"/>
    <w:rsid w:val="00514969"/>
    <w:rsid w:val="00515855"/>
    <w:rsid w:val="00515880"/>
    <w:rsid w:val="005158E7"/>
    <w:rsid w:val="00515C19"/>
    <w:rsid w:val="005161B0"/>
    <w:rsid w:val="00516262"/>
    <w:rsid w:val="0051636D"/>
    <w:rsid w:val="00516ED8"/>
    <w:rsid w:val="005171FA"/>
    <w:rsid w:val="005179DD"/>
    <w:rsid w:val="00517AB1"/>
    <w:rsid w:val="00517B20"/>
    <w:rsid w:val="00517D41"/>
    <w:rsid w:val="00517EF1"/>
    <w:rsid w:val="00520B12"/>
    <w:rsid w:val="00520B27"/>
    <w:rsid w:val="00521009"/>
    <w:rsid w:val="005212BC"/>
    <w:rsid w:val="00521720"/>
    <w:rsid w:val="00521A48"/>
    <w:rsid w:val="00521AEB"/>
    <w:rsid w:val="00521BD5"/>
    <w:rsid w:val="00521ECE"/>
    <w:rsid w:val="00522071"/>
    <w:rsid w:val="0052232F"/>
    <w:rsid w:val="00522648"/>
    <w:rsid w:val="0052394F"/>
    <w:rsid w:val="00523C7F"/>
    <w:rsid w:val="00525203"/>
    <w:rsid w:val="00525A9F"/>
    <w:rsid w:val="00525E31"/>
    <w:rsid w:val="00525FF1"/>
    <w:rsid w:val="0052724E"/>
    <w:rsid w:val="00527882"/>
    <w:rsid w:val="0052791D"/>
    <w:rsid w:val="00530446"/>
    <w:rsid w:val="005307E2"/>
    <w:rsid w:val="0053087A"/>
    <w:rsid w:val="005308A6"/>
    <w:rsid w:val="00530B00"/>
    <w:rsid w:val="00530B33"/>
    <w:rsid w:val="00531EF7"/>
    <w:rsid w:val="005325ED"/>
    <w:rsid w:val="00532CFB"/>
    <w:rsid w:val="00532F0D"/>
    <w:rsid w:val="00532F44"/>
    <w:rsid w:val="00533164"/>
    <w:rsid w:val="005332A4"/>
    <w:rsid w:val="00533524"/>
    <w:rsid w:val="005344E7"/>
    <w:rsid w:val="00534672"/>
    <w:rsid w:val="00534C1D"/>
    <w:rsid w:val="005358A2"/>
    <w:rsid w:val="00535E4F"/>
    <w:rsid w:val="00535E72"/>
    <w:rsid w:val="00535F2B"/>
    <w:rsid w:val="00536059"/>
    <w:rsid w:val="005361E1"/>
    <w:rsid w:val="00536463"/>
    <w:rsid w:val="00536B4D"/>
    <w:rsid w:val="00537158"/>
    <w:rsid w:val="00537AD0"/>
    <w:rsid w:val="0054023F"/>
    <w:rsid w:val="00540293"/>
    <w:rsid w:val="005405C2"/>
    <w:rsid w:val="005405FB"/>
    <w:rsid w:val="005412C4"/>
    <w:rsid w:val="00541D90"/>
    <w:rsid w:val="00542425"/>
    <w:rsid w:val="00542DC3"/>
    <w:rsid w:val="0054377E"/>
    <w:rsid w:val="00543B4F"/>
    <w:rsid w:val="00543F3C"/>
    <w:rsid w:val="005440CB"/>
    <w:rsid w:val="005444D1"/>
    <w:rsid w:val="00544BC3"/>
    <w:rsid w:val="00544D39"/>
    <w:rsid w:val="0054535D"/>
    <w:rsid w:val="00545ECB"/>
    <w:rsid w:val="0054636F"/>
    <w:rsid w:val="00546757"/>
    <w:rsid w:val="00546C25"/>
    <w:rsid w:val="00546CE9"/>
    <w:rsid w:val="00547284"/>
    <w:rsid w:val="00547390"/>
    <w:rsid w:val="005476A2"/>
    <w:rsid w:val="00547E96"/>
    <w:rsid w:val="00550027"/>
    <w:rsid w:val="0055022D"/>
    <w:rsid w:val="00550489"/>
    <w:rsid w:val="00550CA2"/>
    <w:rsid w:val="00550DFE"/>
    <w:rsid w:val="00550E8A"/>
    <w:rsid w:val="005519B4"/>
    <w:rsid w:val="0055224D"/>
    <w:rsid w:val="00552574"/>
    <w:rsid w:val="00552F84"/>
    <w:rsid w:val="00552FFF"/>
    <w:rsid w:val="0055308D"/>
    <w:rsid w:val="005539AA"/>
    <w:rsid w:val="0055404E"/>
    <w:rsid w:val="00554405"/>
    <w:rsid w:val="0055480E"/>
    <w:rsid w:val="005548F7"/>
    <w:rsid w:val="005560E1"/>
    <w:rsid w:val="005564AC"/>
    <w:rsid w:val="00556C7F"/>
    <w:rsid w:val="005574DD"/>
    <w:rsid w:val="005574FB"/>
    <w:rsid w:val="005600DD"/>
    <w:rsid w:val="0056017C"/>
    <w:rsid w:val="005605DA"/>
    <w:rsid w:val="005608DF"/>
    <w:rsid w:val="00561165"/>
    <w:rsid w:val="005612CD"/>
    <w:rsid w:val="00561647"/>
    <w:rsid w:val="005618BE"/>
    <w:rsid w:val="0056222B"/>
    <w:rsid w:val="005629B0"/>
    <w:rsid w:val="00563996"/>
    <w:rsid w:val="005646CC"/>
    <w:rsid w:val="005647EC"/>
    <w:rsid w:val="00565098"/>
    <w:rsid w:val="0056572F"/>
    <w:rsid w:val="005658DA"/>
    <w:rsid w:val="005662D2"/>
    <w:rsid w:val="0056640B"/>
    <w:rsid w:val="0056651E"/>
    <w:rsid w:val="0056692C"/>
    <w:rsid w:val="00566E66"/>
    <w:rsid w:val="0056732E"/>
    <w:rsid w:val="005674D0"/>
    <w:rsid w:val="00567944"/>
    <w:rsid w:val="005700FA"/>
    <w:rsid w:val="005701FF"/>
    <w:rsid w:val="00570312"/>
    <w:rsid w:val="00570758"/>
    <w:rsid w:val="00571280"/>
    <w:rsid w:val="00571709"/>
    <w:rsid w:val="005720D7"/>
    <w:rsid w:val="00573721"/>
    <w:rsid w:val="0057387E"/>
    <w:rsid w:val="00573F4A"/>
    <w:rsid w:val="00573FA1"/>
    <w:rsid w:val="00573FF7"/>
    <w:rsid w:val="00574132"/>
    <w:rsid w:val="00574626"/>
    <w:rsid w:val="00574A71"/>
    <w:rsid w:val="0057592A"/>
    <w:rsid w:val="00575AC5"/>
    <w:rsid w:val="00575B66"/>
    <w:rsid w:val="00575E2F"/>
    <w:rsid w:val="00576528"/>
    <w:rsid w:val="0057670B"/>
    <w:rsid w:val="00576B11"/>
    <w:rsid w:val="00576C02"/>
    <w:rsid w:val="00576D17"/>
    <w:rsid w:val="00577B6C"/>
    <w:rsid w:val="00577B7B"/>
    <w:rsid w:val="00577FC4"/>
    <w:rsid w:val="00580694"/>
    <w:rsid w:val="00581482"/>
    <w:rsid w:val="00581820"/>
    <w:rsid w:val="00581A28"/>
    <w:rsid w:val="00581A45"/>
    <w:rsid w:val="00581B31"/>
    <w:rsid w:val="005821A8"/>
    <w:rsid w:val="005824B5"/>
    <w:rsid w:val="00582B9B"/>
    <w:rsid w:val="00582EB0"/>
    <w:rsid w:val="0058300F"/>
    <w:rsid w:val="00583B19"/>
    <w:rsid w:val="00584591"/>
    <w:rsid w:val="0058487F"/>
    <w:rsid w:val="00584D3F"/>
    <w:rsid w:val="0058556D"/>
    <w:rsid w:val="00585857"/>
    <w:rsid w:val="00585AD3"/>
    <w:rsid w:val="005868CB"/>
    <w:rsid w:val="00586D4F"/>
    <w:rsid w:val="005871B0"/>
    <w:rsid w:val="00590D07"/>
    <w:rsid w:val="0059132D"/>
    <w:rsid w:val="005919A5"/>
    <w:rsid w:val="00591AB9"/>
    <w:rsid w:val="00591B23"/>
    <w:rsid w:val="005922E4"/>
    <w:rsid w:val="0059253A"/>
    <w:rsid w:val="00592581"/>
    <w:rsid w:val="0059279E"/>
    <w:rsid w:val="00592DBB"/>
    <w:rsid w:val="00592FA3"/>
    <w:rsid w:val="005933D6"/>
    <w:rsid w:val="00593809"/>
    <w:rsid w:val="00593888"/>
    <w:rsid w:val="00593CD4"/>
    <w:rsid w:val="005942FA"/>
    <w:rsid w:val="005949D6"/>
    <w:rsid w:val="005956CF"/>
    <w:rsid w:val="005963C6"/>
    <w:rsid w:val="00596936"/>
    <w:rsid w:val="00596ACA"/>
    <w:rsid w:val="005A00E2"/>
    <w:rsid w:val="005A02C8"/>
    <w:rsid w:val="005A0904"/>
    <w:rsid w:val="005A09CA"/>
    <w:rsid w:val="005A0D8E"/>
    <w:rsid w:val="005A0EC2"/>
    <w:rsid w:val="005A1A51"/>
    <w:rsid w:val="005A1E73"/>
    <w:rsid w:val="005A2565"/>
    <w:rsid w:val="005A31A8"/>
    <w:rsid w:val="005A3442"/>
    <w:rsid w:val="005A35CD"/>
    <w:rsid w:val="005A4051"/>
    <w:rsid w:val="005A4084"/>
    <w:rsid w:val="005A42FA"/>
    <w:rsid w:val="005A4CF0"/>
    <w:rsid w:val="005A4E33"/>
    <w:rsid w:val="005A5491"/>
    <w:rsid w:val="005A5580"/>
    <w:rsid w:val="005A577E"/>
    <w:rsid w:val="005A5E9D"/>
    <w:rsid w:val="005A5EBE"/>
    <w:rsid w:val="005A6594"/>
    <w:rsid w:val="005A6DF4"/>
    <w:rsid w:val="005A71EB"/>
    <w:rsid w:val="005A76EC"/>
    <w:rsid w:val="005A7AE5"/>
    <w:rsid w:val="005A7BAD"/>
    <w:rsid w:val="005A7DAD"/>
    <w:rsid w:val="005A7DB9"/>
    <w:rsid w:val="005B0B50"/>
    <w:rsid w:val="005B1189"/>
    <w:rsid w:val="005B1792"/>
    <w:rsid w:val="005B2998"/>
    <w:rsid w:val="005B2CB9"/>
    <w:rsid w:val="005B345B"/>
    <w:rsid w:val="005B3847"/>
    <w:rsid w:val="005B38F6"/>
    <w:rsid w:val="005B427B"/>
    <w:rsid w:val="005B5330"/>
    <w:rsid w:val="005B54E1"/>
    <w:rsid w:val="005B557E"/>
    <w:rsid w:val="005B577F"/>
    <w:rsid w:val="005B66B5"/>
    <w:rsid w:val="005B703B"/>
    <w:rsid w:val="005B71E8"/>
    <w:rsid w:val="005B7B8E"/>
    <w:rsid w:val="005B7C48"/>
    <w:rsid w:val="005B7CCD"/>
    <w:rsid w:val="005C033F"/>
    <w:rsid w:val="005C046D"/>
    <w:rsid w:val="005C0BEE"/>
    <w:rsid w:val="005C176C"/>
    <w:rsid w:val="005C18E5"/>
    <w:rsid w:val="005C20AA"/>
    <w:rsid w:val="005C2EE9"/>
    <w:rsid w:val="005C3E50"/>
    <w:rsid w:val="005C5659"/>
    <w:rsid w:val="005C5B73"/>
    <w:rsid w:val="005C5DA8"/>
    <w:rsid w:val="005C64D3"/>
    <w:rsid w:val="005C72BA"/>
    <w:rsid w:val="005C749B"/>
    <w:rsid w:val="005C7941"/>
    <w:rsid w:val="005D034F"/>
    <w:rsid w:val="005D0A45"/>
    <w:rsid w:val="005D1090"/>
    <w:rsid w:val="005D19FC"/>
    <w:rsid w:val="005D2BCD"/>
    <w:rsid w:val="005D2D69"/>
    <w:rsid w:val="005D36F5"/>
    <w:rsid w:val="005D38FE"/>
    <w:rsid w:val="005D4277"/>
    <w:rsid w:val="005D4EBE"/>
    <w:rsid w:val="005D4F27"/>
    <w:rsid w:val="005D6CC8"/>
    <w:rsid w:val="005D7CE2"/>
    <w:rsid w:val="005E0E81"/>
    <w:rsid w:val="005E2074"/>
    <w:rsid w:val="005E223A"/>
    <w:rsid w:val="005E2255"/>
    <w:rsid w:val="005E265C"/>
    <w:rsid w:val="005E3151"/>
    <w:rsid w:val="005E329B"/>
    <w:rsid w:val="005E3A45"/>
    <w:rsid w:val="005E3B34"/>
    <w:rsid w:val="005E3D25"/>
    <w:rsid w:val="005E41BF"/>
    <w:rsid w:val="005E439D"/>
    <w:rsid w:val="005E474D"/>
    <w:rsid w:val="005E5254"/>
    <w:rsid w:val="005E543D"/>
    <w:rsid w:val="005E5DD8"/>
    <w:rsid w:val="005E6AA9"/>
    <w:rsid w:val="005E6AC9"/>
    <w:rsid w:val="005E6DBD"/>
    <w:rsid w:val="005E7C92"/>
    <w:rsid w:val="005E7EAB"/>
    <w:rsid w:val="005F0341"/>
    <w:rsid w:val="005F0765"/>
    <w:rsid w:val="005F0FEA"/>
    <w:rsid w:val="005F15AD"/>
    <w:rsid w:val="005F1B1C"/>
    <w:rsid w:val="005F20A0"/>
    <w:rsid w:val="005F224A"/>
    <w:rsid w:val="005F29B9"/>
    <w:rsid w:val="005F2E4D"/>
    <w:rsid w:val="005F3683"/>
    <w:rsid w:val="005F3759"/>
    <w:rsid w:val="005F3BCD"/>
    <w:rsid w:val="005F4439"/>
    <w:rsid w:val="005F4476"/>
    <w:rsid w:val="005F4485"/>
    <w:rsid w:val="005F459A"/>
    <w:rsid w:val="005F4A2E"/>
    <w:rsid w:val="005F5360"/>
    <w:rsid w:val="005F549A"/>
    <w:rsid w:val="005F62F0"/>
    <w:rsid w:val="005F6E2C"/>
    <w:rsid w:val="005F6ECE"/>
    <w:rsid w:val="005F747B"/>
    <w:rsid w:val="005F7CA7"/>
    <w:rsid w:val="005F7D99"/>
    <w:rsid w:val="006004E6"/>
    <w:rsid w:val="00600842"/>
    <w:rsid w:val="00600899"/>
    <w:rsid w:val="006009EE"/>
    <w:rsid w:val="00600FE0"/>
    <w:rsid w:val="006013DD"/>
    <w:rsid w:val="006014ED"/>
    <w:rsid w:val="00601526"/>
    <w:rsid w:val="006015B1"/>
    <w:rsid w:val="00601C07"/>
    <w:rsid w:val="00601E39"/>
    <w:rsid w:val="006020E6"/>
    <w:rsid w:val="00602780"/>
    <w:rsid w:val="006028DE"/>
    <w:rsid w:val="00602C02"/>
    <w:rsid w:val="00602E2E"/>
    <w:rsid w:val="006031B1"/>
    <w:rsid w:val="00603E8D"/>
    <w:rsid w:val="0060470A"/>
    <w:rsid w:val="00604919"/>
    <w:rsid w:val="00604F11"/>
    <w:rsid w:val="006052F0"/>
    <w:rsid w:val="006055C3"/>
    <w:rsid w:val="0060595E"/>
    <w:rsid w:val="00605D4A"/>
    <w:rsid w:val="006066E6"/>
    <w:rsid w:val="00606774"/>
    <w:rsid w:val="00606863"/>
    <w:rsid w:val="00607013"/>
    <w:rsid w:val="006104C2"/>
    <w:rsid w:val="00610509"/>
    <w:rsid w:val="0061051B"/>
    <w:rsid w:val="00610860"/>
    <w:rsid w:val="00610D84"/>
    <w:rsid w:val="0061129D"/>
    <w:rsid w:val="0061204B"/>
    <w:rsid w:val="00612093"/>
    <w:rsid w:val="00612682"/>
    <w:rsid w:val="00612914"/>
    <w:rsid w:val="006129B6"/>
    <w:rsid w:val="00613096"/>
    <w:rsid w:val="006134EF"/>
    <w:rsid w:val="006145E2"/>
    <w:rsid w:val="006152DD"/>
    <w:rsid w:val="006153A6"/>
    <w:rsid w:val="00615990"/>
    <w:rsid w:val="00616096"/>
    <w:rsid w:val="0061643B"/>
    <w:rsid w:val="00616653"/>
    <w:rsid w:val="00616E1A"/>
    <w:rsid w:val="006171B8"/>
    <w:rsid w:val="006173C1"/>
    <w:rsid w:val="00617827"/>
    <w:rsid w:val="00620C27"/>
    <w:rsid w:val="006213BC"/>
    <w:rsid w:val="00621C42"/>
    <w:rsid w:val="00622191"/>
    <w:rsid w:val="006229E7"/>
    <w:rsid w:val="006233B5"/>
    <w:rsid w:val="00623740"/>
    <w:rsid w:val="00623922"/>
    <w:rsid w:val="00623D86"/>
    <w:rsid w:val="006248C1"/>
    <w:rsid w:val="006268A4"/>
    <w:rsid w:val="00626973"/>
    <w:rsid w:val="00626C73"/>
    <w:rsid w:val="00626C8C"/>
    <w:rsid w:val="006273A6"/>
    <w:rsid w:val="006300FF"/>
    <w:rsid w:val="0063027E"/>
    <w:rsid w:val="0063079E"/>
    <w:rsid w:val="00631093"/>
    <w:rsid w:val="006313F8"/>
    <w:rsid w:val="006320BB"/>
    <w:rsid w:val="006324E0"/>
    <w:rsid w:val="00632708"/>
    <w:rsid w:val="006329A1"/>
    <w:rsid w:val="0063319B"/>
    <w:rsid w:val="00633AE2"/>
    <w:rsid w:val="0063481A"/>
    <w:rsid w:val="006349B7"/>
    <w:rsid w:val="006352B5"/>
    <w:rsid w:val="00635B04"/>
    <w:rsid w:val="00635B29"/>
    <w:rsid w:val="00635C29"/>
    <w:rsid w:val="00635CC0"/>
    <w:rsid w:val="0063617E"/>
    <w:rsid w:val="0063623B"/>
    <w:rsid w:val="00636537"/>
    <w:rsid w:val="006369A1"/>
    <w:rsid w:val="00637038"/>
    <w:rsid w:val="0063720F"/>
    <w:rsid w:val="00637C99"/>
    <w:rsid w:val="00640531"/>
    <w:rsid w:val="006405A7"/>
    <w:rsid w:val="00641113"/>
    <w:rsid w:val="006418E5"/>
    <w:rsid w:val="0064193A"/>
    <w:rsid w:val="00641D7C"/>
    <w:rsid w:val="00641E08"/>
    <w:rsid w:val="006420B1"/>
    <w:rsid w:val="00642519"/>
    <w:rsid w:val="00642AFA"/>
    <w:rsid w:val="00642B4D"/>
    <w:rsid w:val="0064308E"/>
    <w:rsid w:val="00643A37"/>
    <w:rsid w:val="00644DFD"/>
    <w:rsid w:val="006453C9"/>
    <w:rsid w:val="0064647D"/>
    <w:rsid w:val="006466B4"/>
    <w:rsid w:val="00646BC8"/>
    <w:rsid w:val="00646C6F"/>
    <w:rsid w:val="006474AD"/>
    <w:rsid w:val="00647740"/>
    <w:rsid w:val="00647D9D"/>
    <w:rsid w:val="0065015A"/>
    <w:rsid w:val="0065064A"/>
    <w:rsid w:val="00650B37"/>
    <w:rsid w:val="00650ED2"/>
    <w:rsid w:val="00650FD0"/>
    <w:rsid w:val="00651800"/>
    <w:rsid w:val="00651E15"/>
    <w:rsid w:val="00651F90"/>
    <w:rsid w:val="00652BF3"/>
    <w:rsid w:val="006534D8"/>
    <w:rsid w:val="006536F3"/>
    <w:rsid w:val="00653F22"/>
    <w:rsid w:val="00653F40"/>
    <w:rsid w:val="006541DD"/>
    <w:rsid w:val="00654CE4"/>
    <w:rsid w:val="00655936"/>
    <w:rsid w:val="00655AD4"/>
    <w:rsid w:val="00655B69"/>
    <w:rsid w:val="00655FCE"/>
    <w:rsid w:val="00656193"/>
    <w:rsid w:val="006564FB"/>
    <w:rsid w:val="00656743"/>
    <w:rsid w:val="00656D6F"/>
    <w:rsid w:val="006576F5"/>
    <w:rsid w:val="006579A8"/>
    <w:rsid w:val="00660928"/>
    <w:rsid w:val="00660E63"/>
    <w:rsid w:val="00661111"/>
    <w:rsid w:val="0066199E"/>
    <w:rsid w:val="00661EF0"/>
    <w:rsid w:val="0066215F"/>
    <w:rsid w:val="00662314"/>
    <w:rsid w:val="0066291E"/>
    <w:rsid w:val="00663104"/>
    <w:rsid w:val="0066331E"/>
    <w:rsid w:val="00663D95"/>
    <w:rsid w:val="0066535E"/>
    <w:rsid w:val="006664D0"/>
    <w:rsid w:val="00666647"/>
    <w:rsid w:val="00666907"/>
    <w:rsid w:val="00666EC0"/>
    <w:rsid w:val="00667505"/>
    <w:rsid w:val="0067003D"/>
    <w:rsid w:val="006704D4"/>
    <w:rsid w:val="00671B9B"/>
    <w:rsid w:val="00672167"/>
    <w:rsid w:val="00672279"/>
    <w:rsid w:val="00672A7F"/>
    <w:rsid w:val="00672B74"/>
    <w:rsid w:val="00673216"/>
    <w:rsid w:val="00673467"/>
    <w:rsid w:val="006734A2"/>
    <w:rsid w:val="006735B0"/>
    <w:rsid w:val="0067392B"/>
    <w:rsid w:val="00673C2E"/>
    <w:rsid w:val="00673F67"/>
    <w:rsid w:val="00674127"/>
    <w:rsid w:val="00674B7D"/>
    <w:rsid w:val="00675D76"/>
    <w:rsid w:val="00675D7A"/>
    <w:rsid w:val="00675EAA"/>
    <w:rsid w:val="006761E8"/>
    <w:rsid w:val="0067715E"/>
    <w:rsid w:val="00677319"/>
    <w:rsid w:val="00677574"/>
    <w:rsid w:val="00677BF6"/>
    <w:rsid w:val="00677D69"/>
    <w:rsid w:val="0068071F"/>
    <w:rsid w:val="00680821"/>
    <w:rsid w:val="00680B98"/>
    <w:rsid w:val="006812B9"/>
    <w:rsid w:val="006816F6"/>
    <w:rsid w:val="0068190B"/>
    <w:rsid w:val="00681C66"/>
    <w:rsid w:val="00681E67"/>
    <w:rsid w:val="006828F6"/>
    <w:rsid w:val="00682C09"/>
    <w:rsid w:val="00682C14"/>
    <w:rsid w:val="006836F1"/>
    <w:rsid w:val="00683BC8"/>
    <w:rsid w:val="00683C67"/>
    <w:rsid w:val="00684200"/>
    <w:rsid w:val="0068456D"/>
    <w:rsid w:val="00684B6A"/>
    <w:rsid w:val="006852BD"/>
    <w:rsid w:val="0068577E"/>
    <w:rsid w:val="006857DC"/>
    <w:rsid w:val="00685F03"/>
    <w:rsid w:val="0068664E"/>
    <w:rsid w:val="006867FC"/>
    <w:rsid w:val="00686FF0"/>
    <w:rsid w:val="0068708C"/>
    <w:rsid w:val="006872E4"/>
    <w:rsid w:val="006878AD"/>
    <w:rsid w:val="00687BBD"/>
    <w:rsid w:val="00690C48"/>
    <w:rsid w:val="00690F7B"/>
    <w:rsid w:val="006918E8"/>
    <w:rsid w:val="00691A18"/>
    <w:rsid w:val="00691AB1"/>
    <w:rsid w:val="00692BE9"/>
    <w:rsid w:val="00692D76"/>
    <w:rsid w:val="006930B6"/>
    <w:rsid w:val="00693756"/>
    <w:rsid w:val="006941D8"/>
    <w:rsid w:val="0069433F"/>
    <w:rsid w:val="00694757"/>
    <w:rsid w:val="00694EF0"/>
    <w:rsid w:val="00694FC4"/>
    <w:rsid w:val="006953ED"/>
    <w:rsid w:val="0069548D"/>
    <w:rsid w:val="00695538"/>
    <w:rsid w:val="006957F5"/>
    <w:rsid w:val="0069592A"/>
    <w:rsid w:val="006967DA"/>
    <w:rsid w:val="00697467"/>
    <w:rsid w:val="00697F9D"/>
    <w:rsid w:val="006A0569"/>
    <w:rsid w:val="006A06BB"/>
    <w:rsid w:val="006A0898"/>
    <w:rsid w:val="006A0D62"/>
    <w:rsid w:val="006A0FD1"/>
    <w:rsid w:val="006A14DE"/>
    <w:rsid w:val="006A1A83"/>
    <w:rsid w:val="006A2167"/>
    <w:rsid w:val="006A2853"/>
    <w:rsid w:val="006A2B39"/>
    <w:rsid w:val="006A2F4C"/>
    <w:rsid w:val="006A3269"/>
    <w:rsid w:val="006A332B"/>
    <w:rsid w:val="006A3CE3"/>
    <w:rsid w:val="006A3F5E"/>
    <w:rsid w:val="006A4429"/>
    <w:rsid w:val="006A45D6"/>
    <w:rsid w:val="006A4648"/>
    <w:rsid w:val="006A4B3C"/>
    <w:rsid w:val="006A4DCB"/>
    <w:rsid w:val="006A5127"/>
    <w:rsid w:val="006A524E"/>
    <w:rsid w:val="006A52F9"/>
    <w:rsid w:val="006A6616"/>
    <w:rsid w:val="006A7818"/>
    <w:rsid w:val="006A7BCA"/>
    <w:rsid w:val="006B02C7"/>
    <w:rsid w:val="006B04AA"/>
    <w:rsid w:val="006B080E"/>
    <w:rsid w:val="006B1651"/>
    <w:rsid w:val="006B169D"/>
    <w:rsid w:val="006B1930"/>
    <w:rsid w:val="006B1E46"/>
    <w:rsid w:val="006B2057"/>
    <w:rsid w:val="006B3DDB"/>
    <w:rsid w:val="006B4F34"/>
    <w:rsid w:val="006B5B38"/>
    <w:rsid w:val="006B5FD4"/>
    <w:rsid w:val="006B6340"/>
    <w:rsid w:val="006B66B7"/>
    <w:rsid w:val="006B690A"/>
    <w:rsid w:val="006B6DE4"/>
    <w:rsid w:val="006B6E3E"/>
    <w:rsid w:val="006B707C"/>
    <w:rsid w:val="006C1310"/>
    <w:rsid w:val="006C17D9"/>
    <w:rsid w:val="006C1CF3"/>
    <w:rsid w:val="006C27B3"/>
    <w:rsid w:val="006C2E82"/>
    <w:rsid w:val="006C2FE0"/>
    <w:rsid w:val="006C31A6"/>
    <w:rsid w:val="006C3482"/>
    <w:rsid w:val="006C3776"/>
    <w:rsid w:val="006C40FB"/>
    <w:rsid w:val="006C40FE"/>
    <w:rsid w:val="006C41DF"/>
    <w:rsid w:val="006C43FC"/>
    <w:rsid w:val="006C46DC"/>
    <w:rsid w:val="006C48C3"/>
    <w:rsid w:val="006C53A4"/>
    <w:rsid w:val="006C54B3"/>
    <w:rsid w:val="006C5F4C"/>
    <w:rsid w:val="006C61A0"/>
    <w:rsid w:val="006C6CC2"/>
    <w:rsid w:val="006C7675"/>
    <w:rsid w:val="006C7979"/>
    <w:rsid w:val="006D023F"/>
    <w:rsid w:val="006D0624"/>
    <w:rsid w:val="006D06FA"/>
    <w:rsid w:val="006D0B7C"/>
    <w:rsid w:val="006D0C4F"/>
    <w:rsid w:val="006D1833"/>
    <w:rsid w:val="006D1FD2"/>
    <w:rsid w:val="006D1FFD"/>
    <w:rsid w:val="006D2ED8"/>
    <w:rsid w:val="006D2F2A"/>
    <w:rsid w:val="006D33E0"/>
    <w:rsid w:val="006D34B0"/>
    <w:rsid w:val="006D3731"/>
    <w:rsid w:val="006D3C32"/>
    <w:rsid w:val="006D41B5"/>
    <w:rsid w:val="006D42B3"/>
    <w:rsid w:val="006D43D3"/>
    <w:rsid w:val="006D4559"/>
    <w:rsid w:val="006D53CC"/>
    <w:rsid w:val="006D5687"/>
    <w:rsid w:val="006D5BD4"/>
    <w:rsid w:val="006D5CE7"/>
    <w:rsid w:val="006D5E15"/>
    <w:rsid w:val="006D6145"/>
    <w:rsid w:val="006D64E1"/>
    <w:rsid w:val="006D67EE"/>
    <w:rsid w:val="006D68AC"/>
    <w:rsid w:val="006D6D31"/>
    <w:rsid w:val="006D7FA2"/>
    <w:rsid w:val="006E0313"/>
    <w:rsid w:val="006E0502"/>
    <w:rsid w:val="006E0732"/>
    <w:rsid w:val="006E088F"/>
    <w:rsid w:val="006E0CBB"/>
    <w:rsid w:val="006E23DA"/>
    <w:rsid w:val="006E26BA"/>
    <w:rsid w:val="006E2AC9"/>
    <w:rsid w:val="006E2FB9"/>
    <w:rsid w:val="006E3C1C"/>
    <w:rsid w:val="006E4C9A"/>
    <w:rsid w:val="006E58F6"/>
    <w:rsid w:val="006E64CE"/>
    <w:rsid w:val="006E68EC"/>
    <w:rsid w:val="006E6C7A"/>
    <w:rsid w:val="006E7A2A"/>
    <w:rsid w:val="006E7DA1"/>
    <w:rsid w:val="006F013D"/>
    <w:rsid w:val="006F08FE"/>
    <w:rsid w:val="006F0CFD"/>
    <w:rsid w:val="006F195A"/>
    <w:rsid w:val="006F1CB6"/>
    <w:rsid w:val="006F2015"/>
    <w:rsid w:val="006F316C"/>
    <w:rsid w:val="006F31CB"/>
    <w:rsid w:val="006F367D"/>
    <w:rsid w:val="006F3BC0"/>
    <w:rsid w:val="006F49D9"/>
    <w:rsid w:val="006F4A89"/>
    <w:rsid w:val="006F4B30"/>
    <w:rsid w:val="006F5CD3"/>
    <w:rsid w:val="006F620D"/>
    <w:rsid w:val="006F630A"/>
    <w:rsid w:val="006F6846"/>
    <w:rsid w:val="006F6B42"/>
    <w:rsid w:val="00700045"/>
    <w:rsid w:val="007000F9"/>
    <w:rsid w:val="007004E0"/>
    <w:rsid w:val="007009A2"/>
    <w:rsid w:val="00701237"/>
    <w:rsid w:val="00701918"/>
    <w:rsid w:val="007019D8"/>
    <w:rsid w:val="00701A06"/>
    <w:rsid w:val="007034B5"/>
    <w:rsid w:val="007034D7"/>
    <w:rsid w:val="00703BE9"/>
    <w:rsid w:val="00703C9A"/>
    <w:rsid w:val="0070405A"/>
    <w:rsid w:val="00704B04"/>
    <w:rsid w:val="00704D9E"/>
    <w:rsid w:val="00704F34"/>
    <w:rsid w:val="0070505C"/>
    <w:rsid w:val="007059BF"/>
    <w:rsid w:val="00705C69"/>
    <w:rsid w:val="00705C94"/>
    <w:rsid w:val="00705E7C"/>
    <w:rsid w:val="007063DC"/>
    <w:rsid w:val="007066FE"/>
    <w:rsid w:val="007075A5"/>
    <w:rsid w:val="00707DFA"/>
    <w:rsid w:val="00710095"/>
    <w:rsid w:val="007101C5"/>
    <w:rsid w:val="0071038F"/>
    <w:rsid w:val="0071049E"/>
    <w:rsid w:val="00710982"/>
    <w:rsid w:val="00710A2D"/>
    <w:rsid w:val="00710C1D"/>
    <w:rsid w:val="007112F2"/>
    <w:rsid w:val="007113F1"/>
    <w:rsid w:val="00711B9C"/>
    <w:rsid w:val="00712AD3"/>
    <w:rsid w:val="007130B2"/>
    <w:rsid w:val="007136EC"/>
    <w:rsid w:val="0071387A"/>
    <w:rsid w:val="007138AB"/>
    <w:rsid w:val="00713A3A"/>
    <w:rsid w:val="00713DB5"/>
    <w:rsid w:val="007142B4"/>
    <w:rsid w:val="00715158"/>
    <w:rsid w:val="007154D4"/>
    <w:rsid w:val="007161FC"/>
    <w:rsid w:val="00716463"/>
    <w:rsid w:val="00716CA6"/>
    <w:rsid w:val="007171BD"/>
    <w:rsid w:val="0071740A"/>
    <w:rsid w:val="00717C5C"/>
    <w:rsid w:val="00717EB7"/>
    <w:rsid w:val="00717FE8"/>
    <w:rsid w:val="007201BD"/>
    <w:rsid w:val="00720CE7"/>
    <w:rsid w:val="00720FE9"/>
    <w:rsid w:val="00721144"/>
    <w:rsid w:val="00722205"/>
    <w:rsid w:val="0072236B"/>
    <w:rsid w:val="0072265F"/>
    <w:rsid w:val="0072280A"/>
    <w:rsid w:val="00722F26"/>
    <w:rsid w:val="00723110"/>
    <w:rsid w:val="0072314A"/>
    <w:rsid w:val="00723E86"/>
    <w:rsid w:val="00724C6E"/>
    <w:rsid w:val="00724DA9"/>
    <w:rsid w:val="007250EC"/>
    <w:rsid w:val="00725649"/>
    <w:rsid w:val="00725D90"/>
    <w:rsid w:val="0072617C"/>
    <w:rsid w:val="0072622C"/>
    <w:rsid w:val="00726FFE"/>
    <w:rsid w:val="00727D37"/>
    <w:rsid w:val="00727EF0"/>
    <w:rsid w:val="00727FB9"/>
    <w:rsid w:val="00730235"/>
    <w:rsid w:val="0073080A"/>
    <w:rsid w:val="00731265"/>
    <w:rsid w:val="007312EB"/>
    <w:rsid w:val="00731916"/>
    <w:rsid w:val="007319BA"/>
    <w:rsid w:val="00731B4E"/>
    <w:rsid w:val="007321F3"/>
    <w:rsid w:val="0073254B"/>
    <w:rsid w:val="00732737"/>
    <w:rsid w:val="007329C0"/>
    <w:rsid w:val="007330B0"/>
    <w:rsid w:val="007332D5"/>
    <w:rsid w:val="0073342A"/>
    <w:rsid w:val="00733646"/>
    <w:rsid w:val="00733861"/>
    <w:rsid w:val="00733CC8"/>
    <w:rsid w:val="00733E00"/>
    <w:rsid w:val="00733ED0"/>
    <w:rsid w:val="007347A5"/>
    <w:rsid w:val="00734C34"/>
    <w:rsid w:val="00734D34"/>
    <w:rsid w:val="00734E8D"/>
    <w:rsid w:val="0073550E"/>
    <w:rsid w:val="00735916"/>
    <w:rsid w:val="00735A27"/>
    <w:rsid w:val="00735AC3"/>
    <w:rsid w:val="0073631A"/>
    <w:rsid w:val="007368DF"/>
    <w:rsid w:val="00736985"/>
    <w:rsid w:val="00737286"/>
    <w:rsid w:val="00737531"/>
    <w:rsid w:val="00737F7D"/>
    <w:rsid w:val="0074046C"/>
    <w:rsid w:val="00740D89"/>
    <w:rsid w:val="00741367"/>
    <w:rsid w:val="007417DA"/>
    <w:rsid w:val="00741A57"/>
    <w:rsid w:val="0074215E"/>
    <w:rsid w:val="0074372C"/>
    <w:rsid w:val="00743D95"/>
    <w:rsid w:val="007447F4"/>
    <w:rsid w:val="00745190"/>
    <w:rsid w:val="007454D5"/>
    <w:rsid w:val="00745756"/>
    <w:rsid w:val="00745957"/>
    <w:rsid w:val="00745DE1"/>
    <w:rsid w:val="007462AC"/>
    <w:rsid w:val="0074667D"/>
    <w:rsid w:val="007466A8"/>
    <w:rsid w:val="00746DBB"/>
    <w:rsid w:val="007470A7"/>
    <w:rsid w:val="00747A28"/>
    <w:rsid w:val="00747C19"/>
    <w:rsid w:val="00747CCC"/>
    <w:rsid w:val="007500D2"/>
    <w:rsid w:val="00750163"/>
    <w:rsid w:val="0075026E"/>
    <w:rsid w:val="00750746"/>
    <w:rsid w:val="00750C46"/>
    <w:rsid w:val="00751980"/>
    <w:rsid w:val="00751D12"/>
    <w:rsid w:val="00751D97"/>
    <w:rsid w:val="00751E72"/>
    <w:rsid w:val="00752813"/>
    <w:rsid w:val="00752912"/>
    <w:rsid w:val="00752A5D"/>
    <w:rsid w:val="00752AD1"/>
    <w:rsid w:val="007530D1"/>
    <w:rsid w:val="00753895"/>
    <w:rsid w:val="00753C1A"/>
    <w:rsid w:val="00754622"/>
    <w:rsid w:val="00754CF9"/>
    <w:rsid w:val="00754DD5"/>
    <w:rsid w:val="007552CE"/>
    <w:rsid w:val="00755F9D"/>
    <w:rsid w:val="00756732"/>
    <w:rsid w:val="0075776D"/>
    <w:rsid w:val="00757921"/>
    <w:rsid w:val="0076036A"/>
    <w:rsid w:val="0076098A"/>
    <w:rsid w:val="007610CE"/>
    <w:rsid w:val="00761376"/>
    <w:rsid w:val="00761646"/>
    <w:rsid w:val="00761649"/>
    <w:rsid w:val="00761CA6"/>
    <w:rsid w:val="00761D9C"/>
    <w:rsid w:val="00762499"/>
    <w:rsid w:val="00762AD6"/>
    <w:rsid w:val="00762B25"/>
    <w:rsid w:val="00762FDE"/>
    <w:rsid w:val="0076313C"/>
    <w:rsid w:val="0076373C"/>
    <w:rsid w:val="007639B1"/>
    <w:rsid w:val="0076418C"/>
    <w:rsid w:val="007648B6"/>
    <w:rsid w:val="00764C3A"/>
    <w:rsid w:val="00765317"/>
    <w:rsid w:val="007653A4"/>
    <w:rsid w:val="00765598"/>
    <w:rsid w:val="00765703"/>
    <w:rsid w:val="00765BDE"/>
    <w:rsid w:val="0076648E"/>
    <w:rsid w:val="00766A31"/>
    <w:rsid w:val="00767598"/>
    <w:rsid w:val="00767D76"/>
    <w:rsid w:val="00770A68"/>
    <w:rsid w:val="0077120C"/>
    <w:rsid w:val="00771331"/>
    <w:rsid w:val="007716C5"/>
    <w:rsid w:val="00771A0F"/>
    <w:rsid w:val="007720FE"/>
    <w:rsid w:val="007722C8"/>
    <w:rsid w:val="00772980"/>
    <w:rsid w:val="00772B01"/>
    <w:rsid w:val="00773AA6"/>
    <w:rsid w:val="0077406D"/>
    <w:rsid w:val="007745E2"/>
    <w:rsid w:val="0077460E"/>
    <w:rsid w:val="007746C0"/>
    <w:rsid w:val="00774917"/>
    <w:rsid w:val="0077499C"/>
    <w:rsid w:val="00775A2E"/>
    <w:rsid w:val="007764ED"/>
    <w:rsid w:val="00776AC9"/>
    <w:rsid w:val="00776D72"/>
    <w:rsid w:val="0077723F"/>
    <w:rsid w:val="007776CB"/>
    <w:rsid w:val="00780148"/>
    <w:rsid w:val="0078057A"/>
    <w:rsid w:val="00780832"/>
    <w:rsid w:val="00780CE0"/>
    <w:rsid w:val="00780EAB"/>
    <w:rsid w:val="00780F7E"/>
    <w:rsid w:val="00781631"/>
    <w:rsid w:val="007818E3"/>
    <w:rsid w:val="00782009"/>
    <w:rsid w:val="007820AC"/>
    <w:rsid w:val="007826B0"/>
    <w:rsid w:val="00782B3C"/>
    <w:rsid w:val="007831DE"/>
    <w:rsid w:val="0078381E"/>
    <w:rsid w:val="007841EA"/>
    <w:rsid w:val="007842D2"/>
    <w:rsid w:val="007845BA"/>
    <w:rsid w:val="00784AA6"/>
    <w:rsid w:val="0078529B"/>
    <w:rsid w:val="007855EC"/>
    <w:rsid w:val="007859C5"/>
    <w:rsid w:val="007865D4"/>
    <w:rsid w:val="007865EB"/>
    <w:rsid w:val="00787862"/>
    <w:rsid w:val="00787A36"/>
    <w:rsid w:val="00787E6F"/>
    <w:rsid w:val="00787F62"/>
    <w:rsid w:val="00790069"/>
    <w:rsid w:val="00790107"/>
    <w:rsid w:val="007903E2"/>
    <w:rsid w:val="0079040F"/>
    <w:rsid w:val="00790A5F"/>
    <w:rsid w:val="00790EEF"/>
    <w:rsid w:val="00791F4B"/>
    <w:rsid w:val="007929AC"/>
    <w:rsid w:val="00792AB7"/>
    <w:rsid w:val="00792F9D"/>
    <w:rsid w:val="00793950"/>
    <w:rsid w:val="00793A68"/>
    <w:rsid w:val="00793A8F"/>
    <w:rsid w:val="00793BEF"/>
    <w:rsid w:val="00793C93"/>
    <w:rsid w:val="00793FF8"/>
    <w:rsid w:val="007943A9"/>
    <w:rsid w:val="00794ECF"/>
    <w:rsid w:val="00795124"/>
    <w:rsid w:val="007955B8"/>
    <w:rsid w:val="00795F88"/>
    <w:rsid w:val="0079659F"/>
    <w:rsid w:val="007967B6"/>
    <w:rsid w:val="00796DA9"/>
    <w:rsid w:val="00796F52"/>
    <w:rsid w:val="007977A6"/>
    <w:rsid w:val="00797FD7"/>
    <w:rsid w:val="007A0B15"/>
    <w:rsid w:val="007A1395"/>
    <w:rsid w:val="007A16BB"/>
    <w:rsid w:val="007A1983"/>
    <w:rsid w:val="007A2204"/>
    <w:rsid w:val="007A2493"/>
    <w:rsid w:val="007A35A7"/>
    <w:rsid w:val="007A3CD2"/>
    <w:rsid w:val="007A46B8"/>
    <w:rsid w:val="007A4883"/>
    <w:rsid w:val="007A4DE7"/>
    <w:rsid w:val="007A5E5D"/>
    <w:rsid w:val="007A60AD"/>
    <w:rsid w:val="007A63DD"/>
    <w:rsid w:val="007A660D"/>
    <w:rsid w:val="007A6F92"/>
    <w:rsid w:val="007A710F"/>
    <w:rsid w:val="007A71C3"/>
    <w:rsid w:val="007A7EC0"/>
    <w:rsid w:val="007B0603"/>
    <w:rsid w:val="007B0661"/>
    <w:rsid w:val="007B0846"/>
    <w:rsid w:val="007B0BC0"/>
    <w:rsid w:val="007B0CE9"/>
    <w:rsid w:val="007B13AF"/>
    <w:rsid w:val="007B14F3"/>
    <w:rsid w:val="007B1749"/>
    <w:rsid w:val="007B1887"/>
    <w:rsid w:val="007B1944"/>
    <w:rsid w:val="007B1C30"/>
    <w:rsid w:val="007B1D56"/>
    <w:rsid w:val="007B1DF5"/>
    <w:rsid w:val="007B23D7"/>
    <w:rsid w:val="007B242A"/>
    <w:rsid w:val="007B27C0"/>
    <w:rsid w:val="007B3225"/>
    <w:rsid w:val="007B35E7"/>
    <w:rsid w:val="007B35F7"/>
    <w:rsid w:val="007B389E"/>
    <w:rsid w:val="007B3A84"/>
    <w:rsid w:val="007B3B41"/>
    <w:rsid w:val="007B4018"/>
    <w:rsid w:val="007B40A8"/>
    <w:rsid w:val="007B5551"/>
    <w:rsid w:val="007B5753"/>
    <w:rsid w:val="007B6033"/>
    <w:rsid w:val="007B62C3"/>
    <w:rsid w:val="007B6531"/>
    <w:rsid w:val="007B693C"/>
    <w:rsid w:val="007B6C4E"/>
    <w:rsid w:val="007B6F45"/>
    <w:rsid w:val="007B73CA"/>
    <w:rsid w:val="007B7515"/>
    <w:rsid w:val="007B7ECB"/>
    <w:rsid w:val="007C04A3"/>
    <w:rsid w:val="007C04D8"/>
    <w:rsid w:val="007C0D4D"/>
    <w:rsid w:val="007C0D72"/>
    <w:rsid w:val="007C17A8"/>
    <w:rsid w:val="007C1C52"/>
    <w:rsid w:val="007C227C"/>
    <w:rsid w:val="007C2773"/>
    <w:rsid w:val="007C2B22"/>
    <w:rsid w:val="007C2E30"/>
    <w:rsid w:val="007C3141"/>
    <w:rsid w:val="007C43E2"/>
    <w:rsid w:val="007C452F"/>
    <w:rsid w:val="007C4CF9"/>
    <w:rsid w:val="007C5032"/>
    <w:rsid w:val="007C523D"/>
    <w:rsid w:val="007C6A02"/>
    <w:rsid w:val="007C7318"/>
    <w:rsid w:val="007C7803"/>
    <w:rsid w:val="007D00B3"/>
    <w:rsid w:val="007D0537"/>
    <w:rsid w:val="007D06C9"/>
    <w:rsid w:val="007D0DE3"/>
    <w:rsid w:val="007D1287"/>
    <w:rsid w:val="007D1627"/>
    <w:rsid w:val="007D1A19"/>
    <w:rsid w:val="007D1DDC"/>
    <w:rsid w:val="007D216D"/>
    <w:rsid w:val="007D2232"/>
    <w:rsid w:val="007D2388"/>
    <w:rsid w:val="007D23A0"/>
    <w:rsid w:val="007D2C8B"/>
    <w:rsid w:val="007D335F"/>
    <w:rsid w:val="007D3727"/>
    <w:rsid w:val="007D3C97"/>
    <w:rsid w:val="007D43F2"/>
    <w:rsid w:val="007D4548"/>
    <w:rsid w:val="007D45A4"/>
    <w:rsid w:val="007D4B28"/>
    <w:rsid w:val="007D50C5"/>
    <w:rsid w:val="007D53E3"/>
    <w:rsid w:val="007D59A1"/>
    <w:rsid w:val="007D5D7D"/>
    <w:rsid w:val="007D5DD2"/>
    <w:rsid w:val="007D5F5A"/>
    <w:rsid w:val="007D5FAF"/>
    <w:rsid w:val="007D621F"/>
    <w:rsid w:val="007D6253"/>
    <w:rsid w:val="007D6721"/>
    <w:rsid w:val="007D705D"/>
    <w:rsid w:val="007D78A0"/>
    <w:rsid w:val="007E12AD"/>
    <w:rsid w:val="007E16DF"/>
    <w:rsid w:val="007E16E5"/>
    <w:rsid w:val="007E197E"/>
    <w:rsid w:val="007E1A87"/>
    <w:rsid w:val="007E1EE6"/>
    <w:rsid w:val="007E2AE6"/>
    <w:rsid w:val="007E2C57"/>
    <w:rsid w:val="007E2E98"/>
    <w:rsid w:val="007E3371"/>
    <w:rsid w:val="007E38AF"/>
    <w:rsid w:val="007E4038"/>
    <w:rsid w:val="007E481C"/>
    <w:rsid w:val="007E5314"/>
    <w:rsid w:val="007E5CD0"/>
    <w:rsid w:val="007E618F"/>
    <w:rsid w:val="007E6392"/>
    <w:rsid w:val="007E68FA"/>
    <w:rsid w:val="007E6ACF"/>
    <w:rsid w:val="007E6C39"/>
    <w:rsid w:val="007E7E74"/>
    <w:rsid w:val="007F03F8"/>
    <w:rsid w:val="007F108D"/>
    <w:rsid w:val="007F2048"/>
    <w:rsid w:val="007F21C4"/>
    <w:rsid w:val="007F2351"/>
    <w:rsid w:val="007F25E2"/>
    <w:rsid w:val="007F353F"/>
    <w:rsid w:val="007F3725"/>
    <w:rsid w:val="007F49A8"/>
    <w:rsid w:val="007F4B64"/>
    <w:rsid w:val="007F5093"/>
    <w:rsid w:val="007F528C"/>
    <w:rsid w:val="007F58F1"/>
    <w:rsid w:val="007F5D46"/>
    <w:rsid w:val="007F628D"/>
    <w:rsid w:val="007F64AE"/>
    <w:rsid w:val="007F66F8"/>
    <w:rsid w:val="007F67CF"/>
    <w:rsid w:val="007F6E99"/>
    <w:rsid w:val="007F6FD1"/>
    <w:rsid w:val="007F7008"/>
    <w:rsid w:val="007F7DDA"/>
    <w:rsid w:val="007F7EAC"/>
    <w:rsid w:val="00800422"/>
    <w:rsid w:val="00800692"/>
    <w:rsid w:val="00800AC8"/>
    <w:rsid w:val="0080127D"/>
    <w:rsid w:val="00801492"/>
    <w:rsid w:val="0080196E"/>
    <w:rsid w:val="00801EFE"/>
    <w:rsid w:val="008020CC"/>
    <w:rsid w:val="008022C0"/>
    <w:rsid w:val="008023DE"/>
    <w:rsid w:val="00803672"/>
    <w:rsid w:val="008037FC"/>
    <w:rsid w:val="00803B6E"/>
    <w:rsid w:val="00804073"/>
    <w:rsid w:val="00804620"/>
    <w:rsid w:val="00804AEF"/>
    <w:rsid w:val="00804C0A"/>
    <w:rsid w:val="0080515B"/>
    <w:rsid w:val="00805230"/>
    <w:rsid w:val="008061B6"/>
    <w:rsid w:val="00806410"/>
    <w:rsid w:val="008066D9"/>
    <w:rsid w:val="008067AD"/>
    <w:rsid w:val="00807719"/>
    <w:rsid w:val="00807DBD"/>
    <w:rsid w:val="0081069F"/>
    <w:rsid w:val="0081089D"/>
    <w:rsid w:val="00810A13"/>
    <w:rsid w:val="00810EBE"/>
    <w:rsid w:val="00811351"/>
    <w:rsid w:val="00811CF4"/>
    <w:rsid w:val="008122C5"/>
    <w:rsid w:val="0081297C"/>
    <w:rsid w:val="00812E3E"/>
    <w:rsid w:val="008138E9"/>
    <w:rsid w:val="00813B0C"/>
    <w:rsid w:val="00813DD5"/>
    <w:rsid w:val="008148AE"/>
    <w:rsid w:val="00814A23"/>
    <w:rsid w:val="00814E69"/>
    <w:rsid w:val="00815178"/>
    <w:rsid w:val="00816010"/>
    <w:rsid w:val="00816774"/>
    <w:rsid w:val="0081698A"/>
    <w:rsid w:val="00816A32"/>
    <w:rsid w:val="008177F9"/>
    <w:rsid w:val="00817826"/>
    <w:rsid w:val="00820084"/>
    <w:rsid w:val="00820254"/>
    <w:rsid w:val="0082057E"/>
    <w:rsid w:val="00820DD2"/>
    <w:rsid w:val="008211C8"/>
    <w:rsid w:val="00821453"/>
    <w:rsid w:val="00821792"/>
    <w:rsid w:val="00821951"/>
    <w:rsid w:val="00821B2A"/>
    <w:rsid w:val="00822068"/>
    <w:rsid w:val="008223F0"/>
    <w:rsid w:val="00822506"/>
    <w:rsid w:val="00822AAD"/>
    <w:rsid w:val="00822BCC"/>
    <w:rsid w:val="00822CFD"/>
    <w:rsid w:val="00823135"/>
    <w:rsid w:val="00823266"/>
    <w:rsid w:val="008232A3"/>
    <w:rsid w:val="008236D4"/>
    <w:rsid w:val="0082395E"/>
    <w:rsid w:val="00823C5D"/>
    <w:rsid w:val="00823DCE"/>
    <w:rsid w:val="0082455C"/>
    <w:rsid w:val="0082554E"/>
    <w:rsid w:val="00825EDA"/>
    <w:rsid w:val="008260C0"/>
    <w:rsid w:val="008265A8"/>
    <w:rsid w:val="00826651"/>
    <w:rsid w:val="0082670B"/>
    <w:rsid w:val="00826784"/>
    <w:rsid w:val="008271DD"/>
    <w:rsid w:val="008276D6"/>
    <w:rsid w:val="00827E9B"/>
    <w:rsid w:val="0083000A"/>
    <w:rsid w:val="00830520"/>
    <w:rsid w:val="00831160"/>
    <w:rsid w:val="00831642"/>
    <w:rsid w:val="0083166D"/>
    <w:rsid w:val="008317F5"/>
    <w:rsid w:val="00831BA0"/>
    <w:rsid w:val="0083224E"/>
    <w:rsid w:val="00833313"/>
    <w:rsid w:val="008333C2"/>
    <w:rsid w:val="0083353E"/>
    <w:rsid w:val="0083368C"/>
    <w:rsid w:val="008341A5"/>
    <w:rsid w:val="008342F6"/>
    <w:rsid w:val="00834B5C"/>
    <w:rsid w:val="00834CA8"/>
    <w:rsid w:val="00835337"/>
    <w:rsid w:val="00835420"/>
    <w:rsid w:val="0083542C"/>
    <w:rsid w:val="00835BD7"/>
    <w:rsid w:val="00835F40"/>
    <w:rsid w:val="00836AE8"/>
    <w:rsid w:val="00836DDB"/>
    <w:rsid w:val="00837266"/>
    <w:rsid w:val="008376AD"/>
    <w:rsid w:val="0083798C"/>
    <w:rsid w:val="00837BB8"/>
    <w:rsid w:val="00837ED0"/>
    <w:rsid w:val="00837F14"/>
    <w:rsid w:val="00837FB2"/>
    <w:rsid w:val="00840056"/>
    <w:rsid w:val="008401EC"/>
    <w:rsid w:val="008402F9"/>
    <w:rsid w:val="00843027"/>
    <w:rsid w:val="00843BF8"/>
    <w:rsid w:val="00844CCE"/>
    <w:rsid w:val="00845AA1"/>
    <w:rsid w:val="00846712"/>
    <w:rsid w:val="008467BD"/>
    <w:rsid w:val="00847AC7"/>
    <w:rsid w:val="00847AE9"/>
    <w:rsid w:val="00847E1C"/>
    <w:rsid w:val="008502E9"/>
    <w:rsid w:val="00850C76"/>
    <w:rsid w:val="00851978"/>
    <w:rsid w:val="00851FB2"/>
    <w:rsid w:val="008520AF"/>
    <w:rsid w:val="008523DD"/>
    <w:rsid w:val="008523F2"/>
    <w:rsid w:val="00852548"/>
    <w:rsid w:val="008525E4"/>
    <w:rsid w:val="00853751"/>
    <w:rsid w:val="008539BE"/>
    <w:rsid w:val="00853B06"/>
    <w:rsid w:val="0085405B"/>
    <w:rsid w:val="008540ED"/>
    <w:rsid w:val="00854EE5"/>
    <w:rsid w:val="00855BA8"/>
    <w:rsid w:val="00855BDF"/>
    <w:rsid w:val="00855EA0"/>
    <w:rsid w:val="00856B99"/>
    <w:rsid w:val="008570B7"/>
    <w:rsid w:val="00857481"/>
    <w:rsid w:val="008575DD"/>
    <w:rsid w:val="00857896"/>
    <w:rsid w:val="008578D2"/>
    <w:rsid w:val="00860094"/>
    <w:rsid w:val="0086137F"/>
    <w:rsid w:val="00861640"/>
    <w:rsid w:val="00861EED"/>
    <w:rsid w:val="00861F76"/>
    <w:rsid w:val="0086232D"/>
    <w:rsid w:val="00862D14"/>
    <w:rsid w:val="00862F67"/>
    <w:rsid w:val="00862F85"/>
    <w:rsid w:val="0086314D"/>
    <w:rsid w:val="008634E0"/>
    <w:rsid w:val="00863701"/>
    <w:rsid w:val="008639DA"/>
    <w:rsid w:val="008639E2"/>
    <w:rsid w:val="00863CE0"/>
    <w:rsid w:val="00863D64"/>
    <w:rsid w:val="00864878"/>
    <w:rsid w:val="00864AB5"/>
    <w:rsid w:val="00865522"/>
    <w:rsid w:val="00865666"/>
    <w:rsid w:val="00865739"/>
    <w:rsid w:val="00866297"/>
    <w:rsid w:val="00866CC3"/>
    <w:rsid w:val="008671F3"/>
    <w:rsid w:val="0086793F"/>
    <w:rsid w:val="00867A6A"/>
    <w:rsid w:val="008702C7"/>
    <w:rsid w:val="008705C3"/>
    <w:rsid w:val="00870704"/>
    <w:rsid w:val="00870CB1"/>
    <w:rsid w:val="00871451"/>
    <w:rsid w:val="0087192B"/>
    <w:rsid w:val="00871E75"/>
    <w:rsid w:val="00872D2C"/>
    <w:rsid w:val="00872FE4"/>
    <w:rsid w:val="00874352"/>
    <w:rsid w:val="00874B36"/>
    <w:rsid w:val="00874F00"/>
    <w:rsid w:val="00875333"/>
    <w:rsid w:val="0087576E"/>
    <w:rsid w:val="00875FD7"/>
    <w:rsid w:val="00876379"/>
    <w:rsid w:val="00876B02"/>
    <w:rsid w:val="0087723F"/>
    <w:rsid w:val="0087729E"/>
    <w:rsid w:val="008805C3"/>
    <w:rsid w:val="008809B6"/>
    <w:rsid w:val="00880E3D"/>
    <w:rsid w:val="008811C3"/>
    <w:rsid w:val="00881415"/>
    <w:rsid w:val="008816A6"/>
    <w:rsid w:val="00881916"/>
    <w:rsid w:val="00881ECB"/>
    <w:rsid w:val="008820DB"/>
    <w:rsid w:val="00882172"/>
    <w:rsid w:val="008821B3"/>
    <w:rsid w:val="008822B1"/>
    <w:rsid w:val="008831B7"/>
    <w:rsid w:val="008832C0"/>
    <w:rsid w:val="00883972"/>
    <w:rsid w:val="00883AC2"/>
    <w:rsid w:val="00883C89"/>
    <w:rsid w:val="00883E6C"/>
    <w:rsid w:val="008842E2"/>
    <w:rsid w:val="00884B95"/>
    <w:rsid w:val="00884E7F"/>
    <w:rsid w:val="00885064"/>
    <w:rsid w:val="0088549A"/>
    <w:rsid w:val="00886942"/>
    <w:rsid w:val="00887164"/>
    <w:rsid w:val="00887498"/>
    <w:rsid w:val="008879D5"/>
    <w:rsid w:val="00887F30"/>
    <w:rsid w:val="0089061A"/>
    <w:rsid w:val="008906E2"/>
    <w:rsid w:val="00890B9F"/>
    <w:rsid w:val="00890F2D"/>
    <w:rsid w:val="00891857"/>
    <w:rsid w:val="00891CDF"/>
    <w:rsid w:val="00891FFA"/>
    <w:rsid w:val="00892D64"/>
    <w:rsid w:val="00892DCC"/>
    <w:rsid w:val="00892F5F"/>
    <w:rsid w:val="008932A6"/>
    <w:rsid w:val="00893585"/>
    <w:rsid w:val="00893C85"/>
    <w:rsid w:val="008940E6"/>
    <w:rsid w:val="00894132"/>
    <w:rsid w:val="00894979"/>
    <w:rsid w:val="00895076"/>
    <w:rsid w:val="00895148"/>
    <w:rsid w:val="00895A82"/>
    <w:rsid w:val="00895D72"/>
    <w:rsid w:val="00896257"/>
    <w:rsid w:val="0089632A"/>
    <w:rsid w:val="008971D3"/>
    <w:rsid w:val="008A0BE9"/>
    <w:rsid w:val="008A102A"/>
    <w:rsid w:val="008A10B2"/>
    <w:rsid w:val="008A126D"/>
    <w:rsid w:val="008A1894"/>
    <w:rsid w:val="008A23B5"/>
    <w:rsid w:val="008A2419"/>
    <w:rsid w:val="008A2AA9"/>
    <w:rsid w:val="008A3265"/>
    <w:rsid w:val="008A33BB"/>
    <w:rsid w:val="008A353E"/>
    <w:rsid w:val="008A36BB"/>
    <w:rsid w:val="008A4271"/>
    <w:rsid w:val="008A45B7"/>
    <w:rsid w:val="008A49E9"/>
    <w:rsid w:val="008A56A9"/>
    <w:rsid w:val="008A59F2"/>
    <w:rsid w:val="008A5AF4"/>
    <w:rsid w:val="008A5D26"/>
    <w:rsid w:val="008A5E97"/>
    <w:rsid w:val="008A5F42"/>
    <w:rsid w:val="008A5F81"/>
    <w:rsid w:val="008A5FF9"/>
    <w:rsid w:val="008A6451"/>
    <w:rsid w:val="008A70DF"/>
    <w:rsid w:val="008A7397"/>
    <w:rsid w:val="008A73D4"/>
    <w:rsid w:val="008A7561"/>
    <w:rsid w:val="008A7AC3"/>
    <w:rsid w:val="008A7BB7"/>
    <w:rsid w:val="008B04B7"/>
    <w:rsid w:val="008B0CB3"/>
    <w:rsid w:val="008B1AEC"/>
    <w:rsid w:val="008B260C"/>
    <w:rsid w:val="008B2A42"/>
    <w:rsid w:val="008B2DDA"/>
    <w:rsid w:val="008B2E89"/>
    <w:rsid w:val="008B3135"/>
    <w:rsid w:val="008B347A"/>
    <w:rsid w:val="008B3BB1"/>
    <w:rsid w:val="008B3BD0"/>
    <w:rsid w:val="008B45A8"/>
    <w:rsid w:val="008B4DAD"/>
    <w:rsid w:val="008B6815"/>
    <w:rsid w:val="008B6A56"/>
    <w:rsid w:val="008B7C1D"/>
    <w:rsid w:val="008B7C4D"/>
    <w:rsid w:val="008C0052"/>
    <w:rsid w:val="008C027C"/>
    <w:rsid w:val="008C0CC2"/>
    <w:rsid w:val="008C0E5C"/>
    <w:rsid w:val="008C0EB2"/>
    <w:rsid w:val="008C18D9"/>
    <w:rsid w:val="008C2009"/>
    <w:rsid w:val="008C20CA"/>
    <w:rsid w:val="008C20E9"/>
    <w:rsid w:val="008C274B"/>
    <w:rsid w:val="008C31F5"/>
    <w:rsid w:val="008C320B"/>
    <w:rsid w:val="008C32F5"/>
    <w:rsid w:val="008C39D8"/>
    <w:rsid w:val="008C404F"/>
    <w:rsid w:val="008C448E"/>
    <w:rsid w:val="008C4757"/>
    <w:rsid w:val="008C4A67"/>
    <w:rsid w:val="008C5630"/>
    <w:rsid w:val="008C57A2"/>
    <w:rsid w:val="008C5A70"/>
    <w:rsid w:val="008C5B91"/>
    <w:rsid w:val="008C5E37"/>
    <w:rsid w:val="008C6937"/>
    <w:rsid w:val="008C6C49"/>
    <w:rsid w:val="008C7092"/>
    <w:rsid w:val="008C7277"/>
    <w:rsid w:val="008C74C3"/>
    <w:rsid w:val="008C756E"/>
    <w:rsid w:val="008C7720"/>
    <w:rsid w:val="008C7B09"/>
    <w:rsid w:val="008D07E6"/>
    <w:rsid w:val="008D0B00"/>
    <w:rsid w:val="008D0D7B"/>
    <w:rsid w:val="008D122F"/>
    <w:rsid w:val="008D15D2"/>
    <w:rsid w:val="008D2930"/>
    <w:rsid w:val="008D2FB8"/>
    <w:rsid w:val="008D3A70"/>
    <w:rsid w:val="008D419F"/>
    <w:rsid w:val="008D4E21"/>
    <w:rsid w:val="008D4EE9"/>
    <w:rsid w:val="008D4F93"/>
    <w:rsid w:val="008D506A"/>
    <w:rsid w:val="008D5AF2"/>
    <w:rsid w:val="008D612D"/>
    <w:rsid w:val="008D66AF"/>
    <w:rsid w:val="008D6804"/>
    <w:rsid w:val="008D6860"/>
    <w:rsid w:val="008D68BF"/>
    <w:rsid w:val="008D7755"/>
    <w:rsid w:val="008E00AC"/>
    <w:rsid w:val="008E00BB"/>
    <w:rsid w:val="008E0C06"/>
    <w:rsid w:val="008E0FE6"/>
    <w:rsid w:val="008E1512"/>
    <w:rsid w:val="008E1FA7"/>
    <w:rsid w:val="008E2717"/>
    <w:rsid w:val="008E3CE2"/>
    <w:rsid w:val="008E4244"/>
    <w:rsid w:val="008E4B16"/>
    <w:rsid w:val="008E4C8C"/>
    <w:rsid w:val="008E5134"/>
    <w:rsid w:val="008E5233"/>
    <w:rsid w:val="008E5DB7"/>
    <w:rsid w:val="008E6264"/>
    <w:rsid w:val="008E710D"/>
    <w:rsid w:val="008E7877"/>
    <w:rsid w:val="008E7DB3"/>
    <w:rsid w:val="008F04BF"/>
    <w:rsid w:val="008F0593"/>
    <w:rsid w:val="008F070D"/>
    <w:rsid w:val="008F09AE"/>
    <w:rsid w:val="008F0B84"/>
    <w:rsid w:val="008F10A0"/>
    <w:rsid w:val="008F1A6B"/>
    <w:rsid w:val="008F1B19"/>
    <w:rsid w:val="008F2EDA"/>
    <w:rsid w:val="008F3497"/>
    <w:rsid w:val="008F37C2"/>
    <w:rsid w:val="008F3811"/>
    <w:rsid w:val="008F4790"/>
    <w:rsid w:val="008F526F"/>
    <w:rsid w:val="008F53C7"/>
    <w:rsid w:val="008F54AD"/>
    <w:rsid w:val="008F54FC"/>
    <w:rsid w:val="008F7120"/>
    <w:rsid w:val="008F7721"/>
    <w:rsid w:val="00900076"/>
    <w:rsid w:val="00900141"/>
    <w:rsid w:val="009001AF"/>
    <w:rsid w:val="0090051A"/>
    <w:rsid w:val="009005A0"/>
    <w:rsid w:val="00901078"/>
    <w:rsid w:val="00901768"/>
    <w:rsid w:val="00901835"/>
    <w:rsid w:val="009020A8"/>
    <w:rsid w:val="0090289B"/>
    <w:rsid w:val="00903C86"/>
    <w:rsid w:val="00903D62"/>
    <w:rsid w:val="009052D7"/>
    <w:rsid w:val="009054C7"/>
    <w:rsid w:val="009057DE"/>
    <w:rsid w:val="009058D2"/>
    <w:rsid w:val="0090594E"/>
    <w:rsid w:val="00905ECA"/>
    <w:rsid w:val="0090679E"/>
    <w:rsid w:val="00906858"/>
    <w:rsid w:val="00906A26"/>
    <w:rsid w:val="00906A2B"/>
    <w:rsid w:val="009100AF"/>
    <w:rsid w:val="0091080B"/>
    <w:rsid w:val="00910A86"/>
    <w:rsid w:val="00910B30"/>
    <w:rsid w:val="00910D77"/>
    <w:rsid w:val="00910E8D"/>
    <w:rsid w:val="00911237"/>
    <w:rsid w:val="00911BA6"/>
    <w:rsid w:val="0091225A"/>
    <w:rsid w:val="009123B2"/>
    <w:rsid w:val="00913809"/>
    <w:rsid w:val="00913FA3"/>
    <w:rsid w:val="0091414B"/>
    <w:rsid w:val="0091425D"/>
    <w:rsid w:val="009149A6"/>
    <w:rsid w:val="00914CEA"/>
    <w:rsid w:val="00914D21"/>
    <w:rsid w:val="00914D27"/>
    <w:rsid w:val="00915A6C"/>
    <w:rsid w:val="00915F11"/>
    <w:rsid w:val="00916CBC"/>
    <w:rsid w:val="00916D75"/>
    <w:rsid w:val="00916DF2"/>
    <w:rsid w:val="009172EF"/>
    <w:rsid w:val="00917AFE"/>
    <w:rsid w:val="00917C94"/>
    <w:rsid w:val="00920043"/>
    <w:rsid w:val="009204E8"/>
    <w:rsid w:val="00920EA1"/>
    <w:rsid w:val="009213BB"/>
    <w:rsid w:val="009216C8"/>
    <w:rsid w:val="00922A15"/>
    <w:rsid w:val="00922A6F"/>
    <w:rsid w:val="00922D8E"/>
    <w:rsid w:val="00922F76"/>
    <w:rsid w:val="009236CD"/>
    <w:rsid w:val="009238D1"/>
    <w:rsid w:val="00924229"/>
    <w:rsid w:val="009247F4"/>
    <w:rsid w:val="00924B0A"/>
    <w:rsid w:val="00924F3C"/>
    <w:rsid w:val="0092550D"/>
    <w:rsid w:val="0092568F"/>
    <w:rsid w:val="0092691A"/>
    <w:rsid w:val="00926BBD"/>
    <w:rsid w:val="00926D8C"/>
    <w:rsid w:val="0092706D"/>
    <w:rsid w:val="00927668"/>
    <w:rsid w:val="009277A2"/>
    <w:rsid w:val="00931200"/>
    <w:rsid w:val="0093233C"/>
    <w:rsid w:val="00932934"/>
    <w:rsid w:val="00932B54"/>
    <w:rsid w:val="0093362C"/>
    <w:rsid w:val="00933B29"/>
    <w:rsid w:val="00933F80"/>
    <w:rsid w:val="00934672"/>
    <w:rsid w:val="00934E8A"/>
    <w:rsid w:val="00934F5C"/>
    <w:rsid w:val="00935645"/>
    <w:rsid w:val="00935AB6"/>
    <w:rsid w:val="009368FA"/>
    <w:rsid w:val="00936AB1"/>
    <w:rsid w:val="00937300"/>
    <w:rsid w:val="00937EB9"/>
    <w:rsid w:val="00937FBB"/>
    <w:rsid w:val="009401E1"/>
    <w:rsid w:val="009411A8"/>
    <w:rsid w:val="0094121B"/>
    <w:rsid w:val="00941509"/>
    <w:rsid w:val="00941601"/>
    <w:rsid w:val="00941AFB"/>
    <w:rsid w:val="00941C35"/>
    <w:rsid w:val="009425C8"/>
    <w:rsid w:val="009431B5"/>
    <w:rsid w:val="009432D6"/>
    <w:rsid w:val="009435DD"/>
    <w:rsid w:val="00944019"/>
    <w:rsid w:val="009440F5"/>
    <w:rsid w:val="00944BCE"/>
    <w:rsid w:val="0094531F"/>
    <w:rsid w:val="009453E2"/>
    <w:rsid w:val="00945CDF"/>
    <w:rsid w:val="009461BF"/>
    <w:rsid w:val="00946562"/>
    <w:rsid w:val="0094733C"/>
    <w:rsid w:val="009500F5"/>
    <w:rsid w:val="009505C1"/>
    <w:rsid w:val="00950CA4"/>
    <w:rsid w:val="00951A5B"/>
    <w:rsid w:val="00951B17"/>
    <w:rsid w:val="00951F7B"/>
    <w:rsid w:val="0095220C"/>
    <w:rsid w:val="00952860"/>
    <w:rsid w:val="00952B17"/>
    <w:rsid w:val="00953C63"/>
    <w:rsid w:val="00953E0D"/>
    <w:rsid w:val="00954AB0"/>
    <w:rsid w:val="009559F1"/>
    <w:rsid w:val="00955D70"/>
    <w:rsid w:val="00956898"/>
    <w:rsid w:val="0095698D"/>
    <w:rsid w:val="00956ED3"/>
    <w:rsid w:val="00957414"/>
    <w:rsid w:val="009576E2"/>
    <w:rsid w:val="009576ED"/>
    <w:rsid w:val="00957A00"/>
    <w:rsid w:val="00957F11"/>
    <w:rsid w:val="00960761"/>
    <w:rsid w:val="00960BA6"/>
    <w:rsid w:val="00960FCD"/>
    <w:rsid w:val="009612FF"/>
    <w:rsid w:val="00961BA2"/>
    <w:rsid w:val="009623AE"/>
    <w:rsid w:val="00962EBD"/>
    <w:rsid w:val="00962F53"/>
    <w:rsid w:val="009630DA"/>
    <w:rsid w:val="00963578"/>
    <w:rsid w:val="009645D8"/>
    <w:rsid w:val="00964740"/>
    <w:rsid w:val="009649F2"/>
    <w:rsid w:val="00964CA0"/>
    <w:rsid w:val="00965060"/>
    <w:rsid w:val="009665C1"/>
    <w:rsid w:val="009666AE"/>
    <w:rsid w:val="00966C8D"/>
    <w:rsid w:val="0096734D"/>
    <w:rsid w:val="0096793C"/>
    <w:rsid w:val="00970E7C"/>
    <w:rsid w:val="00971163"/>
    <w:rsid w:val="009714C5"/>
    <w:rsid w:val="00971D3A"/>
    <w:rsid w:val="009720D0"/>
    <w:rsid w:val="009725E6"/>
    <w:rsid w:val="00972FF0"/>
    <w:rsid w:val="0097317D"/>
    <w:rsid w:val="00973488"/>
    <w:rsid w:val="009735E9"/>
    <w:rsid w:val="0097433C"/>
    <w:rsid w:val="0097489D"/>
    <w:rsid w:val="00974B07"/>
    <w:rsid w:val="009755ED"/>
    <w:rsid w:val="0097571E"/>
    <w:rsid w:val="00977456"/>
    <w:rsid w:val="00977714"/>
    <w:rsid w:val="009779A4"/>
    <w:rsid w:val="00980300"/>
    <w:rsid w:val="00980D57"/>
    <w:rsid w:val="00980FDA"/>
    <w:rsid w:val="00981900"/>
    <w:rsid w:val="00981FE8"/>
    <w:rsid w:val="009822D5"/>
    <w:rsid w:val="0098292E"/>
    <w:rsid w:val="00983137"/>
    <w:rsid w:val="00983279"/>
    <w:rsid w:val="00983448"/>
    <w:rsid w:val="00983D6A"/>
    <w:rsid w:val="009847BE"/>
    <w:rsid w:val="009851CA"/>
    <w:rsid w:val="009851F9"/>
    <w:rsid w:val="009855BE"/>
    <w:rsid w:val="0098651A"/>
    <w:rsid w:val="009867E8"/>
    <w:rsid w:val="00986D02"/>
    <w:rsid w:val="009871C9"/>
    <w:rsid w:val="009873D9"/>
    <w:rsid w:val="0098748C"/>
    <w:rsid w:val="00987F8C"/>
    <w:rsid w:val="00990406"/>
    <w:rsid w:val="00990777"/>
    <w:rsid w:val="00990ACA"/>
    <w:rsid w:val="00990F71"/>
    <w:rsid w:val="00991348"/>
    <w:rsid w:val="009914CA"/>
    <w:rsid w:val="0099151D"/>
    <w:rsid w:val="00991884"/>
    <w:rsid w:val="009918E6"/>
    <w:rsid w:val="00991939"/>
    <w:rsid w:val="00991BDC"/>
    <w:rsid w:val="00991CDC"/>
    <w:rsid w:val="00991F89"/>
    <w:rsid w:val="00992F40"/>
    <w:rsid w:val="009936DE"/>
    <w:rsid w:val="009942BA"/>
    <w:rsid w:val="00994487"/>
    <w:rsid w:val="009948AE"/>
    <w:rsid w:val="00994976"/>
    <w:rsid w:val="00994D73"/>
    <w:rsid w:val="00994F60"/>
    <w:rsid w:val="009956EE"/>
    <w:rsid w:val="00996193"/>
    <w:rsid w:val="00996839"/>
    <w:rsid w:val="00996E9E"/>
    <w:rsid w:val="0099750A"/>
    <w:rsid w:val="00997685"/>
    <w:rsid w:val="009976A9"/>
    <w:rsid w:val="009A0015"/>
    <w:rsid w:val="009A0126"/>
    <w:rsid w:val="009A03E0"/>
    <w:rsid w:val="009A0517"/>
    <w:rsid w:val="009A081A"/>
    <w:rsid w:val="009A08DE"/>
    <w:rsid w:val="009A0CE2"/>
    <w:rsid w:val="009A1E8F"/>
    <w:rsid w:val="009A2442"/>
    <w:rsid w:val="009A2795"/>
    <w:rsid w:val="009A33BA"/>
    <w:rsid w:val="009A3457"/>
    <w:rsid w:val="009A3C37"/>
    <w:rsid w:val="009A3F07"/>
    <w:rsid w:val="009A4B91"/>
    <w:rsid w:val="009A50AA"/>
    <w:rsid w:val="009A51CC"/>
    <w:rsid w:val="009A5338"/>
    <w:rsid w:val="009A53C5"/>
    <w:rsid w:val="009A570B"/>
    <w:rsid w:val="009A5732"/>
    <w:rsid w:val="009A5D52"/>
    <w:rsid w:val="009A674D"/>
    <w:rsid w:val="009A6ABE"/>
    <w:rsid w:val="009A7427"/>
    <w:rsid w:val="009A7462"/>
    <w:rsid w:val="009A7A52"/>
    <w:rsid w:val="009A7CE1"/>
    <w:rsid w:val="009B0717"/>
    <w:rsid w:val="009B1408"/>
    <w:rsid w:val="009B1587"/>
    <w:rsid w:val="009B2538"/>
    <w:rsid w:val="009B2AC4"/>
    <w:rsid w:val="009B2CC2"/>
    <w:rsid w:val="009B31F9"/>
    <w:rsid w:val="009B379D"/>
    <w:rsid w:val="009B3963"/>
    <w:rsid w:val="009B39EE"/>
    <w:rsid w:val="009B3AEA"/>
    <w:rsid w:val="009B4184"/>
    <w:rsid w:val="009B4619"/>
    <w:rsid w:val="009B463A"/>
    <w:rsid w:val="009B4763"/>
    <w:rsid w:val="009B4E5D"/>
    <w:rsid w:val="009B53AA"/>
    <w:rsid w:val="009B5480"/>
    <w:rsid w:val="009B6241"/>
    <w:rsid w:val="009B6304"/>
    <w:rsid w:val="009B651D"/>
    <w:rsid w:val="009B67C3"/>
    <w:rsid w:val="009B6B8C"/>
    <w:rsid w:val="009B6E1D"/>
    <w:rsid w:val="009B6FF9"/>
    <w:rsid w:val="009B73A0"/>
    <w:rsid w:val="009B7472"/>
    <w:rsid w:val="009B7487"/>
    <w:rsid w:val="009B748A"/>
    <w:rsid w:val="009B791E"/>
    <w:rsid w:val="009B7A03"/>
    <w:rsid w:val="009B7A3E"/>
    <w:rsid w:val="009C040B"/>
    <w:rsid w:val="009C06DB"/>
    <w:rsid w:val="009C0861"/>
    <w:rsid w:val="009C0C97"/>
    <w:rsid w:val="009C1155"/>
    <w:rsid w:val="009C21A7"/>
    <w:rsid w:val="009C3A47"/>
    <w:rsid w:val="009C59CB"/>
    <w:rsid w:val="009C5E56"/>
    <w:rsid w:val="009C60F1"/>
    <w:rsid w:val="009C6148"/>
    <w:rsid w:val="009C6221"/>
    <w:rsid w:val="009C64BA"/>
    <w:rsid w:val="009C65DF"/>
    <w:rsid w:val="009C6968"/>
    <w:rsid w:val="009C6A24"/>
    <w:rsid w:val="009C6EBD"/>
    <w:rsid w:val="009C6F53"/>
    <w:rsid w:val="009C73B9"/>
    <w:rsid w:val="009C7550"/>
    <w:rsid w:val="009D0179"/>
    <w:rsid w:val="009D06E6"/>
    <w:rsid w:val="009D0B32"/>
    <w:rsid w:val="009D1024"/>
    <w:rsid w:val="009D1D05"/>
    <w:rsid w:val="009D279D"/>
    <w:rsid w:val="009D2C74"/>
    <w:rsid w:val="009D2C8B"/>
    <w:rsid w:val="009D30A4"/>
    <w:rsid w:val="009D30C5"/>
    <w:rsid w:val="009D34E6"/>
    <w:rsid w:val="009D3FA0"/>
    <w:rsid w:val="009D3FF4"/>
    <w:rsid w:val="009D4CF6"/>
    <w:rsid w:val="009D5080"/>
    <w:rsid w:val="009D5D88"/>
    <w:rsid w:val="009D6C7E"/>
    <w:rsid w:val="009D7067"/>
    <w:rsid w:val="009D7279"/>
    <w:rsid w:val="009D748D"/>
    <w:rsid w:val="009D7513"/>
    <w:rsid w:val="009D7E37"/>
    <w:rsid w:val="009E0301"/>
    <w:rsid w:val="009E04A3"/>
    <w:rsid w:val="009E0884"/>
    <w:rsid w:val="009E0C79"/>
    <w:rsid w:val="009E0D8A"/>
    <w:rsid w:val="009E1376"/>
    <w:rsid w:val="009E17B4"/>
    <w:rsid w:val="009E1AD2"/>
    <w:rsid w:val="009E1AE8"/>
    <w:rsid w:val="009E1C6B"/>
    <w:rsid w:val="009E249A"/>
    <w:rsid w:val="009E264D"/>
    <w:rsid w:val="009E2872"/>
    <w:rsid w:val="009E2E7B"/>
    <w:rsid w:val="009E3160"/>
    <w:rsid w:val="009E3518"/>
    <w:rsid w:val="009E3CBE"/>
    <w:rsid w:val="009E3D5F"/>
    <w:rsid w:val="009E42AD"/>
    <w:rsid w:val="009E4988"/>
    <w:rsid w:val="009E5152"/>
    <w:rsid w:val="009E5443"/>
    <w:rsid w:val="009E5617"/>
    <w:rsid w:val="009E5ED4"/>
    <w:rsid w:val="009E5EE7"/>
    <w:rsid w:val="009E60C2"/>
    <w:rsid w:val="009E62A7"/>
    <w:rsid w:val="009E632B"/>
    <w:rsid w:val="009E6364"/>
    <w:rsid w:val="009E6369"/>
    <w:rsid w:val="009E63BF"/>
    <w:rsid w:val="009E695D"/>
    <w:rsid w:val="009E7574"/>
    <w:rsid w:val="009E7C36"/>
    <w:rsid w:val="009E7F1B"/>
    <w:rsid w:val="009F121A"/>
    <w:rsid w:val="009F27F0"/>
    <w:rsid w:val="009F3286"/>
    <w:rsid w:val="009F3DCF"/>
    <w:rsid w:val="009F3F12"/>
    <w:rsid w:val="009F516A"/>
    <w:rsid w:val="009F5611"/>
    <w:rsid w:val="009F6290"/>
    <w:rsid w:val="009F6352"/>
    <w:rsid w:val="009F65FA"/>
    <w:rsid w:val="009F67AD"/>
    <w:rsid w:val="009F67CC"/>
    <w:rsid w:val="009F67FA"/>
    <w:rsid w:val="009F6BF2"/>
    <w:rsid w:val="009F7211"/>
    <w:rsid w:val="009F72D4"/>
    <w:rsid w:val="00A0029D"/>
    <w:rsid w:val="00A00615"/>
    <w:rsid w:val="00A006EB"/>
    <w:rsid w:val="00A007E7"/>
    <w:rsid w:val="00A0149E"/>
    <w:rsid w:val="00A018E9"/>
    <w:rsid w:val="00A01B36"/>
    <w:rsid w:val="00A01CAD"/>
    <w:rsid w:val="00A02C5C"/>
    <w:rsid w:val="00A03445"/>
    <w:rsid w:val="00A0392D"/>
    <w:rsid w:val="00A04500"/>
    <w:rsid w:val="00A04CEE"/>
    <w:rsid w:val="00A04DC9"/>
    <w:rsid w:val="00A05622"/>
    <w:rsid w:val="00A05916"/>
    <w:rsid w:val="00A05C10"/>
    <w:rsid w:val="00A072F3"/>
    <w:rsid w:val="00A07569"/>
    <w:rsid w:val="00A07BE1"/>
    <w:rsid w:val="00A07C8F"/>
    <w:rsid w:val="00A1056B"/>
    <w:rsid w:val="00A10CF5"/>
    <w:rsid w:val="00A10FB4"/>
    <w:rsid w:val="00A11037"/>
    <w:rsid w:val="00A110DF"/>
    <w:rsid w:val="00A11221"/>
    <w:rsid w:val="00A1128C"/>
    <w:rsid w:val="00A1154D"/>
    <w:rsid w:val="00A11CD2"/>
    <w:rsid w:val="00A1246D"/>
    <w:rsid w:val="00A129B9"/>
    <w:rsid w:val="00A12BF5"/>
    <w:rsid w:val="00A14CA4"/>
    <w:rsid w:val="00A15C76"/>
    <w:rsid w:val="00A15CDE"/>
    <w:rsid w:val="00A15D3B"/>
    <w:rsid w:val="00A160DC"/>
    <w:rsid w:val="00A16F99"/>
    <w:rsid w:val="00A1708B"/>
    <w:rsid w:val="00A17578"/>
    <w:rsid w:val="00A179B5"/>
    <w:rsid w:val="00A2017C"/>
    <w:rsid w:val="00A205EC"/>
    <w:rsid w:val="00A2096A"/>
    <w:rsid w:val="00A20D97"/>
    <w:rsid w:val="00A20F6D"/>
    <w:rsid w:val="00A21BC9"/>
    <w:rsid w:val="00A21DD0"/>
    <w:rsid w:val="00A223D4"/>
    <w:rsid w:val="00A224A4"/>
    <w:rsid w:val="00A233E3"/>
    <w:rsid w:val="00A23CC6"/>
    <w:rsid w:val="00A23D2B"/>
    <w:rsid w:val="00A24019"/>
    <w:rsid w:val="00A241FE"/>
    <w:rsid w:val="00A24B50"/>
    <w:rsid w:val="00A24F2F"/>
    <w:rsid w:val="00A250ED"/>
    <w:rsid w:val="00A252BD"/>
    <w:rsid w:val="00A2539C"/>
    <w:rsid w:val="00A253BE"/>
    <w:rsid w:val="00A256E0"/>
    <w:rsid w:val="00A259B9"/>
    <w:rsid w:val="00A25A49"/>
    <w:rsid w:val="00A25C73"/>
    <w:rsid w:val="00A263AA"/>
    <w:rsid w:val="00A26536"/>
    <w:rsid w:val="00A26644"/>
    <w:rsid w:val="00A26A35"/>
    <w:rsid w:val="00A26C2E"/>
    <w:rsid w:val="00A273FA"/>
    <w:rsid w:val="00A3014E"/>
    <w:rsid w:val="00A3039F"/>
    <w:rsid w:val="00A30782"/>
    <w:rsid w:val="00A3080B"/>
    <w:rsid w:val="00A30960"/>
    <w:rsid w:val="00A30BDA"/>
    <w:rsid w:val="00A30C90"/>
    <w:rsid w:val="00A30D37"/>
    <w:rsid w:val="00A31198"/>
    <w:rsid w:val="00A3191E"/>
    <w:rsid w:val="00A32EA2"/>
    <w:rsid w:val="00A3436D"/>
    <w:rsid w:val="00A34F34"/>
    <w:rsid w:val="00A3588E"/>
    <w:rsid w:val="00A359B0"/>
    <w:rsid w:val="00A3655E"/>
    <w:rsid w:val="00A36779"/>
    <w:rsid w:val="00A36D0A"/>
    <w:rsid w:val="00A36E13"/>
    <w:rsid w:val="00A36FF8"/>
    <w:rsid w:val="00A37273"/>
    <w:rsid w:val="00A3787E"/>
    <w:rsid w:val="00A378B7"/>
    <w:rsid w:val="00A40147"/>
    <w:rsid w:val="00A404C9"/>
    <w:rsid w:val="00A40572"/>
    <w:rsid w:val="00A40881"/>
    <w:rsid w:val="00A40C1E"/>
    <w:rsid w:val="00A40DCF"/>
    <w:rsid w:val="00A416ED"/>
    <w:rsid w:val="00A41EB9"/>
    <w:rsid w:val="00A422E4"/>
    <w:rsid w:val="00A42A7D"/>
    <w:rsid w:val="00A43299"/>
    <w:rsid w:val="00A43C0F"/>
    <w:rsid w:val="00A43D8A"/>
    <w:rsid w:val="00A442EC"/>
    <w:rsid w:val="00A4462D"/>
    <w:rsid w:val="00A44657"/>
    <w:rsid w:val="00A4479D"/>
    <w:rsid w:val="00A447C0"/>
    <w:rsid w:val="00A44BFB"/>
    <w:rsid w:val="00A45632"/>
    <w:rsid w:val="00A45FF1"/>
    <w:rsid w:val="00A46004"/>
    <w:rsid w:val="00A460FC"/>
    <w:rsid w:val="00A47070"/>
    <w:rsid w:val="00A47113"/>
    <w:rsid w:val="00A4768C"/>
    <w:rsid w:val="00A47693"/>
    <w:rsid w:val="00A47DAC"/>
    <w:rsid w:val="00A50206"/>
    <w:rsid w:val="00A50D34"/>
    <w:rsid w:val="00A51156"/>
    <w:rsid w:val="00A51217"/>
    <w:rsid w:val="00A5204D"/>
    <w:rsid w:val="00A528D6"/>
    <w:rsid w:val="00A52989"/>
    <w:rsid w:val="00A53122"/>
    <w:rsid w:val="00A5313F"/>
    <w:rsid w:val="00A533BB"/>
    <w:rsid w:val="00A53869"/>
    <w:rsid w:val="00A54AAC"/>
    <w:rsid w:val="00A54FEC"/>
    <w:rsid w:val="00A55855"/>
    <w:rsid w:val="00A55999"/>
    <w:rsid w:val="00A55D25"/>
    <w:rsid w:val="00A568F2"/>
    <w:rsid w:val="00A602BB"/>
    <w:rsid w:val="00A608D9"/>
    <w:rsid w:val="00A61554"/>
    <w:rsid w:val="00A61B9A"/>
    <w:rsid w:val="00A61C0B"/>
    <w:rsid w:val="00A61F5D"/>
    <w:rsid w:val="00A625FE"/>
    <w:rsid w:val="00A6286A"/>
    <w:rsid w:val="00A629C7"/>
    <w:rsid w:val="00A630C0"/>
    <w:rsid w:val="00A639CF"/>
    <w:rsid w:val="00A63B6D"/>
    <w:rsid w:val="00A63F11"/>
    <w:rsid w:val="00A6431B"/>
    <w:rsid w:val="00A6488C"/>
    <w:rsid w:val="00A65564"/>
    <w:rsid w:val="00A65752"/>
    <w:rsid w:val="00A65866"/>
    <w:rsid w:val="00A6589A"/>
    <w:rsid w:val="00A65AD7"/>
    <w:rsid w:val="00A668AD"/>
    <w:rsid w:val="00A66BF1"/>
    <w:rsid w:val="00A6709B"/>
    <w:rsid w:val="00A67610"/>
    <w:rsid w:val="00A6761A"/>
    <w:rsid w:val="00A67984"/>
    <w:rsid w:val="00A67A81"/>
    <w:rsid w:val="00A67F8A"/>
    <w:rsid w:val="00A70219"/>
    <w:rsid w:val="00A70240"/>
    <w:rsid w:val="00A70940"/>
    <w:rsid w:val="00A70ECE"/>
    <w:rsid w:val="00A71070"/>
    <w:rsid w:val="00A7146E"/>
    <w:rsid w:val="00A71A98"/>
    <w:rsid w:val="00A720C5"/>
    <w:rsid w:val="00A723DE"/>
    <w:rsid w:val="00A72748"/>
    <w:rsid w:val="00A727FF"/>
    <w:rsid w:val="00A729F9"/>
    <w:rsid w:val="00A72B34"/>
    <w:rsid w:val="00A72C57"/>
    <w:rsid w:val="00A72CFB"/>
    <w:rsid w:val="00A7374A"/>
    <w:rsid w:val="00A73964"/>
    <w:rsid w:val="00A73C1B"/>
    <w:rsid w:val="00A746F5"/>
    <w:rsid w:val="00A74956"/>
    <w:rsid w:val="00A74CA9"/>
    <w:rsid w:val="00A75016"/>
    <w:rsid w:val="00A751B8"/>
    <w:rsid w:val="00A761D0"/>
    <w:rsid w:val="00A762AA"/>
    <w:rsid w:val="00A76C69"/>
    <w:rsid w:val="00A77AC6"/>
    <w:rsid w:val="00A77D1B"/>
    <w:rsid w:val="00A80690"/>
    <w:rsid w:val="00A80758"/>
    <w:rsid w:val="00A813B2"/>
    <w:rsid w:val="00A817F8"/>
    <w:rsid w:val="00A81B70"/>
    <w:rsid w:val="00A82119"/>
    <w:rsid w:val="00A82534"/>
    <w:rsid w:val="00A82EBC"/>
    <w:rsid w:val="00A83077"/>
    <w:rsid w:val="00A83AEF"/>
    <w:rsid w:val="00A8430E"/>
    <w:rsid w:val="00A84421"/>
    <w:rsid w:val="00A8481D"/>
    <w:rsid w:val="00A84899"/>
    <w:rsid w:val="00A849E2"/>
    <w:rsid w:val="00A85049"/>
    <w:rsid w:val="00A85123"/>
    <w:rsid w:val="00A85758"/>
    <w:rsid w:val="00A859B0"/>
    <w:rsid w:val="00A85A64"/>
    <w:rsid w:val="00A861D0"/>
    <w:rsid w:val="00A86B6E"/>
    <w:rsid w:val="00A87085"/>
    <w:rsid w:val="00A8725C"/>
    <w:rsid w:val="00A87367"/>
    <w:rsid w:val="00A875C6"/>
    <w:rsid w:val="00A90094"/>
    <w:rsid w:val="00A9078F"/>
    <w:rsid w:val="00A90EDE"/>
    <w:rsid w:val="00A90FD9"/>
    <w:rsid w:val="00A9103C"/>
    <w:rsid w:val="00A91088"/>
    <w:rsid w:val="00A918D6"/>
    <w:rsid w:val="00A91D40"/>
    <w:rsid w:val="00A92653"/>
    <w:rsid w:val="00A92667"/>
    <w:rsid w:val="00A9266B"/>
    <w:rsid w:val="00A92786"/>
    <w:rsid w:val="00A929E3"/>
    <w:rsid w:val="00A92C0A"/>
    <w:rsid w:val="00A9310D"/>
    <w:rsid w:val="00A93B9F"/>
    <w:rsid w:val="00A93BD7"/>
    <w:rsid w:val="00A941BA"/>
    <w:rsid w:val="00A95473"/>
    <w:rsid w:val="00A95C0F"/>
    <w:rsid w:val="00A95E44"/>
    <w:rsid w:val="00A970D1"/>
    <w:rsid w:val="00A9760B"/>
    <w:rsid w:val="00A97C7D"/>
    <w:rsid w:val="00AA0432"/>
    <w:rsid w:val="00AA358A"/>
    <w:rsid w:val="00AA470A"/>
    <w:rsid w:val="00AA4A36"/>
    <w:rsid w:val="00AA4A45"/>
    <w:rsid w:val="00AA54A6"/>
    <w:rsid w:val="00AA58D8"/>
    <w:rsid w:val="00AA5EC7"/>
    <w:rsid w:val="00AA7170"/>
    <w:rsid w:val="00AA7F35"/>
    <w:rsid w:val="00AB017F"/>
    <w:rsid w:val="00AB056E"/>
    <w:rsid w:val="00AB0920"/>
    <w:rsid w:val="00AB2282"/>
    <w:rsid w:val="00AB233F"/>
    <w:rsid w:val="00AB2893"/>
    <w:rsid w:val="00AB2C09"/>
    <w:rsid w:val="00AB36DA"/>
    <w:rsid w:val="00AB38AD"/>
    <w:rsid w:val="00AB5221"/>
    <w:rsid w:val="00AB6819"/>
    <w:rsid w:val="00AB6B97"/>
    <w:rsid w:val="00AB7300"/>
    <w:rsid w:val="00AC0517"/>
    <w:rsid w:val="00AC069E"/>
    <w:rsid w:val="00AC06EA"/>
    <w:rsid w:val="00AC077F"/>
    <w:rsid w:val="00AC08FF"/>
    <w:rsid w:val="00AC1429"/>
    <w:rsid w:val="00AC17E1"/>
    <w:rsid w:val="00AC1E35"/>
    <w:rsid w:val="00AC251E"/>
    <w:rsid w:val="00AC25B2"/>
    <w:rsid w:val="00AC28A3"/>
    <w:rsid w:val="00AC2BFE"/>
    <w:rsid w:val="00AC30EF"/>
    <w:rsid w:val="00AC3B4B"/>
    <w:rsid w:val="00AC41D5"/>
    <w:rsid w:val="00AC4808"/>
    <w:rsid w:val="00AC4B9A"/>
    <w:rsid w:val="00AC4BD8"/>
    <w:rsid w:val="00AC5168"/>
    <w:rsid w:val="00AC54A3"/>
    <w:rsid w:val="00AC571E"/>
    <w:rsid w:val="00AC5BBB"/>
    <w:rsid w:val="00AC5C18"/>
    <w:rsid w:val="00AC5E0B"/>
    <w:rsid w:val="00AC6583"/>
    <w:rsid w:val="00AC672E"/>
    <w:rsid w:val="00AC6EF8"/>
    <w:rsid w:val="00AC704D"/>
    <w:rsid w:val="00AC724F"/>
    <w:rsid w:val="00AC7F41"/>
    <w:rsid w:val="00AD0AF9"/>
    <w:rsid w:val="00AD0CF7"/>
    <w:rsid w:val="00AD1799"/>
    <w:rsid w:val="00AD1BDA"/>
    <w:rsid w:val="00AD1C86"/>
    <w:rsid w:val="00AD22AC"/>
    <w:rsid w:val="00AD27DC"/>
    <w:rsid w:val="00AD2B77"/>
    <w:rsid w:val="00AD2CEA"/>
    <w:rsid w:val="00AD2EA5"/>
    <w:rsid w:val="00AD32F1"/>
    <w:rsid w:val="00AD4506"/>
    <w:rsid w:val="00AD464C"/>
    <w:rsid w:val="00AD5213"/>
    <w:rsid w:val="00AD52D2"/>
    <w:rsid w:val="00AD61FA"/>
    <w:rsid w:val="00AD6A4D"/>
    <w:rsid w:val="00AD6C1A"/>
    <w:rsid w:val="00AD6F57"/>
    <w:rsid w:val="00AD72A9"/>
    <w:rsid w:val="00AD7E2B"/>
    <w:rsid w:val="00AE032D"/>
    <w:rsid w:val="00AE0894"/>
    <w:rsid w:val="00AE0EB3"/>
    <w:rsid w:val="00AE0F0F"/>
    <w:rsid w:val="00AE149A"/>
    <w:rsid w:val="00AE17C9"/>
    <w:rsid w:val="00AE1B2E"/>
    <w:rsid w:val="00AE1CE9"/>
    <w:rsid w:val="00AE2093"/>
    <w:rsid w:val="00AE24B2"/>
    <w:rsid w:val="00AE2899"/>
    <w:rsid w:val="00AE29DD"/>
    <w:rsid w:val="00AE3D55"/>
    <w:rsid w:val="00AE40BE"/>
    <w:rsid w:val="00AE410C"/>
    <w:rsid w:val="00AE4CAA"/>
    <w:rsid w:val="00AE4DA9"/>
    <w:rsid w:val="00AE4DE1"/>
    <w:rsid w:val="00AE5127"/>
    <w:rsid w:val="00AE560F"/>
    <w:rsid w:val="00AE5DF6"/>
    <w:rsid w:val="00AE647A"/>
    <w:rsid w:val="00AE6A20"/>
    <w:rsid w:val="00AE6B99"/>
    <w:rsid w:val="00AE713D"/>
    <w:rsid w:val="00AE72D6"/>
    <w:rsid w:val="00AE73E1"/>
    <w:rsid w:val="00AF058D"/>
    <w:rsid w:val="00AF0A0C"/>
    <w:rsid w:val="00AF0E40"/>
    <w:rsid w:val="00AF1703"/>
    <w:rsid w:val="00AF1B60"/>
    <w:rsid w:val="00AF1D8F"/>
    <w:rsid w:val="00AF1DD9"/>
    <w:rsid w:val="00AF1EF4"/>
    <w:rsid w:val="00AF1F65"/>
    <w:rsid w:val="00AF22A4"/>
    <w:rsid w:val="00AF24E5"/>
    <w:rsid w:val="00AF29F6"/>
    <w:rsid w:val="00AF2C58"/>
    <w:rsid w:val="00AF3B33"/>
    <w:rsid w:val="00AF3FFC"/>
    <w:rsid w:val="00AF4133"/>
    <w:rsid w:val="00AF49F9"/>
    <w:rsid w:val="00AF52AE"/>
    <w:rsid w:val="00AF533C"/>
    <w:rsid w:val="00AF53C1"/>
    <w:rsid w:val="00AF765D"/>
    <w:rsid w:val="00AF77C1"/>
    <w:rsid w:val="00AF7B59"/>
    <w:rsid w:val="00AF7BAE"/>
    <w:rsid w:val="00AF7C7E"/>
    <w:rsid w:val="00AF7DF4"/>
    <w:rsid w:val="00AF7FA3"/>
    <w:rsid w:val="00B00852"/>
    <w:rsid w:val="00B00E1E"/>
    <w:rsid w:val="00B00E65"/>
    <w:rsid w:val="00B00EE9"/>
    <w:rsid w:val="00B010B2"/>
    <w:rsid w:val="00B019E5"/>
    <w:rsid w:val="00B01AED"/>
    <w:rsid w:val="00B02589"/>
    <w:rsid w:val="00B02B98"/>
    <w:rsid w:val="00B03302"/>
    <w:rsid w:val="00B035E0"/>
    <w:rsid w:val="00B0423C"/>
    <w:rsid w:val="00B044CA"/>
    <w:rsid w:val="00B0481F"/>
    <w:rsid w:val="00B04903"/>
    <w:rsid w:val="00B049A8"/>
    <w:rsid w:val="00B04DAE"/>
    <w:rsid w:val="00B05190"/>
    <w:rsid w:val="00B05AEB"/>
    <w:rsid w:val="00B05B68"/>
    <w:rsid w:val="00B06712"/>
    <w:rsid w:val="00B067A4"/>
    <w:rsid w:val="00B069EE"/>
    <w:rsid w:val="00B06BC4"/>
    <w:rsid w:val="00B06DD0"/>
    <w:rsid w:val="00B071BD"/>
    <w:rsid w:val="00B077F8"/>
    <w:rsid w:val="00B07C08"/>
    <w:rsid w:val="00B07E49"/>
    <w:rsid w:val="00B108FB"/>
    <w:rsid w:val="00B11434"/>
    <w:rsid w:val="00B116E7"/>
    <w:rsid w:val="00B11F95"/>
    <w:rsid w:val="00B121A9"/>
    <w:rsid w:val="00B12A39"/>
    <w:rsid w:val="00B12C0B"/>
    <w:rsid w:val="00B13037"/>
    <w:rsid w:val="00B13157"/>
    <w:rsid w:val="00B132B7"/>
    <w:rsid w:val="00B13E03"/>
    <w:rsid w:val="00B13E42"/>
    <w:rsid w:val="00B13F55"/>
    <w:rsid w:val="00B14288"/>
    <w:rsid w:val="00B142EC"/>
    <w:rsid w:val="00B1439B"/>
    <w:rsid w:val="00B14477"/>
    <w:rsid w:val="00B1547F"/>
    <w:rsid w:val="00B15564"/>
    <w:rsid w:val="00B15669"/>
    <w:rsid w:val="00B173EA"/>
    <w:rsid w:val="00B17912"/>
    <w:rsid w:val="00B17C90"/>
    <w:rsid w:val="00B17F6C"/>
    <w:rsid w:val="00B200ED"/>
    <w:rsid w:val="00B2094C"/>
    <w:rsid w:val="00B20A21"/>
    <w:rsid w:val="00B20CED"/>
    <w:rsid w:val="00B21887"/>
    <w:rsid w:val="00B21D3D"/>
    <w:rsid w:val="00B21DB2"/>
    <w:rsid w:val="00B21F02"/>
    <w:rsid w:val="00B22299"/>
    <w:rsid w:val="00B22927"/>
    <w:rsid w:val="00B22D50"/>
    <w:rsid w:val="00B239E5"/>
    <w:rsid w:val="00B23C55"/>
    <w:rsid w:val="00B23C5E"/>
    <w:rsid w:val="00B24064"/>
    <w:rsid w:val="00B244B7"/>
    <w:rsid w:val="00B24712"/>
    <w:rsid w:val="00B24CCA"/>
    <w:rsid w:val="00B25849"/>
    <w:rsid w:val="00B261F1"/>
    <w:rsid w:val="00B26603"/>
    <w:rsid w:val="00B26F5B"/>
    <w:rsid w:val="00B27782"/>
    <w:rsid w:val="00B279E2"/>
    <w:rsid w:val="00B27E3D"/>
    <w:rsid w:val="00B27FDC"/>
    <w:rsid w:val="00B3061A"/>
    <w:rsid w:val="00B30E70"/>
    <w:rsid w:val="00B31011"/>
    <w:rsid w:val="00B31348"/>
    <w:rsid w:val="00B3218E"/>
    <w:rsid w:val="00B3248F"/>
    <w:rsid w:val="00B324C8"/>
    <w:rsid w:val="00B32B2A"/>
    <w:rsid w:val="00B32F73"/>
    <w:rsid w:val="00B33B61"/>
    <w:rsid w:val="00B33C36"/>
    <w:rsid w:val="00B341BF"/>
    <w:rsid w:val="00B3438F"/>
    <w:rsid w:val="00B34BF7"/>
    <w:rsid w:val="00B34E71"/>
    <w:rsid w:val="00B35392"/>
    <w:rsid w:val="00B35673"/>
    <w:rsid w:val="00B35EC4"/>
    <w:rsid w:val="00B36552"/>
    <w:rsid w:val="00B36734"/>
    <w:rsid w:val="00B3678A"/>
    <w:rsid w:val="00B36ABD"/>
    <w:rsid w:val="00B36CE2"/>
    <w:rsid w:val="00B37127"/>
    <w:rsid w:val="00B37186"/>
    <w:rsid w:val="00B372F8"/>
    <w:rsid w:val="00B37537"/>
    <w:rsid w:val="00B37877"/>
    <w:rsid w:val="00B37931"/>
    <w:rsid w:val="00B40386"/>
    <w:rsid w:val="00B415E0"/>
    <w:rsid w:val="00B416FC"/>
    <w:rsid w:val="00B41AFF"/>
    <w:rsid w:val="00B41BDA"/>
    <w:rsid w:val="00B41DDC"/>
    <w:rsid w:val="00B41F22"/>
    <w:rsid w:val="00B43467"/>
    <w:rsid w:val="00B43F46"/>
    <w:rsid w:val="00B44011"/>
    <w:rsid w:val="00B44BC3"/>
    <w:rsid w:val="00B45166"/>
    <w:rsid w:val="00B458B8"/>
    <w:rsid w:val="00B4649A"/>
    <w:rsid w:val="00B466A9"/>
    <w:rsid w:val="00B46794"/>
    <w:rsid w:val="00B46836"/>
    <w:rsid w:val="00B468C0"/>
    <w:rsid w:val="00B4781F"/>
    <w:rsid w:val="00B4782D"/>
    <w:rsid w:val="00B47B60"/>
    <w:rsid w:val="00B50114"/>
    <w:rsid w:val="00B50915"/>
    <w:rsid w:val="00B51910"/>
    <w:rsid w:val="00B52569"/>
    <w:rsid w:val="00B52676"/>
    <w:rsid w:val="00B52E6B"/>
    <w:rsid w:val="00B530C5"/>
    <w:rsid w:val="00B531B0"/>
    <w:rsid w:val="00B533AA"/>
    <w:rsid w:val="00B536D7"/>
    <w:rsid w:val="00B53801"/>
    <w:rsid w:val="00B53915"/>
    <w:rsid w:val="00B539A5"/>
    <w:rsid w:val="00B542B1"/>
    <w:rsid w:val="00B5488B"/>
    <w:rsid w:val="00B54AF5"/>
    <w:rsid w:val="00B556F2"/>
    <w:rsid w:val="00B55BF3"/>
    <w:rsid w:val="00B55C04"/>
    <w:rsid w:val="00B5624F"/>
    <w:rsid w:val="00B56BF2"/>
    <w:rsid w:val="00B57547"/>
    <w:rsid w:val="00B57B62"/>
    <w:rsid w:val="00B60650"/>
    <w:rsid w:val="00B606B3"/>
    <w:rsid w:val="00B61365"/>
    <w:rsid w:val="00B61459"/>
    <w:rsid w:val="00B61A97"/>
    <w:rsid w:val="00B61F40"/>
    <w:rsid w:val="00B62330"/>
    <w:rsid w:val="00B62630"/>
    <w:rsid w:val="00B62819"/>
    <w:rsid w:val="00B628B1"/>
    <w:rsid w:val="00B62DCF"/>
    <w:rsid w:val="00B63BC3"/>
    <w:rsid w:val="00B63C28"/>
    <w:rsid w:val="00B63DDF"/>
    <w:rsid w:val="00B63EBA"/>
    <w:rsid w:val="00B63EF4"/>
    <w:rsid w:val="00B63FD4"/>
    <w:rsid w:val="00B63FE3"/>
    <w:rsid w:val="00B6422D"/>
    <w:rsid w:val="00B644A1"/>
    <w:rsid w:val="00B64595"/>
    <w:rsid w:val="00B64DA2"/>
    <w:rsid w:val="00B64FAB"/>
    <w:rsid w:val="00B650CF"/>
    <w:rsid w:val="00B65148"/>
    <w:rsid w:val="00B65203"/>
    <w:rsid w:val="00B65454"/>
    <w:rsid w:val="00B66676"/>
    <w:rsid w:val="00B667EE"/>
    <w:rsid w:val="00B66E39"/>
    <w:rsid w:val="00B672DB"/>
    <w:rsid w:val="00B6740A"/>
    <w:rsid w:val="00B675D5"/>
    <w:rsid w:val="00B70243"/>
    <w:rsid w:val="00B70338"/>
    <w:rsid w:val="00B7076A"/>
    <w:rsid w:val="00B708E0"/>
    <w:rsid w:val="00B7143D"/>
    <w:rsid w:val="00B714D2"/>
    <w:rsid w:val="00B71625"/>
    <w:rsid w:val="00B7179A"/>
    <w:rsid w:val="00B71833"/>
    <w:rsid w:val="00B71A25"/>
    <w:rsid w:val="00B71BBF"/>
    <w:rsid w:val="00B7215B"/>
    <w:rsid w:val="00B72934"/>
    <w:rsid w:val="00B73177"/>
    <w:rsid w:val="00B734AF"/>
    <w:rsid w:val="00B73939"/>
    <w:rsid w:val="00B73A94"/>
    <w:rsid w:val="00B749C5"/>
    <w:rsid w:val="00B74B11"/>
    <w:rsid w:val="00B74C8F"/>
    <w:rsid w:val="00B757F1"/>
    <w:rsid w:val="00B75BBF"/>
    <w:rsid w:val="00B75CAF"/>
    <w:rsid w:val="00B75D72"/>
    <w:rsid w:val="00B76063"/>
    <w:rsid w:val="00B762C0"/>
    <w:rsid w:val="00B77E84"/>
    <w:rsid w:val="00B77F7A"/>
    <w:rsid w:val="00B80016"/>
    <w:rsid w:val="00B8014F"/>
    <w:rsid w:val="00B80AD0"/>
    <w:rsid w:val="00B80FD7"/>
    <w:rsid w:val="00B8215C"/>
    <w:rsid w:val="00B824D2"/>
    <w:rsid w:val="00B8265D"/>
    <w:rsid w:val="00B82BDA"/>
    <w:rsid w:val="00B83148"/>
    <w:rsid w:val="00B83591"/>
    <w:rsid w:val="00B83A25"/>
    <w:rsid w:val="00B83C1D"/>
    <w:rsid w:val="00B84930"/>
    <w:rsid w:val="00B84A87"/>
    <w:rsid w:val="00B84B66"/>
    <w:rsid w:val="00B84F50"/>
    <w:rsid w:val="00B85ACD"/>
    <w:rsid w:val="00B86624"/>
    <w:rsid w:val="00B86A10"/>
    <w:rsid w:val="00B86D48"/>
    <w:rsid w:val="00B8707A"/>
    <w:rsid w:val="00B8764B"/>
    <w:rsid w:val="00B878F5"/>
    <w:rsid w:val="00B902EB"/>
    <w:rsid w:val="00B90556"/>
    <w:rsid w:val="00B9068B"/>
    <w:rsid w:val="00B909BD"/>
    <w:rsid w:val="00B90A99"/>
    <w:rsid w:val="00B91746"/>
    <w:rsid w:val="00B91A89"/>
    <w:rsid w:val="00B91AE6"/>
    <w:rsid w:val="00B92B43"/>
    <w:rsid w:val="00B92BEF"/>
    <w:rsid w:val="00B92CC3"/>
    <w:rsid w:val="00B930B7"/>
    <w:rsid w:val="00B93DC6"/>
    <w:rsid w:val="00B93F6E"/>
    <w:rsid w:val="00B94035"/>
    <w:rsid w:val="00B946D3"/>
    <w:rsid w:val="00B949FA"/>
    <w:rsid w:val="00B94C74"/>
    <w:rsid w:val="00B95A8D"/>
    <w:rsid w:val="00B95BB0"/>
    <w:rsid w:val="00B96667"/>
    <w:rsid w:val="00B96853"/>
    <w:rsid w:val="00B96A36"/>
    <w:rsid w:val="00B970A6"/>
    <w:rsid w:val="00B9733E"/>
    <w:rsid w:val="00B974C4"/>
    <w:rsid w:val="00B97CDF"/>
    <w:rsid w:val="00B97DE8"/>
    <w:rsid w:val="00BA0107"/>
    <w:rsid w:val="00BA0A5D"/>
    <w:rsid w:val="00BA0DA3"/>
    <w:rsid w:val="00BA12E9"/>
    <w:rsid w:val="00BA15FE"/>
    <w:rsid w:val="00BA1DF3"/>
    <w:rsid w:val="00BA249E"/>
    <w:rsid w:val="00BA2ED3"/>
    <w:rsid w:val="00BA2F2D"/>
    <w:rsid w:val="00BA30B4"/>
    <w:rsid w:val="00BA314C"/>
    <w:rsid w:val="00BA359F"/>
    <w:rsid w:val="00BA43F1"/>
    <w:rsid w:val="00BA5B0E"/>
    <w:rsid w:val="00BA5D1E"/>
    <w:rsid w:val="00BA5D21"/>
    <w:rsid w:val="00BA721F"/>
    <w:rsid w:val="00BA7C6D"/>
    <w:rsid w:val="00BA7CFF"/>
    <w:rsid w:val="00BA7EE6"/>
    <w:rsid w:val="00BB0375"/>
    <w:rsid w:val="00BB143F"/>
    <w:rsid w:val="00BB1DB8"/>
    <w:rsid w:val="00BB2443"/>
    <w:rsid w:val="00BB28F6"/>
    <w:rsid w:val="00BB2D2E"/>
    <w:rsid w:val="00BB2F49"/>
    <w:rsid w:val="00BB3286"/>
    <w:rsid w:val="00BB35DB"/>
    <w:rsid w:val="00BB4826"/>
    <w:rsid w:val="00BB49BF"/>
    <w:rsid w:val="00BB4BD3"/>
    <w:rsid w:val="00BB4F61"/>
    <w:rsid w:val="00BB548E"/>
    <w:rsid w:val="00BB5D9F"/>
    <w:rsid w:val="00BB5E5E"/>
    <w:rsid w:val="00BB6315"/>
    <w:rsid w:val="00BB764B"/>
    <w:rsid w:val="00BB79DC"/>
    <w:rsid w:val="00BB7BBC"/>
    <w:rsid w:val="00BB7E8C"/>
    <w:rsid w:val="00BC04EC"/>
    <w:rsid w:val="00BC0936"/>
    <w:rsid w:val="00BC0DF5"/>
    <w:rsid w:val="00BC16A4"/>
    <w:rsid w:val="00BC27C0"/>
    <w:rsid w:val="00BC282E"/>
    <w:rsid w:val="00BC299C"/>
    <w:rsid w:val="00BC3016"/>
    <w:rsid w:val="00BC3316"/>
    <w:rsid w:val="00BC49F6"/>
    <w:rsid w:val="00BC4BCF"/>
    <w:rsid w:val="00BC6694"/>
    <w:rsid w:val="00BC6A66"/>
    <w:rsid w:val="00BC6E1B"/>
    <w:rsid w:val="00BC7D46"/>
    <w:rsid w:val="00BC7D4B"/>
    <w:rsid w:val="00BC7D94"/>
    <w:rsid w:val="00BC7E8F"/>
    <w:rsid w:val="00BD0328"/>
    <w:rsid w:val="00BD03DF"/>
    <w:rsid w:val="00BD06CC"/>
    <w:rsid w:val="00BD0CE7"/>
    <w:rsid w:val="00BD148A"/>
    <w:rsid w:val="00BD1A40"/>
    <w:rsid w:val="00BD1C48"/>
    <w:rsid w:val="00BD27EF"/>
    <w:rsid w:val="00BD2D3E"/>
    <w:rsid w:val="00BD2F8E"/>
    <w:rsid w:val="00BD2FA8"/>
    <w:rsid w:val="00BD374D"/>
    <w:rsid w:val="00BD3A07"/>
    <w:rsid w:val="00BD3BA8"/>
    <w:rsid w:val="00BD464B"/>
    <w:rsid w:val="00BD53AA"/>
    <w:rsid w:val="00BD5B04"/>
    <w:rsid w:val="00BD5BEE"/>
    <w:rsid w:val="00BD5F97"/>
    <w:rsid w:val="00BD67BF"/>
    <w:rsid w:val="00BD69BE"/>
    <w:rsid w:val="00BD73F3"/>
    <w:rsid w:val="00BD765D"/>
    <w:rsid w:val="00BD7A26"/>
    <w:rsid w:val="00BE02E2"/>
    <w:rsid w:val="00BE040F"/>
    <w:rsid w:val="00BE0AE2"/>
    <w:rsid w:val="00BE0E34"/>
    <w:rsid w:val="00BE0F4E"/>
    <w:rsid w:val="00BE1900"/>
    <w:rsid w:val="00BE1B98"/>
    <w:rsid w:val="00BE1E44"/>
    <w:rsid w:val="00BE2294"/>
    <w:rsid w:val="00BE22D4"/>
    <w:rsid w:val="00BE230A"/>
    <w:rsid w:val="00BE2B6A"/>
    <w:rsid w:val="00BE36E8"/>
    <w:rsid w:val="00BE3F6A"/>
    <w:rsid w:val="00BE3F79"/>
    <w:rsid w:val="00BE47A2"/>
    <w:rsid w:val="00BE4CF0"/>
    <w:rsid w:val="00BE5316"/>
    <w:rsid w:val="00BE5762"/>
    <w:rsid w:val="00BE5A20"/>
    <w:rsid w:val="00BE6475"/>
    <w:rsid w:val="00BE6589"/>
    <w:rsid w:val="00BE681C"/>
    <w:rsid w:val="00BE6A41"/>
    <w:rsid w:val="00BE6DA6"/>
    <w:rsid w:val="00BE74AD"/>
    <w:rsid w:val="00BE756A"/>
    <w:rsid w:val="00BE799D"/>
    <w:rsid w:val="00BE7D60"/>
    <w:rsid w:val="00BF008E"/>
    <w:rsid w:val="00BF0175"/>
    <w:rsid w:val="00BF132F"/>
    <w:rsid w:val="00BF1962"/>
    <w:rsid w:val="00BF210D"/>
    <w:rsid w:val="00BF28F2"/>
    <w:rsid w:val="00BF2959"/>
    <w:rsid w:val="00BF2D12"/>
    <w:rsid w:val="00BF3606"/>
    <w:rsid w:val="00BF3DC5"/>
    <w:rsid w:val="00BF404E"/>
    <w:rsid w:val="00BF4538"/>
    <w:rsid w:val="00BF513D"/>
    <w:rsid w:val="00BF5C79"/>
    <w:rsid w:val="00BF7C62"/>
    <w:rsid w:val="00C000CA"/>
    <w:rsid w:val="00C00191"/>
    <w:rsid w:val="00C00571"/>
    <w:rsid w:val="00C00B47"/>
    <w:rsid w:val="00C00D38"/>
    <w:rsid w:val="00C00E16"/>
    <w:rsid w:val="00C01ABB"/>
    <w:rsid w:val="00C01B79"/>
    <w:rsid w:val="00C01C00"/>
    <w:rsid w:val="00C01F1A"/>
    <w:rsid w:val="00C01F9C"/>
    <w:rsid w:val="00C02104"/>
    <w:rsid w:val="00C02243"/>
    <w:rsid w:val="00C02268"/>
    <w:rsid w:val="00C029FA"/>
    <w:rsid w:val="00C02DE3"/>
    <w:rsid w:val="00C03262"/>
    <w:rsid w:val="00C03475"/>
    <w:rsid w:val="00C03D71"/>
    <w:rsid w:val="00C03E8D"/>
    <w:rsid w:val="00C042F5"/>
    <w:rsid w:val="00C04777"/>
    <w:rsid w:val="00C05FB5"/>
    <w:rsid w:val="00C06582"/>
    <w:rsid w:val="00C068CF"/>
    <w:rsid w:val="00C06A9A"/>
    <w:rsid w:val="00C06B96"/>
    <w:rsid w:val="00C06C5E"/>
    <w:rsid w:val="00C06F76"/>
    <w:rsid w:val="00C07230"/>
    <w:rsid w:val="00C07358"/>
    <w:rsid w:val="00C073DF"/>
    <w:rsid w:val="00C07CFC"/>
    <w:rsid w:val="00C105A0"/>
    <w:rsid w:val="00C109B8"/>
    <w:rsid w:val="00C10CDB"/>
    <w:rsid w:val="00C10DB1"/>
    <w:rsid w:val="00C11365"/>
    <w:rsid w:val="00C11C66"/>
    <w:rsid w:val="00C11C77"/>
    <w:rsid w:val="00C1215C"/>
    <w:rsid w:val="00C13038"/>
    <w:rsid w:val="00C143FD"/>
    <w:rsid w:val="00C1458C"/>
    <w:rsid w:val="00C147ED"/>
    <w:rsid w:val="00C14F0C"/>
    <w:rsid w:val="00C151BA"/>
    <w:rsid w:val="00C15798"/>
    <w:rsid w:val="00C15E01"/>
    <w:rsid w:val="00C16424"/>
    <w:rsid w:val="00C16B52"/>
    <w:rsid w:val="00C174C0"/>
    <w:rsid w:val="00C17FF5"/>
    <w:rsid w:val="00C20681"/>
    <w:rsid w:val="00C2079E"/>
    <w:rsid w:val="00C209E4"/>
    <w:rsid w:val="00C20B57"/>
    <w:rsid w:val="00C20CAF"/>
    <w:rsid w:val="00C210EA"/>
    <w:rsid w:val="00C21213"/>
    <w:rsid w:val="00C2168B"/>
    <w:rsid w:val="00C219C2"/>
    <w:rsid w:val="00C21B08"/>
    <w:rsid w:val="00C21B09"/>
    <w:rsid w:val="00C221F2"/>
    <w:rsid w:val="00C22242"/>
    <w:rsid w:val="00C22EEE"/>
    <w:rsid w:val="00C22F7F"/>
    <w:rsid w:val="00C23154"/>
    <w:rsid w:val="00C23697"/>
    <w:rsid w:val="00C236AB"/>
    <w:rsid w:val="00C23998"/>
    <w:rsid w:val="00C23C81"/>
    <w:rsid w:val="00C23E66"/>
    <w:rsid w:val="00C23EFD"/>
    <w:rsid w:val="00C240DF"/>
    <w:rsid w:val="00C24510"/>
    <w:rsid w:val="00C2541C"/>
    <w:rsid w:val="00C25820"/>
    <w:rsid w:val="00C25C71"/>
    <w:rsid w:val="00C25FDA"/>
    <w:rsid w:val="00C261AA"/>
    <w:rsid w:val="00C263C2"/>
    <w:rsid w:val="00C275F5"/>
    <w:rsid w:val="00C27607"/>
    <w:rsid w:val="00C2783A"/>
    <w:rsid w:val="00C279D7"/>
    <w:rsid w:val="00C30BD3"/>
    <w:rsid w:val="00C30EC5"/>
    <w:rsid w:val="00C31CD4"/>
    <w:rsid w:val="00C31D36"/>
    <w:rsid w:val="00C320D5"/>
    <w:rsid w:val="00C32738"/>
    <w:rsid w:val="00C3286F"/>
    <w:rsid w:val="00C328AA"/>
    <w:rsid w:val="00C32F63"/>
    <w:rsid w:val="00C33161"/>
    <w:rsid w:val="00C3379C"/>
    <w:rsid w:val="00C339C3"/>
    <w:rsid w:val="00C33FA5"/>
    <w:rsid w:val="00C34272"/>
    <w:rsid w:val="00C34522"/>
    <w:rsid w:val="00C34AE4"/>
    <w:rsid w:val="00C34B1D"/>
    <w:rsid w:val="00C35696"/>
    <w:rsid w:val="00C35C24"/>
    <w:rsid w:val="00C35F80"/>
    <w:rsid w:val="00C3661A"/>
    <w:rsid w:val="00C36EBC"/>
    <w:rsid w:val="00C37264"/>
    <w:rsid w:val="00C3787C"/>
    <w:rsid w:val="00C37B2C"/>
    <w:rsid w:val="00C4085C"/>
    <w:rsid w:val="00C4232F"/>
    <w:rsid w:val="00C42411"/>
    <w:rsid w:val="00C42A4C"/>
    <w:rsid w:val="00C42AC3"/>
    <w:rsid w:val="00C42DE8"/>
    <w:rsid w:val="00C43213"/>
    <w:rsid w:val="00C43772"/>
    <w:rsid w:val="00C43904"/>
    <w:rsid w:val="00C43E78"/>
    <w:rsid w:val="00C44105"/>
    <w:rsid w:val="00C443FA"/>
    <w:rsid w:val="00C4455F"/>
    <w:rsid w:val="00C448BF"/>
    <w:rsid w:val="00C45125"/>
    <w:rsid w:val="00C45F33"/>
    <w:rsid w:val="00C4600F"/>
    <w:rsid w:val="00C464F9"/>
    <w:rsid w:val="00C4661D"/>
    <w:rsid w:val="00C4778E"/>
    <w:rsid w:val="00C50BD0"/>
    <w:rsid w:val="00C50F0D"/>
    <w:rsid w:val="00C514C0"/>
    <w:rsid w:val="00C51ABD"/>
    <w:rsid w:val="00C51B3F"/>
    <w:rsid w:val="00C52156"/>
    <w:rsid w:val="00C52247"/>
    <w:rsid w:val="00C52A0F"/>
    <w:rsid w:val="00C52ADE"/>
    <w:rsid w:val="00C53034"/>
    <w:rsid w:val="00C53186"/>
    <w:rsid w:val="00C53D97"/>
    <w:rsid w:val="00C53DDA"/>
    <w:rsid w:val="00C54CE2"/>
    <w:rsid w:val="00C54FD1"/>
    <w:rsid w:val="00C55058"/>
    <w:rsid w:val="00C5516C"/>
    <w:rsid w:val="00C5519B"/>
    <w:rsid w:val="00C55794"/>
    <w:rsid w:val="00C5603E"/>
    <w:rsid w:val="00C562EF"/>
    <w:rsid w:val="00C57038"/>
    <w:rsid w:val="00C574A4"/>
    <w:rsid w:val="00C57753"/>
    <w:rsid w:val="00C57755"/>
    <w:rsid w:val="00C57E4C"/>
    <w:rsid w:val="00C6025C"/>
    <w:rsid w:val="00C60657"/>
    <w:rsid w:val="00C60EC4"/>
    <w:rsid w:val="00C61096"/>
    <w:rsid w:val="00C611D6"/>
    <w:rsid w:val="00C61270"/>
    <w:rsid w:val="00C61897"/>
    <w:rsid w:val="00C6203C"/>
    <w:rsid w:val="00C620D6"/>
    <w:rsid w:val="00C62322"/>
    <w:rsid w:val="00C62EAB"/>
    <w:rsid w:val="00C633FC"/>
    <w:rsid w:val="00C63798"/>
    <w:rsid w:val="00C63C58"/>
    <w:rsid w:val="00C6453B"/>
    <w:rsid w:val="00C64C2E"/>
    <w:rsid w:val="00C6518E"/>
    <w:rsid w:val="00C65230"/>
    <w:rsid w:val="00C65865"/>
    <w:rsid w:val="00C65A0F"/>
    <w:rsid w:val="00C65B00"/>
    <w:rsid w:val="00C65E23"/>
    <w:rsid w:val="00C6603F"/>
    <w:rsid w:val="00C660BD"/>
    <w:rsid w:val="00C6628B"/>
    <w:rsid w:val="00C6639C"/>
    <w:rsid w:val="00C6641D"/>
    <w:rsid w:val="00C66493"/>
    <w:rsid w:val="00C664F2"/>
    <w:rsid w:val="00C66EFB"/>
    <w:rsid w:val="00C67DD8"/>
    <w:rsid w:val="00C67DEC"/>
    <w:rsid w:val="00C70179"/>
    <w:rsid w:val="00C7091C"/>
    <w:rsid w:val="00C71508"/>
    <w:rsid w:val="00C71521"/>
    <w:rsid w:val="00C7219C"/>
    <w:rsid w:val="00C72383"/>
    <w:rsid w:val="00C72C14"/>
    <w:rsid w:val="00C72D3B"/>
    <w:rsid w:val="00C734C7"/>
    <w:rsid w:val="00C73BEA"/>
    <w:rsid w:val="00C73C56"/>
    <w:rsid w:val="00C73EC4"/>
    <w:rsid w:val="00C74287"/>
    <w:rsid w:val="00C756DD"/>
    <w:rsid w:val="00C764A9"/>
    <w:rsid w:val="00C76833"/>
    <w:rsid w:val="00C76DE5"/>
    <w:rsid w:val="00C76E94"/>
    <w:rsid w:val="00C76FCB"/>
    <w:rsid w:val="00C77004"/>
    <w:rsid w:val="00C77853"/>
    <w:rsid w:val="00C77A24"/>
    <w:rsid w:val="00C77C59"/>
    <w:rsid w:val="00C804C3"/>
    <w:rsid w:val="00C80FC9"/>
    <w:rsid w:val="00C81B4A"/>
    <w:rsid w:val="00C81C2A"/>
    <w:rsid w:val="00C81E4A"/>
    <w:rsid w:val="00C825F3"/>
    <w:rsid w:val="00C82748"/>
    <w:rsid w:val="00C82894"/>
    <w:rsid w:val="00C829E3"/>
    <w:rsid w:val="00C8343C"/>
    <w:rsid w:val="00C834B8"/>
    <w:rsid w:val="00C83B7D"/>
    <w:rsid w:val="00C83BCB"/>
    <w:rsid w:val="00C84384"/>
    <w:rsid w:val="00C84FAC"/>
    <w:rsid w:val="00C86486"/>
    <w:rsid w:val="00C864AD"/>
    <w:rsid w:val="00C86A40"/>
    <w:rsid w:val="00C86E3F"/>
    <w:rsid w:val="00C873EE"/>
    <w:rsid w:val="00C87C44"/>
    <w:rsid w:val="00C87CE5"/>
    <w:rsid w:val="00C9006F"/>
    <w:rsid w:val="00C90174"/>
    <w:rsid w:val="00C901FA"/>
    <w:rsid w:val="00C908F9"/>
    <w:rsid w:val="00C9133C"/>
    <w:rsid w:val="00C91CF9"/>
    <w:rsid w:val="00C92B18"/>
    <w:rsid w:val="00C92B5C"/>
    <w:rsid w:val="00C92B8F"/>
    <w:rsid w:val="00C9399C"/>
    <w:rsid w:val="00C93D8F"/>
    <w:rsid w:val="00C93DDD"/>
    <w:rsid w:val="00C93F18"/>
    <w:rsid w:val="00C9414B"/>
    <w:rsid w:val="00C9466B"/>
    <w:rsid w:val="00C948B4"/>
    <w:rsid w:val="00C9493D"/>
    <w:rsid w:val="00C94EA6"/>
    <w:rsid w:val="00C94FD1"/>
    <w:rsid w:val="00C95518"/>
    <w:rsid w:val="00C95B2D"/>
    <w:rsid w:val="00C96056"/>
    <w:rsid w:val="00C96691"/>
    <w:rsid w:val="00C967C0"/>
    <w:rsid w:val="00C96F7F"/>
    <w:rsid w:val="00C973F0"/>
    <w:rsid w:val="00CA06B8"/>
    <w:rsid w:val="00CA0BB6"/>
    <w:rsid w:val="00CA0BBF"/>
    <w:rsid w:val="00CA0E94"/>
    <w:rsid w:val="00CA1446"/>
    <w:rsid w:val="00CA155C"/>
    <w:rsid w:val="00CA1687"/>
    <w:rsid w:val="00CA24FE"/>
    <w:rsid w:val="00CA27B4"/>
    <w:rsid w:val="00CA3164"/>
    <w:rsid w:val="00CA354A"/>
    <w:rsid w:val="00CA3B91"/>
    <w:rsid w:val="00CA45BF"/>
    <w:rsid w:val="00CA47AF"/>
    <w:rsid w:val="00CA484A"/>
    <w:rsid w:val="00CA48AF"/>
    <w:rsid w:val="00CA4B36"/>
    <w:rsid w:val="00CA5719"/>
    <w:rsid w:val="00CA5A72"/>
    <w:rsid w:val="00CA5E71"/>
    <w:rsid w:val="00CA6AE7"/>
    <w:rsid w:val="00CA6E33"/>
    <w:rsid w:val="00CA798E"/>
    <w:rsid w:val="00CA7A97"/>
    <w:rsid w:val="00CA7C07"/>
    <w:rsid w:val="00CB023B"/>
    <w:rsid w:val="00CB0673"/>
    <w:rsid w:val="00CB092E"/>
    <w:rsid w:val="00CB0B2A"/>
    <w:rsid w:val="00CB0DDE"/>
    <w:rsid w:val="00CB3100"/>
    <w:rsid w:val="00CB32E4"/>
    <w:rsid w:val="00CB34D9"/>
    <w:rsid w:val="00CB35F2"/>
    <w:rsid w:val="00CB38FA"/>
    <w:rsid w:val="00CB40E7"/>
    <w:rsid w:val="00CB44F6"/>
    <w:rsid w:val="00CB5623"/>
    <w:rsid w:val="00CB58AA"/>
    <w:rsid w:val="00CB5A1F"/>
    <w:rsid w:val="00CB615A"/>
    <w:rsid w:val="00CB66DF"/>
    <w:rsid w:val="00CB6D54"/>
    <w:rsid w:val="00CB77A0"/>
    <w:rsid w:val="00CB79BD"/>
    <w:rsid w:val="00CB79CE"/>
    <w:rsid w:val="00CB7B43"/>
    <w:rsid w:val="00CB7C90"/>
    <w:rsid w:val="00CB7E5C"/>
    <w:rsid w:val="00CC00A0"/>
    <w:rsid w:val="00CC1769"/>
    <w:rsid w:val="00CC271E"/>
    <w:rsid w:val="00CC2C4B"/>
    <w:rsid w:val="00CC2CA8"/>
    <w:rsid w:val="00CC3459"/>
    <w:rsid w:val="00CC3517"/>
    <w:rsid w:val="00CC390A"/>
    <w:rsid w:val="00CC3A24"/>
    <w:rsid w:val="00CC4089"/>
    <w:rsid w:val="00CC438C"/>
    <w:rsid w:val="00CC4B40"/>
    <w:rsid w:val="00CC5075"/>
    <w:rsid w:val="00CC52F2"/>
    <w:rsid w:val="00CC6081"/>
    <w:rsid w:val="00CC6B16"/>
    <w:rsid w:val="00CC6DD6"/>
    <w:rsid w:val="00CC6E2B"/>
    <w:rsid w:val="00CC71AF"/>
    <w:rsid w:val="00CC7360"/>
    <w:rsid w:val="00CC748E"/>
    <w:rsid w:val="00CD016E"/>
    <w:rsid w:val="00CD0319"/>
    <w:rsid w:val="00CD07A6"/>
    <w:rsid w:val="00CD0A46"/>
    <w:rsid w:val="00CD0B00"/>
    <w:rsid w:val="00CD0B36"/>
    <w:rsid w:val="00CD0EF3"/>
    <w:rsid w:val="00CD1DDC"/>
    <w:rsid w:val="00CD2250"/>
    <w:rsid w:val="00CD2D59"/>
    <w:rsid w:val="00CD2DF0"/>
    <w:rsid w:val="00CD2F0E"/>
    <w:rsid w:val="00CD2FA9"/>
    <w:rsid w:val="00CD31B8"/>
    <w:rsid w:val="00CD3518"/>
    <w:rsid w:val="00CD3703"/>
    <w:rsid w:val="00CD384A"/>
    <w:rsid w:val="00CD3B51"/>
    <w:rsid w:val="00CD3DF8"/>
    <w:rsid w:val="00CD3E39"/>
    <w:rsid w:val="00CD43E8"/>
    <w:rsid w:val="00CD4C17"/>
    <w:rsid w:val="00CD4F64"/>
    <w:rsid w:val="00CD542F"/>
    <w:rsid w:val="00CD5CD8"/>
    <w:rsid w:val="00CD6096"/>
    <w:rsid w:val="00CD64E9"/>
    <w:rsid w:val="00CD6752"/>
    <w:rsid w:val="00CD6EC5"/>
    <w:rsid w:val="00CD70AE"/>
    <w:rsid w:val="00CD7501"/>
    <w:rsid w:val="00CE13BB"/>
    <w:rsid w:val="00CE238E"/>
    <w:rsid w:val="00CE2678"/>
    <w:rsid w:val="00CE2A08"/>
    <w:rsid w:val="00CE322F"/>
    <w:rsid w:val="00CE3643"/>
    <w:rsid w:val="00CE36F9"/>
    <w:rsid w:val="00CE3F07"/>
    <w:rsid w:val="00CE4008"/>
    <w:rsid w:val="00CE43AF"/>
    <w:rsid w:val="00CE4509"/>
    <w:rsid w:val="00CE4845"/>
    <w:rsid w:val="00CE5054"/>
    <w:rsid w:val="00CE5128"/>
    <w:rsid w:val="00CE580D"/>
    <w:rsid w:val="00CE5839"/>
    <w:rsid w:val="00CE5A5D"/>
    <w:rsid w:val="00CE5B3C"/>
    <w:rsid w:val="00CE5DD5"/>
    <w:rsid w:val="00CE631D"/>
    <w:rsid w:val="00CE6B20"/>
    <w:rsid w:val="00CE7C22"/>
    <w:rsid w:val="00CE7EF9"/>
    <w:rsid w:val="00CF032E"/>
    <w:rsid w:val="00CF060E"/>
    <w:rsid w:val="00CF075A"/>
    <w:rsid w:val="00CF0A6D"/>
    <w:rsid w:val="00CF1975"/>
    <w:rsid w:val="00CF2588"/>
    <w:rsid w:val="00CF26BD"/>
    <w:rsid w:val="00CF270B"/>
    <w:rsid w:val="00CF2CB5"/>
    <w:rsid w:val="00CF30DB"/>
    <w:rsid w:val="00CF317B"/>
    <w:rsid w:val="00CF32D5"/>
    <w:rsid w:val="00CF3671"/>
    <w:rsid w:val="00CF379F"/>
    <w:rsid w:val="00CF427E"/>
    <w:rsid w:val="00CF433B"/>
    <w:rsid w:val="00CF5949"/>
    <w:rsid w:val="00CF5EE6"/>
    <w:rsid w:val="00CF65D0"/>
    <w:rsid w:val="00CF6773"/>
    <w:rsid w:val="00CF6B30"/>
    <w:rsid w:val="00CF6EA2"/>
    <w:rsid w:val="00CF76BF"/>
    <w:rsid w:val="00CF79A1"/>
    <w:rsid w:val="00D0103D"/>
    <w:rsid w:val="00D0120B"/>
    <w:rsid w:val="00D01269"/>
    <w:rsid w:val="00D012BE"/>
    <w:rsid w:val="00D01813"/>
    <w:rsid w:val="00D0242F"/>
    <w:rsid w:val="00D02DB9"/>
    <w:rsid w:val="00D03232"/>
    <w:rsid w:val="00D0508D"/>
    <w:rsid w:val="00D0583F"/>
    <w:rsid w:val="00D058B2"/>
    <w:rsid w:val="00D064FA"/>
    <w:rsid w:val="00D065D2"/>
    <w:rsid w:val="00D074A1"/>
    <w:rsid w:val="00D0753A"/>
    <w:rsid w:val="00D076D3"/>
    <w:rsid w:val="00D07761"/>
    <w:rsid w:val="00D07B94"/>
    <w:rsid w:val="00D102BA"/>
    <w:rsid w:val="00D10580"/>
    <w:rsid w:val="00D1062F"/>
    <w:rsid w:val="00D10FB4"/>
    <w:rsid w:val="00D11118"/>
    <w:rsid w:val="00D1130C"/>
    <w:rsid w:val="00D11329"/>
    <w:rsid w:val="00D117B0"/>
    <w:rsid w:val="00D1191B"/>
    <w:rsid w:val="00D11C9D"/>
    <w:rsid w:val="00D124F0"/>
    <w:rsid w:val="00D12C53"/>
    <w:rsid w:val="00D12F4A"/>
    <w:rsid w:val="00D13BB7"/>
    <w:rsid w:val="00D13F61"/>
    <w:rsid w:val="00D143B5"/>
    <w:rsid w:val="00D14400"/>
    <w:rsid w:val="00D14AAC"/>
    <w:rsid w:val="00D14EF0"/>
    <w:rsid w:val="00D14FB8"/>
    <w:rsid w:val="00D15258"/>
    <w:rsid w:val="00D153FB"/>
    <w:rsid w:val="00D15B00"/>
    <w:rsid w:val="00D15CBD"/>
    <w:rsid w:val="00D15F43"/>
    <w:rsid w:val="00D1614A"/>
    <w:rsid w:val="00D1689E"/>
    <w:rsid w:val="00D16FB7"/>
    <w:rsid w:val="00D170B9"/>
    <w:rsid w:val="00D171E9"/>
    <w:rsid w:val="00D1733B"/>
    <w:rsid w:val="00D179EB"/>
    <w:rsid w:val="00D2006D"/>
    <w:rsid w:val="00D20DB8"/>
    <w:rsid w:val="00D2138B"/>
    <w:rsid w:val="00D21572"/>
    <w:rsid w:val="00D2170D"/>
    <w:rsid w:val="00D217F8"/>
    <w:rsid w:val="00D218B8"/>
    <w:rsid w:val="00D22029"/>
    <w:rsid w:val="00D22408"/>
    <w:rsid w:val="00D23206"/>
    <w:rsid w:val="00D2364E"/>
    <w:rsid w:val="00D237F7"/>
    <w:rsid w:val="00D23E98"/>
    <w:rsid w:val="00D24B39"/>
    <w:rsid w:val="00D251AE"/>
    <w:rsid w:val="00D25C5E"/>
    <w:rsid w:val="00D265B7"/>
    <w:rsid w:val="00D26A64"/>
    <w:rsid w:val="00D26AAA"/>
    <w:rsid w:val="00D27004"/>
    <w:rsid w:val="00D273C5"/>
    <w:rsid w:val="00D3087C"/>
    <w:rsid w:val="00D3088D"/>
    <w:rsid w:val="00D30C63"/>
    <w:rsid w:val="00D31130"/>
    <w:rsid w:val="00D314E6"/>
    <w:rsid w:val="00D31961"/>
    <w:rsid w:val="00D321B9"/>
    <w:rsid w:val="00D32313"/>
    <w:rsid w:val="00D33872"/>
    <w:rsid w:val="00D33CCD"/>
    <w:rsid w:val="00D33CD0"/>
    <w:rsid w:val="00D348B8"/>
    <w:rsid w:val="00D35351"/>
    <w:rsid w:val="00D35668"/>
    <w:rsid w:val="00D35C68"/>
    <w:rsid w:val="00D36559"/>
    <w:rsid w:val="00D36ADD"/>
    <w:rsid w:val="00D37377"/>
    <w:rsid w:val="00D373E0"/>
    <w:rsid w:val="00D37537"/>
    <w:rsid w:val="00D37B81"/>
    <w:rsid w:val="00D37F92"/>
    <w:rsid w:val="00D405DB"/>
    <w:rsid w:val="00D409C5"/>
    <w:rsid w:val="00D40B2E"/>
    <w:rsid w:val="00D41634"/>
    <w:rsid w:val="00D41C2B"/>
    <w:rsid w:val="00D421EB"/>
    <w:rsid w:val="00D42873"/>
    <w:rsid w:val="00D42889"/>
    <w:rsid w:val="00D42A14"/>
    <w:rsid w:val="00D42D94"/>
    <w:rsid w:val="00D43068"/>
    <w:rsid w:val="00D4324D"/>
    <w:rsid w:val="00D43971"/>
    <w:rsid w:val="00D43C14"/>
    <w:rsid w:val="00D4414D"/>
    <w:rsid w:val="00D44784"/>
    <w:rsid w:val="00D449FE"/>
    <w:rsid w:val="00D44A32"/>
    <w:rsid w:val="00D44B4B"/>
    <w:rsid w:val="00D44D28"/>
    <w:rsid w:val="00D44E33"/>
    <w:rsid w:val="00D44EF3"/>
    <w:rsid w:val="00D45068"/>
    <w:rsid w:val="00D46453"/>
    <w:rsid w:val="00D4670C"/>
    <w:rsid w:val="00D46EB2"/>
    <w:rsid w:val="00D46EEF"/>
    <w:rsid w:val="00D47069"/>
    <w:rsid w:val="00D501E6"/>
    <w:rsid w:val="00D50390"/>
    <w:rsid w:val="00D50C4C"/>
    <w:rsid w:val="00D5102B"/>
    <w:rsid w:val="00D511DE"/>
    <w:rsid w:val="00D51B9E"/>
    <w:rsid w:val="00D52102"/>
    <w:rsid w:val="00D52212"/>
    <w:rsid w:val="00D526BD"/>
    <w:rsid w:val="00D52ABD"/>
    <w:rsid w:val="00D53093"/>
    <w:rsid w:val="00D533C0"/>
    <w:rsid w:val="00D53E21"/>
    <w:rsid w:val="00D54485"/>
    <w:rsid w:val="00D54DCB"/>
    <w:rsid w:val="00D55A4E"/>
    <w:rsid w:val="00D55E35"/>
    <w:rsid w:val="00D5616F"/>
    <w:rsid w:val="00D56446"/>
    <w:rsid w:val="00D56C02"/>
    <w:rsid w:val="00D56D58"/>
    <w:rsid w:val="00D56D64"/>
    <w:rsid w:val="00D56E79"/>
    <w:rsid w:val="00D5706D"/>
    <w:rsid w:val="00D5719D"/>
    <w:rsid w:val="00D57814"/>
    <w:rsid w:val="00D60273"/>
    <w:rsid w:val="00D6029B"/>
    <w:rsid w:val="00D606A4"/>
    <w:rsid w:val="00D606A6"/>
    <w:rsid w:val="00D620E8"/>
    <w:rsid w:val="00D62743"/>
    <w:rsid w:val="00D62A1F"/>
    <w:rsid w:val="00D62CDC"/>
    <w:rsid w:val="00D6351C"/>
    <w:rsid w:val="00D642FB"/>
    <w:rsid w:val="00D6454F"/>
    <w:rsid w:val="00D64911"/>
    <w:rsid w:val="00D64A2A"/>
    <w:rsid w:val="00D64C18"/>
    <w:rsid w:val="00D64F1C"/>
    <w:rsid w:val="00D658D0"/>
    <w:rsid w:val="00D659E3"/>
    <w:rsid w:val="00D65D9C"/>
    <w:rsid w:val="00D65DA7"/>
    <w:rsid w:val="00D65E77"/>
    <w:rsid w:val="00D66BDE"/>
    <w:rsid w:val="00D6754B"/>
    <w:rsid w:val="00D6793F"/>
    <w:rsid w:val="00D706B7"/>
    <w:rsid w:val="00D70796"/>
    <w:rsid w:val="00D70AA7"/>
    <w:rsid w:val="00D70C2E"/>
    <w:rsid w:val="00D70C7D"/>
    <w:rsid w:val="00D70E38"/>
    <w:rsid w:val="00D70E39"/>
    <w:rsid w:val="00D70F22"/>
    <w:rsid w:val="00D7131C"/>
    <w:rsid w:val="00D71BBE"/>
    <w:rsid w:val="00D72EBA"/>
    <w:rsid w:val="00D73992"/>
    <w:rsid w:val="00D7432B"/>
    <w:rsid w:val="00D7442D"/>
    <w:rsid w:val="00D7463A"/>
    <w:rsid w:val="00D74A12"/>
    <w:rsid w:val="00D75460"/>
    <w:rsid w:val="00D75E5B"/>
    <w:rsid w:val="00D761C1"/>
    <w:rsid w:val="00D768DE"/>
    <w:rsid w:val="00D76C52"/>
    <w:rsid w:val="00D7757A"/>
    <w:rsid w:val="00D7796E"/>
    <w:rsid w:val="00D80AE2"/>
    <w:rsid w:val="00D81320"/>
    <w:rsid w:val="00D81C5A"/>
    <w:rsid w:val="00D8213F"/>
    <w:rsid w:val="00D82739"/>
    <w:rsid w:val="00D82C18"/>
    <w:rsid w:val="00D82FDC"/>
    <w:rsid w:val="00D83307"/>
    <w:rsid w:val="00D833E8"/>
    <w:rsid w:val="00D834EB"/>
    <w:rsid w:val="00D85105"/>
    <w:rsid w:val="00D85615"/>
    <w:rsid w:val="00D859B8"/>
    <w:rsid w:val="00D85A42"/>
    <w:rsid w:val="00D85F79"/>
    <w:rsid w:val="00D8604B"/>
    <w:rsid w:val="00D861A9"/>
    <w:rsid w:val="00D868FF"/>
    <w:rsid w:val="00D869CC"/>
    <w:rsid w:val="00D86F92"/>
    <w:rsid w:val="00D87A78"/>
    <w:rsid w:val="00D87AD7"/>
    <w:rsid w:val="00D87B16"/>
    <w:rsid w:val="00D87D0A"/>
    <w:rsid w:val="00D87E1D"/>
    <w:rsid w:val="00D900A6"/>
    <w:rsid w:val="00D903CA"/>
    <w:rsid w:val="00D90489"/>
    <w:rsid w:val="00D90D68"/>
    <w:rsid w:val="00D918F1"/>
    <w:rsid w:val="00D91D21"/>
    <w:rsid w:val="00D9321E"/>
    <w:rsid w:val="00D936C0"/>
    <w:rsid w:val="00D93A98"/>
    <w:rsid w:val="00D93FF3"/>
    <w:rsid w:val="00D94481"/>
    <w:rsid w:val="00D94A2B"/>
    <w:rsid w:val="00D95460"/>
    <w:rsid w:val="00D96181"/>
    <w:rsid w:val="00D9637E"/>
    <w:rsid w:val="00D96DA9"/>
    <w:rsid w:val="00D9752D"/>
    <w:rsid w:val="00D97DD6"/>
    <w:rsid w:val="00DA0239"/>
    <w:rsid w:val="00DA04A4"/>
    <w:rsid w:val="00DA0EB3"/>
    <w:rsid w:val="00DA11EE"/>
    <w:rsid w:val="00DA2045"/>
    <w:rsid w:val="00DA2091"/>
    <w:rsid w:val="00DA26B8"/>
    <w:rsid w:val="00DA30DE"/>
    <w:rsid w:val="00DA39B3"/>
    <w:rsid w:val="00DA3A3C"/>
    <w:rsid w:val="00DA3C21"/>
    <w:rsid w:val="00DA47F8"/>
    <w:rsid w:val="00DA4812"/>
    <w:rsid w:val="00DA4825"/>
    <w:rsid w:val="00DA4C8E"/>
    <w:rsid w:val="00DA4F73"/>
    <w:rsid w:val="00DA4F8E"/>
    <w:rsid w:val="00DA50F4"/>
    <w:rsid w:val="00DA5441"/>
    <w:rsid w:val="00DA5459"/>
    <w:rsid w:val="00DA5A35"/>
    <w:rsid w:val="00DA63AA"/>
    <w:rsid w:val="00DA65CE"/>
    <w:rsid w:val="00DA66BE"/>
    <w:rsid w:val="00DA6947"/>
    <w:rsid w:val="00DA6D1A"/>
    <w:rsid w:val="00DA7593"/>
    <w:rsid w:val="00DA7CB9"/>
    <w:rsid w:val="00DA7D02"/>
    <w:rsid w:val="00DA7E8C"/>
    <w:rsid w:val="00DB0716"/>
    <w:rsid w:val="00DB0BB2"/>
    <w:rsid w:val="00DB1778"/>
    <w:rsid w:val="00DB1AE9"/>
    <w:rsid w:val="00DB2BC9"/>
    <w:rsid w:val="00DB35D5"/>
    <w:rsid w:val="00DB36FB"/>
    <w:rsid w:val="00DB375C"/>
    <w:rsid w:val="00DB3C1F"/>
    <w:rsid w:val="00DB413D"/>
    <w:rsid w:val="00DB53F4"/>
    <w:rsid w:val="00DB570D"/>
    <w:rsid w:val="00DB5CD1"/>
    <w:rsid w:val="00DB5E94"/>
    <w:rsid w:val="00DB6184"/>
    <w:rsid w:val="00DB626E"/>
    <w:rsid w:val="00DB668B"/>
    <w:rsid w:val="00DB672A"/>
    <w:rsid w:val="00DB746C"/>
    <w:rsid w:val="00DB75AC"/>
    <w:rsid w:val="00DB79E6"/>
    <w:rsid w:val="00DB7BCC"/>
    <w:rsid w:val="00DB7EA3"/>
    <w:rsid w:val="00DC043A"/>
    <w:rsid w:val="00DC0B11"/>
    <w:rsid w:val="00DC0BB9"/>
    <w:rsid w:val="00DC0BE4"/>
    <w:rsid w:val="00DC13CA"/>
    <w:rsid w:val="00DC1C8F"/>
    <w:rsid w:val="00DC28B8"/>
    <w:rsid w:val="00DC3017"/>
    <w:rsid w:val="00DC36D1"/>
    <w:rsid w:val="00DC3A4B"/>
    <w:rsid w:val="00DC45AD"/>
    <w:rsid w:val="00DC5504"/>
    <w:rsid w:val="00DC6240"/>
    <w:rsid w:val="00DC62C0"/>
    <w:rsid w:val="00DC68D8"/>
    <w:rsid w:val="00DC698B"/>
    <w:rsid w:val="00DC74E3"/>
    <w:rsid w:val="00DC773B"/>
    <w:rsid w:val="00DC7ECD"/>
    <w:rsid w:val="00DD0393"/>
    <w:rsid w:val="00DD0570"/>
    <w:rsid w:val="00DD07D4"/>
    <w:rsid w:val="00DD0BA2"/>
    <w:rsid w:val="00DD0C6D"/>
    <w:rsid w:val="00DD1956"/>
    <w:rsid w:val="00DD1E55"/>
    <w:rsid w:val="00DD2148"/>
    <w:rsid w:val="00DD2717"/>
    <w:rsid w:val="00DD2D88"/>
    <w:rsid w:val="00DD3159"/>
    <w:rsid w:val="00DD3606"/>
    <w:rsid w:val="00DD3883"/>
    <w:rsid w:val="00DD3B93"/>
    <w:rsid w:val="00DD3FAB"/>
    <w:rsid w:val="00DD5189"/>
    <w:rsid w:val="00DD5B04"/>
    <w:rsid w:val="00DD66AB"/>
    <w:rsid w:val="00DD6797"/>
    <w:rsid w:val="00DD7AC1"/>
    <w:rsid w:val="00DE0849"/>
    <w:rsid w:val="00DE0A66"/>
    <w:rsid w:val="00DE0D65"/>
    <w:rsid w:val="00DE0E67"/>
    <w:rsid w:val="00DE188D"/>
    <w:rsid w:val="00DE1975"/>
    <w:rsid w:val="00DE2393"/>
    <w:rsid w:val="00DE279D"/>
    <w:rsid w:val="00DE2FA8"/>
    <w:rsid w:val="00DE35C9"/>
    <w:rsid w:val="00DE3E50"/>
    <w:rsid w:val="00DE4244"/>
    <w:rsid w:val="00DE475D"/>
    <w:rsid w:val="00DE4941"/>
    <w:rsid w:val="00DE4E50"/>
    <w:rsid w:val="00DE66E8"/>
    <w:rsid w:val="00DE6E97"/>
    <w:rsid w:val="00DE73A1"/>
    <w:rsid w:val="00DE7BD1"/>
    <w:rsid w:val="00DF01BB"/>
    <w:rsid w:val="00DF1C30"/>
    <w:rsid w:val="00DF291C"/>
    <w:rsid w:val="00DF2DAA"/>
    <w:rsid w:val="00DF3D17"/>
    <w:rsid w:val="00DF3E4D"/>
    <w:rsid w:val="00DF3E5C"/>
    <w:rsid w:val="00DF3E7C"/>
    <w:rsid w:val="00DF400D"/>
    <w:rsid w:val="00DF4BFD"/>
    <w:rsid w:val="00DF4EF8"/>
    <w:rsid w:val="00DF4F7C"/>
    <w:rsid w:val="00DF5313"/>
    <w:rsid w:val="00DF54BF"/>
    <w:rsid w:val="00DF5678"/>
    <w:rsid w:val="00DF718E"/>
    <w:rsid w:val="00DF721A"/>
    <w:rsid w:val="00DF7231"/>
    <w:rsid w:val="00DF74E5"/>
    <w:rsid w:val="00DF7568"/>
    <w:rsid w:val="00DF76D0"/>
    <w:rsid w:val="00DF7A65"/>
    <w:rsid w:val="00DF7FC5"/>
    <w:rsid w:val="00E00C28"/>
    <w:rsid w:val="00E00CC2"/>
    <w:rsid w:val="00E01197"/>
    <w:rsid w:val="00E017B1"/>
    <w:rsid w:val="00E018C8"/>
    <w:rsid w:val="00E01CD8"/>
    <w:rsid w:val="00E01E44"/>
    <w:rsid w:val="00E01F3E"/>
    <w:rsid w:val="00E02060"/>
    <w:rsid w:val="00E0219D"/>
    <w:rsid w:val="00E022EB"/>
    <w:rsid w:val="00E02A95"/>
    <w:rsid w:val="00E02B6D"/>
    <w:rsid w:val="00E02D01"/>
    <w:rsid w:val="00E033D7"/>
    <w:rsid w:val="00E03694"/>
    <w:rsid w:val="00E0381C"/>
    <w:rsid w:val="00E03D56"/>
    <w:rsid w:val="00E03EE3"/>
    <w:rsid w:val="00E044BC"/>
    <w:rsid w:val="00E0471F"/>
    <w:rsid w:val="00E04D18"/>
    <w:rsid w:val="00E05B74"/>
    <w:rsid w:val="00E0606B"/>
    <w:rsid w:val="00E064DA"/>
    <w:rsid w:val="00E067AF"/>
    <w:rsid w:val="00E06CD9"/>
    <w:rsid w:val="00E072CF"/>
    <w:rsid w:val="00E07358"/>
    <w:rsid w:val="00E07A31"/>
    <w:rsid w:val="00E100C5"/>
    <w:rsid w:val="00E102D1"/>
    <w:rsid w:val="00E10B14"/>
    <w:rsid w:val="00E11077"/>
    <w:rsid w:val="00E11195"/>
    <w:rsid w:val="00E12155"/>
    <w:rsid w:val="00E124FC"/>
    <w:rsid w:val="00E12654"/>
    <w:rsid w:val="00E12996"/>
    <w:rsid w:val="00E151D6"/>
    <w:rsid w:val="00E159B2"/>
    <w:rsid w:val="00E15A94"/>
    <w:rsid w:val="00E165D4"/>
    <w:rsid w:val="00E1671F"/>
    <w:rsid w:val="00E16A83"/>
    <w:rsid w:val="00E16D37"/>
    <w:rsid w:val="00E17051"/>
    <w:rsid w:val="00E177F1"/>
    <w:rsid w:val="00E17B03"/>
    <w:rsid w:val="00E20477"/>
    <w:rsid w:val="00E2131F"/>
    <w:rsid w:val="00E2136D"/>
    <w:rsid w:val="00E21768"/>
    <w:rsid w:val="00E21A88"/>
    <w:rsid w:val="00E21FC4"/>
    <w:rsid w:val="00E228E4"/>
    <w:rsid w:val="00E22B98"/>
    <w:rsid w:val="00E22D2A"/>
    <w:rsid w:val="00E233BF"/>
    <w:rsid w:val="00E236A1"/>
    <w:rsid w:val="00E23EEF"/>
    <w:rsid w:val="00E2478B"/>
    <w:rsid w:val="00E247AC"/>
    <w:rsid w:val="00E24FD4"/>
    <w:rsid w:val="00E250ED"/>
    <w:rsid w:val="00E25CAC"/>
    <w:rsid w:val="00E25EB0"/>
    <w:rsid w:val="00E26147"/>
    <w:rsid w:val="00E26567"/>
    <w:rsid w:val="00E2784F"/>
    <w:rsid w:val="00E27BB2"/>
    <w:rsid w:val="00E27C2B"/>
    <w:rsid w:val="00E27D74"/>
    <w:rsid w:val="00E301B4"/>
    <w:rsid w:val="00E30CA2"/>
    <w:rsid w:val="00E30F8B"/>
    <w:rsid w:val="00E31B2D"/>
    <w:rsid w:val="00E32252"/>
    <w:rsid w:val="00E325D3"/>
    <w:rsid w:val="00E330B7"/>
    <w:rsid w:val="00E33F71"/>
    <w:rsid w:val="00E34CA2"/>
    <w:rsid w:val="00E34CE8"/>
    <w:rsid w:val="00E35B1C"/>
    <w:rsid w:val="00E36455"/>
    <w:rsid w:val="00E36614"/>
    <w:rsid w:val="00E369B3"/>
    <w:rsid w:val="00E36E45"/>
    <w:rsid w:val="00E3760D"/>
    <w:rsid w:val="00E37AD8"/>
    <w:rsid w:val="00E37C73"/>
    <w:rsid w:val="00E4013F"/>
    <w:rsid w:val="00E41FB2"/>
    <w:rsid w:val="00E4209B"/>
    <w:rsid w:val="00E42861"/>
    <w:rsid w:val="00E429D2"/>
    <w:rsid w:val="00E42A6F"/>
    <w:rsid w:val="00E42EFF"/>
    <w:rsid w:val="00E4332B"/>
    <w:rsid w:val="00E43460"/>
    <w:rsid w:val="00E43488"/>
    <w:rsid w:val="00E436EE"/>
    <w:rsid w:val="00E43A86"/>
    <w:rsid w:val="00E43F63"/>
    <w:rsid w:val="00E4447E"/>
    <w:rsid w:val="00E449E4"/>
    <w:rsid w:val="00E4524C"/>
    <w:rsid w:val="00E4546A"/>
    <w:rsid w:val="00E457F6"/>
    <w:rsid w:val="00E45CE0"/>
    <w:rsid w:val="00E45F13"/>
    <w:rsid w:val="00E45F9B"/>
    <w:rsid w:val="00E461E1"/>
    <w:rsid w:val="00E462A7"/>
    <w:rsid w:val="00E466AF"/>
    <w:rsid w:val="00E46802"/>
    <w:rsid w:val="00E46FC8"/>
    <w:rsid w:val="00E472EC"/>
    <w:rsid w:val="00E47F41"/>
    <w:rsid w:val="00E5028E"/>
    <w:rsid w:val="00E50564"/>
    <w:rsid w:val="00E509AE"/>
    <w:rsid w:val="00E50F39"/>
    <w:rsid w:val="00E510DB"/>
    <w:rsid w:val="00E51746"/>
    <w:rsid w:val="00E518FD"/>
    <w:rsid w:val="00E52697"/>
    <w:rsid w:val="00E52815"/>
    <w:rsid w:val="00E53433"/>
    <w:rsid w:val="00E53491"/>
    <w:rsid w:val="00E53D88"/>
    <w:rsid w:val="00E54259"/>
    <w:rsid w:val="00E54576"/>
    <w:rsid w:val="00E5482F"/>
    <w:rsid w:val="00E54841"/>
    <w:rsid w:val="00E55889"/>
    <w:rsid w:val="00E55891"/>
    <w:rsid w:val="00E55F5D"/>
    <w:rsid w:val="00E56059"/>
    <w:rsid w:val="00E5610D"/>
    <w:rsid w:val="00E561EC"/>
    <w:rsid w:val="00E562B4"/>
    <w:rsid w:val="00E56509"/>
    <w:rsid w:val="00E571BD"/>
    <w:rsid w:val="00E57558"/>
    <w:rsid w:val="00E57DB7"/>
    <w:rsid w:val="00E57E47"/>
    <w:rsid w:val="00E57FC7"/>
    <w:rsid w:val="00E607EC"/>
    <w:rsid w:val="00E60B64"/>
    <w:rsid w:val="00E60D83"/>
    <w:rsid w:val="00E6178D"/>
    <w:rsid w:val="00E6191C"/>
    <w:rsid w:val="00E61BFE"/>
    <w:rsid w:val="00E64437"/>
    <w:rsid w:val="00E644E5"/>
    <w:rsid w:val="00E646D6"/>
    <w:rsid w:val="00E652A9"/>
    <w:rsid w:val="00E6559C"/>
    <w:rsid w:val="00E65728"/>
    <w:rsid w:val="00E6574C"/>
    <w:rsid w:val="00E662EF"/>
    <w:rsid w:val="00E66806"/>
    <w:rsid w:val="00E6685F"/>
    <w:rsid w:val="00E67A9E"/>
    <w:rsid w:val="00E67F15"/>
    <w:rsid w:val="00E70E6E"/>
    <w:rsid w:val="00E7119C"/>
    <w:rsid w:val="00E711D4"/>
    <w:rsid w:val="00E71A3D"/>
    <w:rsid w:val="00E71C71"/>
    <w:rsid w:val="00E71FFF"/>
    <w:rsid w:val="00E722F0"/>
    <w:rsid w:val="00E72928"/>
    <w:rsid w:val="00E72CD7"/>
    <w:rsid w:val="00E73035"/>
    <w:rsid w:val="00E74381"/>
    <w:rsid w:val="00E74608"/>
    <w:rsid w:val="00E7498A"/>
    <w:rsid w:val="00E751E2"/>
    <w:rsid w:val="00E75630"/>
    <w:rsid w:val="00E75693"/>
    <w:rsid w:val="00E76387"/>
    <w:rsid w:val="00E764D6"/>
    <w:rsid w:val="00E76527"/>
    <w:rsid w:val="00E765F8"/>
    <w:rsid w:val="00E76627"/>
    <w:rsid w:val="00E766A7"/>
    <w:rsid w:val="00E767B8"/>
    <w:rsid w:val="00E76C0F"/>
    <w:rsid w:val="00E76C35"/>
    <w:rsid w:val="00E76E11"/>
    <w:rsid w:val="00E76EE9"/>
    <w:rsid w:val="00E77043"/>
    <w:rsid w:val="00E77414"/>
    <w:rsid w:val="00E777BB"/>
    <w:rsid w:val="00E80373"/>
    <w:rsid w:val="00E81180"/>
    <w:rsid w:val="00E81B29"/>
    <w:rsid w:val="00E81B2F"/>
    <w:rsid w:val="00E82D72"/>
    <w:rsid w:val="00E83564"/>
    <w:rsid w:val="00E83B0B"/>
    <w:rsid w:val="00E83C53"/>
    <w:rsid w:val="00E83C90"/>
    <w:rsid w:val="00E84FCA"/>
    <w:rsid w:val="00E85153"/>
    <w:rsid w:val="00E8583E"/>
    <w:rsid w:val="00E85DD2"/>
    <w:rsid w:val="00E85F4B"/>
    <w:rsid w:val="00E8638D"/>
    <w:rsid w:val="00E86908"/>
    <w:rsid w:val="00E902E4"/>
    <w:rsid w:val="00E9069E"/>
    <w:rsid w:val="00E90E93"/>
    <w:rsid w:val="00E9130D"/>
    <w:rsid w:val="00E914FC"/>
    <w:rsid w:val="00E917AB"/>
    <w:rsid w:val="00E91DDA"/>
    <w:rsid w:val="00E92483"/>
    <w:rsid w:val="00E92937"/>
    <w:rsid w:val="00E93956"/>
    <w:rsid w:val="00E941D1"/>
    <w:rsid w:val="00E94307"/>
    <w:rsid w:val="00E9431B"/>
    <w:rsid w:val="00E952F7"/>
    <w:rsid w:val="00E957F5"/>
    <w:rsid w:val="00E96B3B"/>
    <w:rsid w:val="00E96B97"/>
    <w:rsid w:val="00E971BE"/>
    <w:rsid w:val="00E973F4"/>
    <w:rsid w:val="00E975E7"/>
    <w:rsid w:val="00E976E1"/>
    <w:rsid w:val="00E978F4"/>
    <w:rsid w:val="00E97DC7"/>
    <w:rsid w:val="00EA011F"/>
    <w:rsid w:val="00EA07C1"/>
    <w:rsid w:val="00EA0D67"/>
    <w:rsid w:val="00EA0FB2"/>
    <w:rsid w:val="00EA1333"/>
    <w:rsid w:val="00EA1391"/>
    <w:rsid w:val="00EA156F"/>
    <w:rsid w:val="00EA1D10"/>
    <w:rsid w:val="00EA203C"/>
    <w:rsid w:val="00EA20DF"/>
    <w:rsid w:val="00EA272D"/>
    <w:rsid w:val="00EA27A0"/>
    <w:rsid w:val="00EA2DFC"/>
    <w:rsid w:val="00EA33A5"/>
    <w:rsid w:val="00EA36AE"/>
    <w:rsid w:val="00EA37CA"/>
    <w:rsid w:val="00EA3CD0"/>
    <w:rsid w:val="00EA4444"/>
    <w:rsid w:val="00EA476D"/>
    <w:rsid w:val="00EA5170"/>
    <w:rsid w:val="00EA5952"/>
    <w:rsid w:val="00EA5C05"/>
    <w:rsid w:val="00EA6328"/>
    <w:rsid w:val="00EA69CC"/>
    <w:rsid w:val="00EA7601"/>
    <w:rsid w:val="00EA7774"/>
    <w:rsid w:val="00EB05DC"/>
    <w:rsid w:val="00EB07C1"/>
    <w:rsid w:val="00EB0CF0"/>
    <w:rsid w:val="00EB0F3A"/>
    <w:rsid w:val="00EB10A6"/>
    <w:rsid w:val="00EB1479"/>
    <w:rsid w:val="00EB18F6"/>
    <w:rsid w:val="00EB1AF3"/>
    <w:rsid w:val="00EB253A"/>
    <w:rsid w:val="00EB367D"/>
    <w:rsid w:val="00EB3E67"/>
    <w:rsid w:val="00EB3ED1"/>
    <w:rsid w:val="00EB4673"/>
    <w:rsid w:val="00EB473A"/>
    <w:rsid w:val="00EB4FAA"/>
    <w:rsid w:val="00EB59B2"/>
    <w:rsid w:val="00EB652A"/>
    <w:rsid w:val="00EB6AB9"/>
    <w:rsid w:val="00EB6CEE"/>
    <w:rsid w:val="00EB6FC6"/>
    <w:rsid w:val="00EB780F"/>
    <w:rsid w:val="00EB79A7"/>
    <w:rsid w:val="00EB7A0F"/>
    <w:rsid w:val="00EB7C21"/>
    <w:rsid w:val="00EB7E87"/>
    <w:rsid w:val="00EC0151"/>
    <w:rsid w:val="00EC09F3"/>
    <w:rsid w:val="00EC0AFB"/>
    <w:rsid w:val="00EC19C7"/>
    <w:rsid w:val="00EC2CE0"/>
    <w:rsid w:val="00EC2DAA"/>
    <w:rsid w:val="00EC31D1"/>
    <w:rsid w:val="00EC3D90"/>
    <w:rsid w:val="00EC3F95"/>
    <w:rsid w:val="00EC42DB"/>
    <w:rsid w:val="00EC7512"/>
    <w:rsid w:val="00EC7E9E"/>
    <w:rsid w:val="00EC7FCC"/>
    <w:rsid w:val="00ED02A0"/>
    <w:rsid w:val="00ED0405"/>
    <w:rsid w:val="00ED0A1F"/>
    <w:rsid w:val="00ED0E01"/>
    <w:rsid w:val="00ED1D7E"/>
    <w:rsid w:val="00ED1EC6"/>
    <w:rsid w:val="00ED20D8"/>
    <w:rsid w:val="00ED21E9"/>
    <w:rsid w:val="00ED245D"/>
    <w:rsid w:val="00ED24F2"/>
    <w:rsid w:val="00ED26EA"/>
    <w:rsid w:val="00ED2773"/>
    <w:rsid w:val="00ED294C"/>
    <w:rsid w:val="00ED2E65"/>
    <w:rsid w:val="00ED2E77"/>
    <w:rsid w:val="00ED39AA"/>
    <w:rsid w:val="00ED3FD7"/>
    <w:rsid w:val="00ED4228"/>
    <w:rsid w:val="00ED4230"/>
    <w:rsid w:val="00ED425E"/>
    <w:rsid w:val="00ED444F"/>
    <w:rsid w:val="00ED4B65"/>
    <w:rsid w:val="00ED4CCB"/>
    <w:rsid w:val="00ED4E81"/>
    <w:rsid w:val="00ED520D"/>
    <w:rsid w:val="00ED604B"/>
    <w:rsid w:val="00ED7127"/>
    <w:rsid w:val="00ED7253"/>
    <w:rsid w:val="00ED7AFA"/>
    <w:rsid w:val="00ED7CB1"/>
    <w:rsid w:val="00EE02A5"/>
    <w:rsid w:val="00EE046D"/>
    <w:rsid w:val="00EE1633"/>
    <w:rsid w:val="00EE1653"/>
    <w:rsid w:val="00EE1A2D"/>
    <w:rsid w:val="00EE1B5C"/>
    <w:rsid w:val="00EE1F1A"/>
    <w:rsid w:val="00EE2220"/>
    <w:rsid w:val="00EE225D"/>
    <w:rsid w:val="00EE2276"/>
    <w:rsid w:val="00EE24DB"/>
    <w:rsid w:val="00EE2A51"/>
    <w:rsid w:val="00EE4195"/>
    <w:rsid w:val="00EE42A5"/>
    <w:rsid w:val="00EE5226"/>
    <w:rsid w:val="00EE543D"/>
    <w:rsid w:val="00EE618B"/>
    <w:rsid w:val="00EE69D9"/>
    <w:rsid w:val="00EE6BC9"/>
    <w:rsid w:val="00EE70BE"/>
    <w:rsid w:val="00EE7122"/>
    <w:rsid w:val="00EE7797"/>
    <w:rsid w:val="00EE7876"/>
    <w:rsid w:val="00EF065D"/>
    <w:rsid w:val="00EF0BE6"/>
    <w:rsid w:val="00EF13B0"/>
    <w:rsid w:val="00EF1752"/>
    <w:rsid w:val="00EF2334"/>
    <w:rsid w:val="00EF29FE"/>
    <w:rsid w:val="00EF2CA6"/>
    <w:rsid w:val="00EF2D63"/>
    <w:rsid w:val="00EF31F0"/>
    <w:rsid w:val="00EF3B44"/>
    <w:rsid w:val="00EF4280"/>
    <w:rsid w:val="00EF43D7"/>
    <w:rsid w:val="00EF478E"/>
    <w:rsid w:val="00EF4813"/>
    <w:rsid w:val="00EF48AF"/>
    <w:rsid w:val="00EF4F51"/>
    <w:rsid w:val="00EF5651"/>
    <w:rsid w:val="00EF588A"/>
    <w:rsid w:val="00EF5E88"/>
    <w:rsid w:val="00EF5F1A"/>
    <w:rsid w:val="00EF5FF1"/>
    <w:rsid w:val="00EF61BF"/>
    <w:rsid w:val="00EF6493"/>
    <w:rsid w:val="00EF7043"/>
    <w:rsid w:val="00EF79D7"/>
    <w:rsid w:val="00EF7F5F"/>
    <w:rsid w:val="00F00033"/>
    <w:rsid w:val="00F000BB"/>
    <w:rsid w:val="00F003BF"/>
    <w:rsid w:val="00F006CC"/>
    <w:rsid w:val="00F00909"/>
    <w:rsid w:val="00F00D40"/>
    <w:rsid w:val="00F017DE"/>
    <w:rsid w:val="00F01855"/>
    <w:rsid w:val="00F019BA"/>
    <w:rsid w:val="00F01D30"/>
    <w:rsid w:val="00F021FC"/>
    <w:rsid w:val="00F03239"/>
    <w:rsid w:val="00F04000"/>
    <w:rsid w:val="00F04057"/>
    <w:rsid w:val="00F041A0"/>
    <w:rsid w:val="00F0480B"/>
    <w:rsid w:val="00F0511C"/>
    <w:rsid w:val="00F05435"/>
    <w:rsid w:val="00F05BB1"/>
    <w:rsid w:val="00F05F7D"/>
    <w:rsid w:val="00F066E3"/>
    <w:rsid w:val="00F06B06"/>
    <w:rsid w:val="00F06BDD"/>
    <w:rsid w:val="00F06E73"/>
    <w:rsid w:val="00F0746D"/>
    <w:rsid w:val="00F07EFB"/>
    <w:rsid w:val="00F10128"/>
    <w:rsid w:val="00F1051E"/>
    <w:rsid w:val="00F10CEC"/>
    <w:rsid w:val="00F10EA6"/>
    <w:rsid w:val="00F111C2"/>
    <w:rsid w:val="00F11813"/>
    <w:rsid w:val="00F11F97"/>
    <w:rsid w:val="00F12386"/>
    <w:rsid w:val="00F12BCB"/>
    <w:rsid w:val="00F131C2"/>
    <w:rsid w:val="00F1395B"/>
    <w:rsid w:val="00F13AFD"/>
    <w:rsid w:val="00F13E55"/>
    <w:rsid w:val="00F144CE"/>
    <w:rsid w:val="00F149DA"/>
    <w:rsid w:val="00F14C12"/>
    <w:rsid w:val="00F14EF4"/>
    <w:rsid w:val="00F14FDA"/>
    <w:rsid w:val="00F150F9"/>
    <w:rsid w:val="00F15421"/>
    <w:rsid w:val="00F15535"/>
    <w:rsid w:val="00F158C0"/>
    <w:rsid w:val="00F158EC"/>
    <w:rsid w:val="00F15B36"/>
    <w:rsid w:val="00F16799"/>
    <w:rsid w:val="00F16ADD"/>
    <w:rsid w:val="00F16B6A"/>
    <w:rsid w:val="00F16CB4"/>
    <w:rsid w:val="00F170B9"/>
    <w:rsid w:val="00F17709"/>
    <w:rsid w:val="00F2020A"/>
    <w:rsid w:val="00F20429"/>
    <w:rsid w:val="00F2109F"/>
    <w:rsid w:val="00F21B4A"/>
    <w:rsid w:val="00F21DB2"/>
    <w:rsid w:val="00F221D1"/>
    <w:rsid w:val="00F223D0"/>
    <w:rsid w:val="00F22696"/>
    <w:rsid w:val="00F228C7"/>
    <w:rsid w:val="00F22B2B"/>
    <w:rsid w:val="00F236C9"/>
    <w:rsid w:val="00F23777"/>
    <w:rsid w:val="00F24331"/>
    <w:rsid w:val="00F24778"/>
    <w:rsid w:val="00F2590B"/>
    <w:rsid w:val="00F25D0F"/>
    <w:rsid w:val="00F25ED9"/>
    <w:rsid w:val="00F25F0A"/>
    <w:rsid w:val="00F26318"/>
    <w:rsid w:val="00F26352"/>
    <w:rsid w:val="00F26822"/>
    <w:rsid w:val="00F26957"/>
    <w:rsid w:val="00F26F71"/>
    <w:rsid w:val="00F26F94"/>
    <w:rsid w:val="00F27080"/>
    <w:rsid w:val="00F2795F"/>
    <w:rsid w:val="00F27A5D"/>
    <w:rsid w:val="00F27CE5"/>
    <w:rsid w:val="00F30399"/>
    <w:rsid w:val="00F304DE"/>
    <w:rsid w:val="00F305EF"/>
    <w:rsid w:val="00F3121D"/>
    <w:rsid w:val="00F314FD"/>
    <w:rsid w:val="00F31686"/>
    <w:rsid w:val="00F323E4"/>
    <w:rsid w:val="00F32BFD"/>
    <w:rsid w:val="00F32C36"/>
    <w:rsid w:val="00F33962"/>
    <w:rsid w:val="00F3498D"/>
    <w:rsid w:val="00F34B84"/>
    <w:rsid w:val="00F34E2B"/>
    <w:rsid w:val="00F35805"/>
    <w:rsid w:val="00F360EB"/>
    <w:rsid w:val="00F36C74"/>
    <w:rsid w:val="00F36FC5"/>
    <w:rsid w:val="00F37012"/>
    <w:rsid w:val="00F3705E"/>
    <w:rsid w:val="00F37C72"/>
    <w:rsid w:val="00F37D3C"/>
    <w:rsid w:val="00F37F76"/>
    <w:rsid w:val="00F37FBE"/>
    <w:rsid w:val="00F405E4"/>
    <w:rsid w:val="00F41131"/>
    <w:rsid w:val="00F415D1"/>
    <w:rsid w:val="00F41BF7"/>
    <w:rsid w:val="00F41C80"/>
    <w:rsid w:val="00F41FBD"/>
    <w:rsid w:val="00F42DFC"/>
    <w:rsid w:val="00F434BC"/>
    <w:rsid w:val="00F437D1"/>
    <w:rsid w:val="00F442A0"/>
    <w:rsid w:val="00F4448A"/>
    <w:rsid w:val="00F45559"/>
    <w:rsid w:val="00F457C3"/>
    <w:rsid w:val="00F459C2"/>
    <w:rsid w:val="00F45AEC"/>
    <w:rsid w:val="00F45F30"/>
    <w:rsid w:val="00F4614A"/>
    <w:rsid w:val="00F46A00"/>
    <w:rsid w:val="00F46EB8"/>
    <w:rsid w:val="00F46FE3"/>
    <w:rsid w:val="00F47ADD"/>
    <w:rsid w:val="00F5020B"/>
    <w:rsid w:val="00F502B3"/>
    <w:rsid w:val="00F51402"/>
    <w:rsid w:val="00F51EC7"/>
    <w:rsid w:val="00F51FBB"/>
    <w:rsid w:val="00F52EB3"/>
    <w:rsid w:val="00F52F45"/>
    <w:rsid w:val="00F53FAE"/>
    <w:rsid w:val="00F54621"/>
    <w:rsid w:val="00F550C8"/>
    <w:rsid w:val="00F55119"/>
    <w:rsid w:val="00F55779"/>
    <w:rsid w:val="00F55B4E"/>
    <w:rsid w:val="00F55CAC"/>
    <w:rsid w:val="00F5613D"/>
    <w:rsid w:val="00F573BE"/>
    <w:rsid w:val="00F57615"/>
    <w:rsid w:val="00F57A3C"/>
    <w:rsid w:val="00F6026E"/>
    <w:rsid w:val="00F6049B"/>
    <w:rsid w:val="00F60AE2"/>
    <w:rsid w:val="00F60BE4"/>
    <w:rsid w:val="00F60D1E"/>
    <w:rsid w:val="00F60F8C"/>
    <w:rsid w:val="00F61F6E"/>
    <w:rsid w:val="00F62260"/>
    <w:rsid w:val="00F62345"/>
    <w:rsid w:val="00F626E8"/>
    <w:rsid w:val="00F62743"/>
    <w:rsid w:val="00F62A5B"/>
    <w:rsid w:val="00F646E5"/>
    <w:rsid w:val="00F64DF8"/>
    <w:rsid w:val="00F65500"/>
    <w:rsid w:val="00F65736"/>
    <w:rsid w:val="00F65D2E"/>
    <w:rsid w:val="00F65E32"/>
    <w:rsid w:val="00F66083"/>
    <w:rsid w:val="00F6675F"/>
    <w:rsid w:val="00F667D9"/>
    <w:rsid w:val="00F66CC0"/>
    <w:rsid w:val="00F66CCC"/>
    <w:rsid w:val="00F66EB0"/>
    <w:rsid w:val="00F66EE4"/>
    <w:rsid w:val="00F67311"/>
    <w:rsid w:val="00F7060E"/>
    <w:rsid w:val="00F7072E"/>
    <w:rsid w:val="00F71E0B"/>
    <w:rsid w:val="00F72029"/>
    <w:rsid w:val="00F728E4"/>
    <w:rsid w:val="00F72A6B"/>
    <w:rsid w:val="00F72DB8"/>
    <w:rsid w:val="00F72DBF"/>
    <w:rsid w:val="00F735A5"/>
    <w:rsid w:val="00F74B67"/>
    <w:rsid w:val="00F75142"/>
    <w:rsid w:val="00F761D0"/>
    <w:rsid w:val="00F76B3F"/>
    <w:rsid w:val="00F76D5D"/>
    <w:rsid w:val="00F774C9"/>
    <w:rsid w:val="00F7788C"/>
    <w:rsid w:val="00F80912"/>
    <w:rsid w:val="00F81087"/>
    <w:rsid w:val="00F8150E"/>
    <w:rsid w:val="00F816C7"/>
    <w:rsid w:val="00F81CDF"/>
    <w:rsid w:val="00F82742"/>
    <w:rsid w:val="00F829FB"/>
    <w:rsid w:val="00F82B1A"/>
    <w:rsid w:val="00F82E62"/>
    <w:rsid w:val="00F8369C"/>
    <w:rsid w:val="00F83BF2"/>
    <w:rsid w:val="00F84123"/>
    <w:rsid w:val="00F8423E"/>
    <w:rsid w:val="00F846BC"/>
    <w:rsid w:val="00F84B10"/>
    <w:rsid w:val="00F85A68"/>
    <w:rsid w:val="00F85AFF"/>
    <w:rsid w:val="00F906BF"/>
    <w:rsid w:val="00F90AAB"/>
    <w:rsid w:val="00F91110"/>
    <w:rsid w:val="00F912E6"/>
    <w:rsid w:val="00F91346"/>
    <w:rsid w:val="00F917C9"/>
    <w:rsid w:val="00F91A80"/>
    <w:rsid w:val="00F91CF0"/>
    <w:rsid w:val="00F922C4"/>
    <w:rsid w:val="00F926F0"/>
    <w:rsid w:val="00F9313A"/>
    <w:rsid w:val="00F93209"/>
    <w:rsid w:val="00F9390F"/>
    <w:rsid w:val="00F93CAC"/>
    <w:rsid w:val="00F93DB7"/>
    <w:rsid w:val="00F93F4B"/>
    <w:rsid w:val="00F94186"/>
    <w:rsid w:val="00F94B29"/>
    <w:rsid w:val="00F959A4"/>
    <w:rsid w:val="00F96619"/>
    <w:rsid w:val="00F9696B"/>
    <w:rsid w:val="00F96C88"/>
    <w:rsid w:val="00F96D1F"/>
    <w:rsid w:val="00F97806"/>
    <w:rsid w:val="00F97F87"/>
    <w:rsid w:val="00FA0604"/>
    <w:rsid w:val="00FA13A3"/>
    <w:rsid w:val="00FA14EE"/>
    <w:rsid w:val="00FA38D3"/>
    <w:rsid w:val="00FA455C"/>
    <w:rsid w:val="00FA559D"/>
    <w:rsid w:val="00FA6371"/>
    <w:rsid w:val="00FA64E3"/>
    <w:rsid w:val="00FA71AD"/>
    <w:rsid w:val="00FA71B5"/>
    <w:rsid w:val="00FA796F"/>
    <w:rsid w:val="00FA7FF0"/>
    <w:rsid w:val="00FB05BC"/>
    <w:rsid w:val="00FB0B38"/>
    <w:rsid w:val="00FB0CCF"/>
    <w:rsid w:val="00FB1213"/>
    <w:rsid w:val="00FB1B81"/>
    <w:rsid w:val="00FB3AC3"/>
    <w:rsid w:val="00FB3AC9"/>
    <w:rsid w:val="00FB4674"/>
    <w:rsid w:val="00FB46DB"/>
    <w:rsid w:val="00FB4D3F"/>
    <w:rsid w:val="00FB4F3F"/>
    <w:rsid w:val="00FB5406"/>
    <w:rsid w:val="00FB58F4"/>
    <w:rsid w:val="00FB61A4"/>
    <w:rsid w:val="00FB61C9"/>
    <w:rsid w:val="00FB691C"/>
    <w:rsid w:val="00FB72AE"/>
    <w:rsid w:val="00FB7FB8"/>
    <w:rsid w:val="00FC03DD"/>
    <w:rsid w:val="00FC06E8"/>
    <w:rsid w:val="00FC0E20"/>
    <w:rsid w:val="00FC1004"/>
    <w:rsid w:val="00FC12C1"/>
    <w:rsid w:val="00FC3C7C"/>
    <w:rsid w:val="00FC3E21"/>
    <w:rsid w:val="00FC3F5B"/>
    <w:rsid w:val="00FC491E"/>
    <w:rsid w:val="00FC4A6B"/>
    <w:rsid w:val="00FC5049"/>
    <w:rsid w:val="00FC5239"/>
    <w:rsid w:val="00FC52AB"/>
    <w:rsid w:val="00FC5B2E"/>
    <w:rsid w:val="00FC5BCE"/>
    <w:rsid w:val="00FC5D74"/>
    <w:rsid w:val="00FC613E"/>
    <w:rsid w:val="00FC616F"/>
    <w:rsid w:val="00FC63E7"/>
    <w:rsid w:val="00FC6871"/>
    <w:rsid w:val="00FC6B28"/>
    <w:rsid w:val="00FC6CE2"/>
    <w:rsid w:val="00FC6E4B"/>
    <w:rsid w:val="00FC7106"/>
    <w:rsid w:val="00FC7CDA"/>
    <w:rsid w:val="00FD008A"/>
    <w:rsid w:val="00FD0208"/>
    <w:rsid w:val="00FD12EE"/>
    <w:rsid w:val="00FD15B3"/>
    <w:rsid w:val="00FD16EB"/>
    <w:rsid w:val="00FD1C34"/>
    <w:rsid w:val="00FD1CC3"/>
    <w:rsid w:val="00FD1DDA"/>
    <w:rsid w:val="00FD20BB"/>
    <w:rsid w:val="00FD2260"/>
    <w:rsid w:val="00FD2AD9"/>
    <w:rsid w:val="00FD2DF2"/>
    <w:rsid w:val="00FD2E6C"/>
    <w:rsid w:val="00FD405D"/>
    <w:rsid w:val="00FD416F"/>
    <w:rsid w:val="00FD4658"/>
    <w:rsid w:val="00FD4A61"/>
    <w:rsid w:val="00FD4B31"/>
    <w:rsid w:val="00FD4BE6"/>
    <w:rsid w:val="00FD4CAB"/>
    <w:rsid w:val="00FD566B"/>
    <w:rsid w:val="00FD59AF"/>
    <w:rsid w:val="00FD5BD4"/>
    <w:rsid w:val="00FD610C"/>
    <w:rsid w:val="00FD689E"/>
    <w:rsid w:val="00FD68C4"/>
    <w:rsid w:val="00FD68F8"/>
    <w:rsid w:val="00FD6912"/>
    <w:rsid w:val="00FD789C"/>
    <w:rsid w:val="00FD78BA"/>
    <w:rsid w:val="00FD79DB"/>
    <w:rsid w:val="00FD7D82"/>
    <w:rsid w:val="00FD7DCE"/>
    <w:rsid w:val="00FE07C0"/>
    <w:rsid w:val="00FE07D5"/>
    <w:rsid w:val="00FE1226"/>
    <w:rsid w:val="00FE15B0"/>
    <w:rsid w:val="00FE1AAD"/>
    <w:rsid w:val="00FE2185"/>
    <w:rsid w:val="00FE2728"/>
    <w:rsid w:val="00FE3470"/>
    <w:rsid w:val="00FE37DC"/>
    <w:rsid w:val="00FE400F"/>
    <w:rsid w:val="00FE41A8"/>
    <w:rsid w:val="00FE4622"/>
    <w:rsid w:val="00FE5175"/>
    <w:rsid w:val="00FE6074"/>
    <w:rsid w:val="00FE685D"/>
    <w:rsid w:val="00FE69C4"/>
    <w:rsid w:val="00FE6CA8"/>
    <w:rsid w:val="00FE6DBA"/>
    <w:rsid w:val="00FE702E"/>
    <w:rsid w:val="00FE7E5C"/>
    <w:rsid w:val="00FE7EFF"/>
    <w:rsid w:val="00FF019C"/>
    <w:rsid w:val="00FF06E7"/>
    <w:rsid w:val="00FF0D43"/>
    <w:rsid w:val="00FF0D5E"/>
    <w:rsid w:val="00FF1793"/>
    <w:rsid w:val="00FF2BBB"/>
    <w:rsid w:val="00FF2BCA"/>
    <w:rsid w:val="00FF2BD2"/>
    <w:rsid w:val="00FF32C3"/>
    <w:rsid w:val="00FF338B"/>
    <w:rsid w:val="00FF3605"/>
    <w:rsid w:val="00FF3D57"/>
    <w:rsid w:val="00FF3D9D"/>
    <w:rsid w:val="00FF42EA"/>
    <w:rsid w:val="00FF47BA"/>
    <w:rsid w:val="00FF4C12"/>
    <w:rsid w:val="00FF5806"/>
    <w:rsid w:val="00FF5A22"/>
    <w:rsid w:val="00FF61F7"/>
    <w:rsid w:val="00FF6CC0"/>
    <w:rsid w:val="00FF6CCB"/>
    <w:rsid w:val="00FF7041"/>
    <w:rsid w:val="00FF705A"/>
    <w:rsid w:val="00FF743E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3861C5C0"/>
  <w15:docId w15:val="{09690418-4764-4446-810B-F47013339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iPriority="39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59A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61554"/>
    <w:pPr>
      <w:keepNext/>
      <w:keepLines/>
      <w:numPr>
        <w:numId w:val="8"/>
      </w:numPr>
      <w:spacing w:before="480" w:after="240"/>
      <w:outlineLvl w:val="0"/>
    </w:pPr>
    <w:rPr>
      <w:rFonts w:ascii="Trebuchet MS" w:eastAsia="MS Gothic" w:hAnsi="Trebuchet MS"/>
      <w:b/>
      <w:bCs/>
      <w:color w:val="345A8A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61554"/>
    <w:pPr>
      <w:numPr>
        <w:ilvl w:val="1"/>
        <w:numId w:val="8"/>
      </w:numPr>
      <w:spacing w:before="240" w:after="120" w:line="276" w:lineRule="auto"/>
      <w:outlineLvl w:val="1"/>
    </w:pPr>
    <w:rPr>
      <w:rFonts w:ascii="Trebuchet MS" w:hAnsi="Trebuchet MS"/>
      <w:b/>
      <w:smallCaps/>
      <w:color w:val="548DD4" w:themeColor="text2" w:themeTint="99"/>
      <w:spacing w:val="5"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37FBE"/>
    <w:pPr>
      <w:numPr>
        <w:ilvl w:val="2"/>
        <w:numId w:val="8"/>
      </w:numPr>
      <w:spacing w:before="120" w:after="120" w:line="276" w:lineRule="auto"/>
      <w:outlineLvl w:val="2"/>
    </w:pPr>
    <w:rPr>
      <w:rFonts w:ascii="Calibri" w:hAnsi="Calibri"/>
      <w:b/>
      <w:smallCaps/>
      <w:color w:val="1F497D" w:themeColor="text2"/>
      <w:spacing w:val="5"/>
      <w:lang w:eastAsia="en-US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140B12"/>
    <w:pPr>
      <w:keepNext/>
      <w:numPr>
        <w:ilvl w:val="3"/>
        <w:numId w:val="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140B12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140B12"/>
    <w:pPr>
      <w:numPr>
        <w:ilvl w:val="5"/>
        <w:numId w:val="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locked/>
    <w:rsid w:val="00ED0A1F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locked/>
    <w:rsid w:val="00ED0A1F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locked/>
    <w:rsid w:val="00ED0A1F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61554"/>
    <w:rPr>
      <w:rFonts w:ascii="Trebuchet MS" w:eastAsia="MS Gothic" w:hAnsi="Trebuchet MS"/>
      <w:b/>
      <w:bCs/>
      <w:color w:val="345A8A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A61554"/>
    <w:rPr>
      <w:rFonts w:ascii="Trebuchet MS" w:hAnsi="Trebuchet MS"/>
      <w:b/>
      <w:smallCaps/>
      <w:color w:val="548DD4" w:themeColor="text2" w:themeTint="99"/>
      <w:spacing w:val="5"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F37FBE"/>
    <w:rPr>
      <w:rFonts w:ascii="Calibri" w:hAnsi="Calibri"/>
      <w:b/>
      <w:smallCaps/>
      <w:color w:val="1F497D" w:themeColor="text2"/>
      <w:spacing w:val="5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7D4548"/>
    <w:rPr>
      <w:rFonts w:ascii="Times New Roman" w:hAnsi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7D4548"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7D4548"/>
    <w:rPr>
      <w:rFonts w:ascii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61643B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1643B"/>
    <w:rPr>
      <w:rFonts w:ascii="Lucida Grande" w:hAnsi="Lucida Grande" w:cs="Lucida Grande"/>
      <w:sz w:val="18"/>
      <w:szCs w:val="18"/>
      <w:lang w:val="pl-PL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1561F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304A4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04A4A"/>
    <w:rPr>
      <w:rFonts w:cs="Times New Roman"/>
      <w:lang w:val="pl-PL"/>
    </w:rPr>
  </w:style>
  <w:style w:type="paragraph" w:styleId="Stopka">
    <w:name w:val="footer"/>
    <w:basedOn w:val="Normalny"/>
    <w:link w:val="StopkaZnak"/>
    <w:uiPriority w:val="99"/>
    <w:rsid w:val="00304A4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04A4A"/>
    <w:rPr>
      <w:rFonts w:cs="Times New Roman"/>
      <w:lang w:val="pl-PL"/>
    </w:rPr>
  </w:style>
  <w:style w:type="paragraph" w:styleId="NormalnyWeb">
    <w:name w:val="Normal (Web)"/>
    <w:basedOn w:val="Normalny"/>
    <w:uiPriority w:val="99"/>
    <w:rsid w:val="00304A4A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ela-Siatka">
    <w:name w:val="Table Grid"/>
    <w:basedOn w:val="Standardowy"/>
    <w:uiPriority w:val="39"/>
    <w:rsid w:val="00A5115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E37C73"/>
    <w:pPr>
      <w:spacing w:line="276" w:lineRule="auto"/>
      <w:outlineLvl w:val="9"/>
    </w:pPr>
    <w:rPr>
      <w:color w:val="365F91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rsid w:val="00FD16EB"/>
    <w:pPr>
      <w:tabs>
        <w:tab w:val="left" w:pos="330"/>
        <w:tab w:val="right" w:leader="dot" w:pos="9062"/>
      </w:tabs>
      <w:spacing w:before="240" w:after="240"/>
    </w:pPr>
    <w:rPr>
      <w:rFonts w:ascii="Times New Roman" w:hAnsi="Times New Roman"/>
      <w:b/>
      <w:bCs/>
      <w:caps/>
      <w:sz w:val="22"/>
      <w:szCs w:val="22"/>
      <w:u w:val="single"/>
    </w:rPr>
  </w:style>
  <w:style w:type="paragraph" w:styleId="Spistreci2">
    <w:name w:val="toc 2"/>
    <w:basedOn w:val="Normalny"/>
    <w:next w:val="Normalny"/>
    <w:autoRedefine/>
    <w:uiPriority w:val="39"/>
    <w:rsid w:val="00324C84"/>
    <w:pPr>
      <w:tabs>
        <w:tab w:val="left" w:pos="605"/>
        <w:tab w:val="right" w:leader="dot" w:pos="9062"/>
      </w:tabs>
    </w:pPr>
    <w:rPr>
      <w:rFonts w:ascii="Times New Roman" w:hAnsi="Times New Roman"/>
      <w:b/>
      <w:bCs/>
      <w:smallCaps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rsid w:val="004679D2"/>
    <w:pPr>
      <w:tabs>
        <w:tab w:val="right" w:leader="dot" w:pos="9010"/>
      </w:tabs>
    </w:pPr>
    <w:rPr>
      <w:rFonts w:ascii="Trebuchet MS" w:hAnsi="Trebuchet MS"/>
      <w:b/>
      <w:smallCaps/>
      <w:noProof/>
      <w:sz w:val="18"/>
      <w:szCs w:val="18"/>
    </w:rPr>
  </w:style>
  <w:style w:type="paragraph" w:styleId="Spistreci4">
    <w:name w:val="toc 4"/>
    <w:basedOn w:val="Normalny"/>
    <w:next w:val="Normalny"/>
    <w:autoRedefine/>
    <w:uiPriority w:val="99"/>
    <w:semiHidden/>
    <w:rsid w:val="00E37C73"/>
    <w:rPr>
      <w:rFonts w:ascii="Times New Roman" w:hAnsi="Times New Roman"/>
      <w:sz w:val="22"/>
      <w:szCs w:val="22"/>
    </w:rPr>
  </w:style>
  <w:style w:type="paragraph" w:styleId="Spistreci5">
    <w:name w:val="toc 5"/>
    <w:basedOn w:val="Normalny"/>
    <w:next w:val="Normalny"/>
    <w:autoRedefine/>
    <w:uiPriority w:val="99"/>
    <w:semiHidden/>
    <w:rsid w:val="00E37C73"/>
    <w:rPr>
      <w:rFonts w:ascii="Times New Roman" w:hAnsi="Times New Roman"/>
      <w:sz w:val="22"/>
      <w:szCs w:val="22"/>
    </w:rPr>
  </w:style>
  <w:style w:type="paragraph" w:styleId="Spistreci6">
    <w:name w:val="toc 6"/>
    <w:basedOn w:val="Normalny"/>
    <w:next w:val="Normalny"/>
    <w:autoRedefine/>
    <w:uiPriority w:val="99"/>
    <w:semiHidden/>
    <w:rsid w:val="00E37C73"/>
    <w:rPr>
      <w:rFonts w:ascii="Times New Roman" w:hAnsi="Times New Roman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rsid w:val="00E37C73"/>
    <w:rPr>
      <w:rFonts w:ascii="Times New Roman" w:hAnsi="Times New Roman"/>
      <w:sz w:val="22"/>
      <w:szCs w:val="22"/>
    </w:rPr>
  </w:style>
  <w:style w:type="paragraph" w:styleId="Spistreci8">
    <w:name w:val="toc 8"/>
    <w:basedOn w:val="Normalny"/>
    <w:next w:val="Normalny"/>
    <w:autoRedefine/>
    <w:uiPriority w:val="99"/>
    <w:semiHidden/>
    <w:rsid w:val="00E37C73"/>
    <w:rPr>
      <w:rFonts w:ascii="Times New Roman" w:hAnsi="Times New Roman"/>
      <w:sz w:val="22"/>
      <w:szCs w:val="22"/>
    </w:rPr>
  </w:style>
  <w:style w:type="paragraph" w:styleId="Spistreci9">
    <w:name w:val="toc 9"/>
    <w:basedOn w:val="Normalny"/>
    <w:next w:val="Normalny"/>
    <w:autoRedefine/>
    <w:uiPriority w:val="99"/>
    <w:semiHidden/>
    <w:rsid w:val="00E37C73"/>
    <w:rPr>
      <w:rFonts w:ascii="Times New Roman" w:hAnsi="Times New Roman"/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rsid w:val="00381F9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381F98"/>
    <w:rPr>
      <w:rFonts w:ascii="Cambria" w:hAnsi="Cambria" w:cs="Times New Roman"/>
      <w:sz w:val="20"/>
      <w:szCs w:val="20"/>
      <w:lang w:val="pl-PL"/>
    </w:rPr>
  </w:style>
  <w:style w:type="character" w:styleId="Numerstrony">
    <w:name w:val="page number"/>
    <w:basedOn w:val="Domylnaczcionkaakapitu"/>
    <w:uiPriority w:val="99"/>
    <w:rsid w:val="00991BDC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5720D7"/>
    <w:rPr>
      <w:rFonts w:cs="Times New Roman"/>
      <w:sz w:val="16"/>
      <w:szCs w:val="16"/>
    </w:rPr>
  </w:style>
  <w:style w:type="character" w:styleId="Hipercze">
    <w:name w:val="Hyperlink"/>
    <w:basedOn w:val="Domylnaczcionkaakapitu"/>
    <w:uiPriority w:val="99"/>
    <w:rsid w:val="00FE2185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S"/>
    <w:basedOn w:val="Normalny"/>
    <w:link w:val="TekstprzypisudolnegoZnak"/>
    <w:uiPriority w:val="99"/>
    <w:rsid w:val="00A71070"/>
    <w:rPr>
      <w:rFonts w:ascii="Arial" w:hAnsi="Arial"/>
      <w:sz w:val="20"/>
      <w:szCs w:val="20"/>
      <w:lang w:eastAsia="en-US"/>
    </w:rPr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ootnote text Char,Tekst przypisu Znak Znak Znak Znak Char,Fußnote Char,FOOTNOTES Char"/>
    <w:basedOn w:val="Domylnaczcionkaakapitu"/>
    <w:uiPriority w:val="99"/>
    <w:semiHidden/>
    <w:locked/>
    <w:rsid w:val="00F97F87"/>
    <w:rPr>
      <w:rFonts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"/>
    <w:basedOn w:val="Domylnaczcionkaakapitu"/>
    <w:link w:val="Tekstprzypisudolnego"/>
    <w:uiPriority w:val="99"/>
    <w:locked/>
    <w:rsid w:val="00A71070"/>
    <w:rPr>
      <w:rFonts w:ascii="Arial" w:hAnsi="Arial" w:cs="Times New Roman"/>
      <w:sz w:val="20"/>
      <w:szCs w:val="20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rsid w:val="00A71070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303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965B3"/>
    <w:rPr>
      <w:rFonts w:ascii="Cambria" w:hAnsi="Cambria" w:cs="Times New Roman"/>
      <w:b/>
      <w:bCs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C147E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A129F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C147ED"/>
    <w:rPr>
      <w:rFonts w:cs="Times New Roman"/>
      <w:vertAlign w:val="superscript"/>
    </w:rPr>
  </w:style>
  <w:style w:type="paragraph" w:styleId="Poprawka">
    <w:name w:val="Revision"/>
    <w:hidden/>
    <w:uiPriority w:val="99"/>
    <w:semiHidden/>
    <w:rsid w:val="000D2429"/>
    <w:rPr>
      <w:sz w:val="24"/>
      <w:szCs w:val="24"/>
    </w:rPr>
  </w:style>
  <w:style w:type="paragraph" w:customStyle="1" w:styleId="Akapitzlist1">
    <w:name w:val="Akapit z listą1"/>
    <w:basedOn w:val="Normalny"/>
    <w:uiPriority w:val="99"/>
    <w:rsid w:val="00577B6C"/>
    <w:pPr>
      <w:ind w:left="720"/>
      <w:contextualSpacing/>
    </w:pPr>
  </w:style>
  <w:style w:type="paragraph" w:customStyle="1" w:styleId="Point0number">
    <w:name w:val="Point 0 (number)"/>
    <w:basedOn w:val="Normalny"/>
    <w:uiPriority w:val="99"/>
    <w:rsid w:val="000E2079"/>
    <w:pPr>
      <w:numPr>
        <w:numId w:val="1"/>
      </w:numPr>
      <w:spacing w:before="120" w:after="120"/>
      <w:jc w:val="both"/>
    </w:pPr>
    <w:rPr>
      <w:rFonts w:ascii="Times New Roman" w:hAnsi="Times New Roman"/>
      <w:lang w:val="en-GB" w:eastAsia="en-US"/>
    </w:rPr>
  </w:style>
  <w:style w:type="paragraph" w:customStyle="1" w:styleId="Point1number">
    <w:name w:val="Point 1 (number)"/>
    <w:basedOn w:val="Normalny"/>
    <w:uiPriority w:val="99"/>
    <w:rsid w:val="000E2079"/>
    <w:pPr>
      <w:numPr>
        <w:ilvl w:val="2"/>
        <w:numId w:val="1"/>
      </w:numPr>
      <w:spacing w:before="120" w:after="120"/>
      <w:jc w:val="both"/>
    </w:pPr>
    <w:rPr>
      <w:rFonts w:ascii="Times New Roman" w:hAnsi="Times New Roman"/>
      <w:lang w:val="en-GB" w:eastAsia="en-US"/>
    </w:rPr>
  </w:style>
  <w:style w:type="paragraph" w:customStyle="1" w:styleId="Point2number">
    <w:name w:val="Point 2 (number)"/>
    <w:basedOn w:val="Normalny"/>
    <w:uiPriority w:val="99"/>
    <w:rsid w:val="000E2079"/>
    <w:pPr>
      <w:numPr>
        <w:ilvl w:val="4"/>
        <w:numId w:val="1"/>
      </w:numPr>
      <w:spacing w:before="120" w:after="120"/>
      <w:jc w:val="both"/>
    </w:pPr>
    <w:rPr>
      <w:rFonts w:ascii="Times New Roman" w:hAnsi="Times New Roman"/>
      <w:lang w:val="en-GB" w:eastAsia="en-US"/>
    </w:rPr>
  </w:style>
  <w:style w:type="paragraph" w:customStyle="1" w:styleId="Point3number">
    <w:name w:val="Point 3 (number)"/>
    <w:basedOn w:val="Normalny"/>
    <w:uiPriority w:val="99"/>
    <w:rsid w:val="000E2079"/>
    <w:pPr>
      <w:numPr>
        <w:ilvl w:val="6"/>
        <w:numId w:val="1"/>
      </w:numPr>
      <w:spacing w:before="120" w:after="120"/>
      <w:jc w:val="both"/>
    </w:pPr>
    <w:rPr>
      <w:rFonts w:ascii="Times New Roman" w:hAnsi="Times New Roman"/>
      <w:lang w:val="en-GB" w:eastAsia="en-US"/>
    </w:rPr>
  </w:style>
  <w:style w:type="paragraph" w:customStyle="1" w:styleId="Point0letter">
    <w:name w:val="Point 0 (letter)"/>
    <w:basedOn w:val="Normalny"/>
    <w:uiPriority w:val="99"/>
    <w:rsid w:val="000E2079"/>
    <w:pPr>
      <w:numPr>
        <w:ilvl w:val="1"/>
        <w:numId w:val="1"/>
      </w:numPr>
      <w:spacing w:before="120" w:after="120"/>
      <w:jc w:val="both"/>
    </w:pPr>
    <w:rPr>
      <w:rFonts w:ascii="Times New Roman" w:hAnsi="Times New Roman"/>
      <w:lang w:val="en-GB" w:eastAsia="en-US"/>
    </w:rPr>
  </w:style>
  <w:style w:type="paragraph" w:customStyle="1" w:styleId="Point1letter">
    <w:name w:val="Point 1 (letter)"/>
    <w:basedOn w:val="Normalny"/>
    <w:uiPriority w:val="99"/>
    <w:rsid w:val="000E2079"/>
    <w:pPr>
      <w:numPr>
        <w:ilvl w:val="3"/>
        <w:numId w:val="1"/>
      </w:numPr>
      <w:spacing w:before="120" w:after="120"/>
      <w:jc w:val="both"/>
    </w:pPr>
    <w:rPr>
      <w:rFonts w:ascii="Times New Roman" w:hAnsi="Times New Roman"/>
      <w:lang w:val="en-GB" w:eastAsia="en-US"/>
    </w:rPr>
  </w:style>
  <w:style w:type="paragraph" w:customStyle="1" w:styleId="Point2letter">
    <w:name w:val="Point 2 (letter)"/>
    <w:basedOn w:val="Normalny"/>
    <w:uiPriority w:val="99"/>
    <w:rsid w:val="000E2079"/>
    <w:pPr>
      <w:numPr>
        <w:ilvl w:val="5"/>
        <w:numId w:val="1"/>
      </w:numPr>
      <w:spacing w:before="120" w:after="120"/>
      <w:jc w:val="both"/>
    </w:pPr>
    <w:rPr>
      <w:rFonts w:ascii="Times New Roman" w:hAnsi="Times New Roman"/>
      <w:lang w:val="en-GB" w:eastAsia="en-US"/>
    </w:rPr>
  </w:style>
  <w:style w:type="paragraph" w:customStyle="1" w:styleId="Point3letter">
    <w:name w:val="Point 3 (letter)"/>
    <w:basedOn w:val="Normalny"/>
    <w:uiPriority w:val="99"/>
    <w:rsid w:val="000E2079"/>
    <w:pPr>
      <w:numPr>
        <w:ilvl w:val="7"/>
        <w:numId w:val="1"/>
      </w:numPr>
      <w:spacing w:before="120" w:after="120"/>
      <w:jc w:val="both"/>
    </w:pPr>
    <w:rPr>
      <w:rFonts w:ascii="Times New Roman" w:hAnsi="Times New Roman"/>
      <w:lang w:val="en-GB" w:eastAsia="en-US"/>
    </w:rPr>
  </w:style>
  <w:style w:type="paragraph" w:customStyle="1" w:styleId="Point4letter">
    <w:name w:val="Point 4 (letter)"/>
    <w:basedOn w:val="Normalny"/>
    <w:uiPriority w:val="99"/>
    <w:rsid w:val="000E2079"/>
    <w:pPr>
      <w:numPr>
        <w:ilvl w:val="8"/>
        <w:numId w:val="1"/>
      </w:numPr>
      <w:spacing w:before="120" w:after="120"/>
      <w:jc w:val="both"/>
    </w:pPr>
    <w:rPr>
      <w:rFonts w:ascii="Times New Roman" w:hAnsi="Times New Roman"/>
      <w:lang w:val="en-GB" w:eastAsia="en-US"/>
    </w:rPr>
  </w:style>
  <w:style w:type="paragraph" w:customStyle="1" w:styleId="ZnakZnak">
    <w:name w:val="Znak Znak"/>
    <w:basedOn w:val="Normalny"/>
    <w:uiPriority w:val="99"/>
    <w:rsid w:val="005A6594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locked/>
    <w:rsid w:val="000257E7"/>
    <w:pPr>
      <w:spacing w:before="240" w:after="200"/>
    </w:pPr>
    <w:rPr>
      <w:rFonts w:ascii="Trebuchet MS" w:hAnsi="Trebuchet MS"/>
      <w:b/>
      <w:bCs/>
      <w:color w:val="1F497D" w:themeColor="text2"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locked/>
    <w:rsid w:val="00A82119"/>
  </w:style>
  <w:style w:type="character" w:styleId="UyteHipercze">
    <w:name w:val="FollowedHyperlink"/>
    <w:basedOn w:val="Domylnaczcionkaakapitu"/>
    <w:uiPriority w:val="99"/>
    <w:semiHidden/>
    <w:unhideWhenUsed/>
    <w:locked/>
    <w:rsid w:val="00C81E4A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locked/>
    <w:rsid w:val="007034D7"/>
    <w:pPr>
      <w:spacing w:after="120"/>
    </w:pPr>
    <w:rPr>
      <w:rFonts w:ascii="Times New Roman" w:eastAsia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rsid w:val="007034D7"/>
    <w:rPr>
      <w:rFonts w:ascii="Times New Roman" w:eastAsia="Times New Roman" w:hAnsi="Times New Roman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D0A1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D0A1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D0A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re-Strat">
    <w:name w:val="Treść - Strat"/>
    <w:basedOn w:val="Normalny"/>
    <w:link w:val="Tre-StratZnak"/>
    <w:qFormat/>
    <w:rsid w:val="004C62B1"/>
    <w:pPr>
      <w:jc w:val="both"/>
    </w:pPr>
    <w:rPr>
      <w:rFonts w:ascii="Trebuchet MS" w:hAnsi="Trebuchet MS"/>
    </w:rPr>
  </w:style>
  <w:style w:type="character" w:customStyle="1" w:styleId="Tre-StratZnak">
    <w:name w:val="Treść - Strat Znak"/>
    <w:basedOn w:val="Domylnaczcionkaakapitu"/>
    <w:link w:val="Tre-Strat"/>
    <w:rsid w:val="004C62B1"/>
    <w:rPr>
      <w:rFonts w:ascii="Trebuchet MS" w:hAnsi="Trebuchet MS"/>
      <w:sz w:val="24"/>
      <w:szCs w:val="24"/>
    </w:rPr>
  </w:style>
  <w:style w:type="paragraph" w:customStyle="1" w:styleId="Default">
    <w:name w:val="Default"/>
    <w:rsid w:val="009A4B9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locked/>
    <w:rsid w:val="009A4B91"/>
    <w:rPr>
      <w:b/>
      <w:bCs/>
    </w:rPr>
  </w:style>
  <w:style w:type="character" w:styleId="Odwoanieintensywne">
    <w:name w:val="Intense Reference"/>
    <w:basedOn w:val="Domylnaczcionkaakapitu"/>
    <w:uiPriority w:val="32"/>
    <w:qFormat/>
    <w:rsid w:val="00B06712"/>
    <w:rPr>
      <w:b/>
      <w:bCs/>
      <w:smallCaps/>
      <w:color w:val="C0504D" w:themeColor="accent2"/>
      <w:spacing w:val="5"/>
      <w:u w:val="single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locked/>
    <w:rsid w:val="007D23A0"/>
    <w:rPr>
      <w:sz w:val="24"/>
      <w:szCs w:val="24"/>
    </w:rPr>
  </w:style>
  <w:style w:type="character" w:customStyle="1" w:styleId="markedcontent">
    <w:name w:val="markedcontent"/>
    <w:basedOn w:val="Domylnaczcionkaakapitu"/>
    <w:rsid w:val="007D2232"/>
  </w:style>
  <w:style w:type="character" w:customStyle="1" w:styleId="normaltextrun">
    <w:name w:val="normaltextrun"/>
    <w:basedOn w:val="Domylnaczcionkaakapitu"/>
    <w:rsid w:val="00567944"/>
  </w:style>
  <w:style w:type="paragraph" w:customStyle="1" w:styleId="xmsonormal">
    <w:name w:val="x_msonormal"/>
    <w:basedOn w:val="Normalny"/>
    <w:rsid w:val="00CA7C07"/>
    <w:rPr>
      <w:rFonts w:ascii="Calibri" w:eastAsiaTheme="minorHAns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3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9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3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5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5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5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5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mailto:cop@cop.lodzkie.pl" TargetMode="External"/><Relationship Id="rId26" Type="http://schemas.openxmlformats.org/officeDocument/2006/relationships/diagramData" Target="diagrams/data2.xml"/><Relationship Id="rId21" Type="http://schemas.openxmlformats.org/officeDocument/2006/relationships/diagramData" Target="diagrams/data1.xml"/><Relationship Id="rId34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promocja.rpo@lodzkie.pl" TargetMode="External"/><Relationship Id="rId25" Type="http://schemas.microsoft.com/office/2007/relationships/diagramDrawing" Target="diagrams/drawing1.xml"/><Relationship Id="rId33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mailto:promocja.fel@lodzkie.pl" TargetMode="External"/><Relationship Id="rId20" Type="http://schemas.openxmlformats.org/officeDocument/2006/relationships/image" Target="media/image2.jpeg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diagramColors" Target="diagrams/colors1.xml"/><Relationship Id="rId32" Type="http://schemas.openxmlformats.org/officeDocument/2006/relationships/hyperlink" Target="http://www.funduszeUE.lodzkie.p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wup.fel@wup.lodz.pl" TargetMode="External"/><Relationship Id="rId31" Type="http://schemas.openxmlformats.org/officeDocument/2006/relationships/hyperlink" Target="http://www.FunduszeEuropejskie.gov.pl" TargetMode="External"/><Relationship Id="rId44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footer" Target="footer4.xml"/><Relationship Id="rId43" Type="http://schemas.microsoft.com/office/2016/09/relationships/commentsIds" Target="commentsIds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C3E6E9-9000-E442-9A35-4DB356F10C78}" type="doc">
      <dgm:prSet loTypeId="urn:microsoft.com/office/officeart/2005/8/layout/hProcess6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652502D-23BE-5E4A-B48A-447772983E6B}">
      <dgm:prSet phldrT="[Tekst]"/>
      <dgm:spPr/>
      <dgm:t>
        <a:bodyPr/>
        <a:lstStyle/>
        <a:p>
          <a:r>
            <a:rPr lang="pl-PL"/>
            <a:t>cele rozwojowe</a:t>
          </a:r>
        </a:p>
      </dgm:t>
    </dgm:pt>
    <dgm:pt modelId="{82FDE8D2-27C5-9641-9122-44CB998BB874}" type="parTrans" cxnId="{AD53B1BA-1F88-6B45-AF64-261443DADE02}">
      <dgm:prSet/>
      <dgm:spPr/>
      <dgm:t>
        <a:bodyPr/>
        <a:lstStyle/>
        <a:p>
          <a:endParaRPr lang="pl-PL"/>
        </a:p>
      </dgm:t>
    </dgm:pt>
    <dgm:pt modelId="{84412DA4-6A23-7944-BA14-1F80F52B07E9}" type="sibTrans" cxnId="{AD53B1BA-1F88-6B45-AF64-261443DADE02}">
      <dgm:prSet/>
      <dgm:spPr/>
      <dgm:t>
        <a:bodyPr/>
        <a:lstStyle/>
        <a:p>
          <a:endParaRPr lang="pl-PL"/>
        </a:p>
      </dgm:t>
    </dgm:pt>
    <dgm:pt modelId="{56FD4FC3-05D6-AD47-B2BB-FFCBEA17D6B8}">
      <dgm:prSet phldrT="[Tekst]"/>
      <dgm:spPr/>
      <dgm:t>
        <a:bodyPr/>
        <a:lstStyle/>
        <a:p>
          <a:r>
            <a:rPr lang="pl-PL"/>
            <a:t>dlaczego?</a:t>
          </a:r>
        </a:p>
      </dgm:t>
    </dgm:pt>
    <dgm:pt modelId="{B143696E-8D81-2D44-AB1A-E74D63A15645}" type="parTrans" cxnId="{9CEFC9CB-1BAA-FC47-8AAE-D2AC9F9D38BD}">
      <dgm:prSet/>
      <dgm:spPr/>
      <dgm:t>
        <a:bodyPr/>
        <a:lstStyle/>
        <a:p>
          <a:endParaRPr lang="pl-PL"/>
        </a:p>
      </dgm:t>
    </dgm:pt>
    <dgm:pt modelId="{F61CF920-EAF3-E54B-85C2-D18D232F5691}" type="sibTrans" cxnId="{9CEFC9CB-1BAA-FC47-8AAE-D2AC9F9D38BD}">
      <dgm:prSet/>
      <dgm:spPr/>
      <dgm:t>
        <a:bodyPr/>
        <a:lstStyle/>
        <a:p>
          <a:endParaRPr lang="pl-PL"/>
        </a:p>
      </dgm:t>
    </dgm:pt>
    <dgm:pt modelId="{8C04CE46-5D4B-3843-87B3-814B197223CB}">
      <dgm:prSet phldrT="[Tekst]"/>
      <dgm:spPr/>
      <dgm:t>
        <a:bodyPr/>
        <a:lstStyle/>
        <a:p>
          <a:r>
            <a:rPr lang="pl-PL"/>
            <a:t>Fundusze Europejskie</a:t>
          </a:r>
        </a:p>
      </dgm:t>
    </dgm:pt>
    <dgm:pt modelId="{F5AA5E2F-5702-E248-A61C-92845D360E56}" type="parTrans" cxnId="{C6B8883D-9E61-8343-AD2E-2ACD1E0578C4}">
      <dgm:prSet/>
      <dgm:spPr/>
      <dgm:t>
        <a:bodyPr/>
        <a:lstStyle/>
        <a:p>
          <a:endParaRPr lang="pl-PL"/>
        </a:p>
      </dgm:t>
    </dgm:pt>
    <dgm:pt modelId="{BB83096B-233B-C248-A107-F4179F320D80}" type="sibTrans" cxnId="{C6B8883D-9E61-8343-AD2E-2ACD1E0578C4}">
      <dgm:prSet/>
      <dgm:spPr/>
      <dgm:t>
        <a:bodyPr/>
        <a:lstStyle/>
        <a:p>
          <a:endParaRPr lang="pl-PL"/>
        </a:p>
      </dgm:t>
    </dgm:pt>
    <dgm:pt modelId="{410A17F4-780A-0941-AA8A-5E564E833CC9}">
      <dgm:prSet phldrT="[Tekst]"/>
      <dgm:spPr/>
      <dgm:t>
        <a:bodyPr/>
        <a:lstStyle/>
        <a:p>
          <a:r>
            <a:rPr lang="pl-PL"/>
            <a:t>jak?</a:t>
          </a:r>
        </a:p>
      </dgm:t>
    </dgm:pt>
    <dgm:pt modelId="{8F9E73AE-E033-9445-9197-80CB0E7C6A34}" type="parTrans" cxnId="{F552862C-5437-264D-977F-388431161E21}">
      <dgm:prSet/>
      <dgm:spPr/>
      <dgm:t>
        <a:bodyPr/>
        <a:lstStyle/>
        <a:p>
          <a:endParaRPr lang="pl-PL"/>
        </a:p>
      </dgm:t>
    </dgm:pt>
    <dgm:pt modelId="{FC7B5465-EAD2-914B-A939-9357D0C57AE6}" type="sibTrans" cxnId="{F552862C-5437-264D-977F-388431161E21}">
      <dgm:prSet/>
      <dgm:spPr/>
      <dgm:t>
        <a:bodyPr/>
        <a:lstStyle/>
        <a:p>
          <a:endParaRPr lang="pl-PL"/>
        </a:p>
      </dgm:t>
    </dgm:pt>
    <dgm:pt modelId="{F454842C-DBDD-B444-BE76-6B2CF7F69A24}">
      <dgm:prSet phldrT="[Tekst]"/>
      <dgm:spPr/>
      <dgm:t>
        <a:bodyPr/>
        <a:lstStyle/>
        <a:p>
          <a:r>
            <a:rPr lang="pl-PL"/>
            <a:t>Zmiany</a:t>
          </a:r>
        </a:p>
      </dgm:t>
    </dgm:pt>
    <dgm:pt modelId="{E42D5D92-C96E-A649-A096-601E80832377}" type="parTrans" cxnId="{1B72DBC0-0C87-2947-A45D-6885F73DB659}">
      <dgm:prSet/>
      <dgm:spPr/>
      <dgm:t>
        <a:bodyPr/>
        <a:lstStyle/>
        <a:p>
          <a:endParaRPr lang="pl-PL"/>
        </a:p>
      </dgm:t>
    </dgm:pt>
    <dgm:pt modelId="{B4FDEA23-EACD-FB40-A585-B731220B40EA}" type="sibTrans" cxnId="{1B72DBC0-0C87-2947-A45D-6885F73DB659}">
      <dgm:prSet/>
      <dgm:spPr/>
      <dgm:t>
        <a:bodyPr/>
        <a:lstStyle/>
        <a:p>
          <a:endParaRPr lang="pl-PL"/>
        </a:p>
      </dgm:t>
    </dgm:pt>
    <dgm:pt modelId="{D65BAF34-B2CE-A644-A139-05522341F39F}">
      <dgm:prSet phldrT="[Tekst]"/>
      <dgm:spPr/>
      <dgm:t>
        <a:bodyPr/>
        <a:lstStyle/>
        <a:p>
          <a:r>
            <a:rPr lang="pl-PL"/>
            <a:t>co?</a:t>
          </a:r>
        </a:p>
      </dgm:t>
    </dgm:pt>
    <dgm:pt modelId="{CE8F3A8E-1999-184C-AE76-CC7A8096851E}" type="parTrans" cxnId="{E92A8CDF-B969-3244-8C2D-B3E8AC6BC253}">
      <dgm:prSet/>
      <dgm:spPr/>
      <dgm:t>
        <a:bodyPr/>
        <a:lstStyle/>
        <a:p>
          <a:endParaRPr lang="pl-PL"/>
        </a:p>
      </dgm:t>
    </dgm:pt>
    <dgm:pt modelId="{1ED64F06-4C7C-834A-AE05-46CB6EFA0802}" type="sibTrans" cxnId="{E92A8CDF-B969-3244-8C2D-B3E8AC6BC253}">
      <dgm:prSet/>
      <dgm:spPr/>
      <dgm:t>
        <a:bodyPr/>
        <a:lstStyle/>
        <a:p>
          <a:endParaRPr lang="pl-PL"/>
        </a:p>
      </dgm:t>
    </dgm:pt>
    <dgm:pt modelId="{5D3ECE78-1190-2746-BD62-E967C91CD2BA}" type="pres">
      <dgm:prSet presAssocID="{19C3E6E9-9000-E442-9A35-4DB356F10C78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FB2F9744-A0F5-9340-A8D5-44C070B9FCC7}" type="pres">
      <dgm:prSet presAssocID="{D652502D-23BE-5E4A-B48A-447772983E6B}" presName="compNode" presStyleCnt="0"/>
      <dgm:spPr/>
    </dgm:pt>
    <dgm:pt modelId="{AFF3FB31-18D5-334D-9E13-49980F8319B3}" type="pres">
      <dgm:prSet presAssocID="{D652502D-23BE-5E4A-B48A-447772983E6B}" presName="noGeometry" presStyleCnt="0"/>
      <dgm:spPr/>
    </dgm:pt>
    <dgm:pt modelId="{61D393A2-85DF-3847-91D4-E0A42B6A54A3}" type="pres">
      <dgm:prSet presAssocID="{D652502D-23BE-5E4A-B48A-447772983E6B}" presName="childTextVisible" presStyleLbl="b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B86F624-F9AC-FD47-B52D-29D354E441A5}" type="pres">
      <dgm:prSet presAssocID="{D652502D-23BE-5E4A-B48A-447772983E6B}" presName="childTextHidden" presStyleLbl="bgAccFollowNode1" presStyleIdx="0" presStyleCnt="3"/>
      <dgm:spPr/>
      <dgm:t>
        <a:bodyPr/>
        <a:lstStyle/>
        <a:p>
          <a:endParaRPr lang="pl-PL"/>
        </a:p>
      </dgm:t>
    </dgm:pt>
    <dgm:pt modelId="{A7065721-0BDE-8843-A288-4479DC7D42D3}" type="pres">
      <dgm:prSet presAssocID="{D652502D-23BE-5E4A-B48A-447772983E6B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DD2E93F-0556-8D42-B399-A87A3CC33F14}" type="pres">
      <dgm:prSet presAssocID="{D652502D-23BE-5E4A-B48A-447772983E6B}" presName="aSpace" presStyleCnt="0"/>
      <dgm:spPr/>
    </dgm:pt>
    <dgm:pt modelId="{0FC02B94-952A-8747-B471-C66525D9D740}" type="pres">
      <dgm:prSet presAssocID="{8C04CE46-5D4B-3843-87B3-814B197223CB}" presName="compNode" presStyleCnt="0"/>
      <dgm:spPr/>
    </dgm:pt>
    <dgm:pt modelId="{F2A89A90-1B79-9B45-935F-9BEDD884CD87}" type="pres">
      <dgm:prSet presAssocID="{8C04CE46-5D4B-3843-87B3-814B197223CB}" presName="noGeometry" presStyleCnt="0"/>
      <dgm:spPr/>
    </dgm:pt>
    <dgm:pt modelId="{ADBEABEE-40EA-2F4E-AFCA-C0790AE89503}" type="pres">
      <dgm:prSet presAssocID="{8C04CE46-5D4B-3843-87B3-814B197223CB}" presName="childTextVisible" presStyleLbl="b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F25D7F7-2DE8-2044-B9E5-A3ADED496ADA}" type="pres">
      <dgm:prSet presAssocID="{8C04CE46-5D4B-3843-87B3-814B197223CB}" presName="childTextHidden" presStyleLbl="bgAccFollowNode1" presStyleIdx="1" presStyleCnt="3"/>
      <dgm:spPr/>
      <dgm:t>
        <a:bodyPr/>
        <a:lstStyle/>
        <a:p>
          <a:endParaRPr lang="pl-PL"/>
        </a:p>
      </dgm:t>
    </dgm:pt>
    <dgm:pt modelId="{EF8472D4-9A3E-9D48-BFBD-8C2983AE9E91}" type="pres">
      <dgm:prSet presAssocID="{8C04CE46-5D4B-3843-87B3-814B197223CB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8620B27-0F09-6E40-A994-D8F5121B0EDC}" type="pres">
      <dgm:prSet presAssocID="{8C04CE46-5D4B-3843-87B3-814B197223CB}" presName="aSpace" presStyleCnt="0"/>
      <dgm:spPr/>
    </dgm:pt>
    <dgm:pt modelId="{AF96AB67-C6E3-5443-AA7C-93D618830B55}" type="pres">
      <dgm:prSet presAssocID="{F454842C-DBDD-B444-BE76-6B2CF7F69A24}" presName="compNode" presStyleCnt="0"/>
      <dgm:spPr/>
    </dgm:pt>
    <dgm:pt modelId="{A633296E-4908-6144-B193-2757A4A924A0}" type="pres">
      <dgm:prSet presAssocID="{F454842C-DBDD-B444-BE76-6B2CF7F69A24}" presName="noGeometry" presStyleCnt="0"/>
      <dgm:spPr/>
    </dgm:pt>
    <dgm:pt modelId="{8FD28C49-0BF9-0D42-B9B5-1FAE1DDED7C3}" type="pres">
      <dgm:prSet presAssocID="{F454842C-DBDD-B444-BE76-6B2CF7F69A24}" presName="childTextVisible" presStyleLbl="b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5AD9B14-D5DA-2343-A651-D617C6D7A838}" type="pres">
      <dgm:prSet presAssocID="{F454842C-DBDD-B444-BE76-6B2CF7F69A24}" presName="childTextHidden" presStyleLbl="bgAccFollowNode1" presStyleIdx="2" presStyleCnt="3"/>
      <dgm:spPr/>
      <dgm:t>
        <a:bodyPr/>
        <a:lstStyle/>
        <a:p>
          <a:endParaRPr lang="pl-PL"/>
        </a:p>
      </dgm:t>
    </dgm:pt>
    <dgm:pt modelId="{71817247-9110-9A40-A712-962B25EA1583}" type="pres">
      <dgm:prSet presAssocID="{F454842C-DBDD-B444-BE76-6B2CF7F69A24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A00E616-94DC-4A5A-B664-EA88B082E382}" type="presOf" srcId="{410A17F4-780A-0941-AA8A-5E564E833CC9}" destId="{ADBEABEE-40EA-2F4E-AFCA-C0790AE89503}" srcOrd="0" destOrd="0" presId="urn:microsoft.com/office/officeart/2005/8/layout/hProcess6"/>
    <dgm:cxn modelId="{22BEBC9B-9593-472F-9D85-4CB854E119C4}" type="presOf" srcId="{D65BAF34-B2CE-A644-A139-05522341F39F}" destId="{25AD9B14-D5DA-2343-A651-D617C6D7A838}" srcOrd="1" destOrd="0" presId="urn:microsoft.com/office/officeart/2005/8/layout/hProcess6"/>
    <dgm:cxn modelId="{BF71FAFC-79B0-428D-B213-E28E1BF7F0E8}" type="presOf" srcId="{F454842C-DBDD-B444-BE76-6B2CF7F69A24}" destId="{71817247-9110-9A40-A712-962B25EA1583}" srcOrd="0" destOrd="0" presId="urn:microsoft.com/office/officeart/2005/8/layout/hProcess6"/>
    <dgm:cxn modelId="{E92A8CDF-B969-3244-8C2D-B3E8AC6BC253}" srcId="{F454842C-DBDD-B444-BE76-6B2CF7F69A24}" destId="{D65BAF34-B2CE-A644-A139-05522341F39F}" srcOrd="0" destOrd="0" parTransId="{CE8F3A8E-1999-184C-AE76-CC7A8096851E}" sibTransId="{1ED64F06-4C7C-834A-AE05-46CB6EFA0802}"/>
    <dgm:cxn modelId="{CEC9A5C4-9F7C-4E7D-81DD-65BA6969BC11}" type="presOf" srcId="{56FD4FC3-05D6-AD47-B2BB-FFCBEA17D6B8}" destId="{9B86F624-F9AC-FD47-B52D-29D354E441A5}" srcOrd="1" destOrd="0" presId="urn:microsoft.com/office/officeart/2005/8/layout/hProcess6"/>
    <dgm:cxn modelId="{C6B8883D-9E61-8343-AD2E-2ACD1E0578C4}" srcId="{19C3E6E9-9000-E442-9A35-4DB356F10C78}" destId="{8C04CE46-5D4B-3843-87B3-814B197223CB}" srcOrd="1" destOrd="0" parTransId="{F5AA5E2F-5702-E248-A61C-92845D360E56}" sibTransId="{BB83096B-233B-C248-A107-F4179F320D80}"/>
    <dgm:cxn modelId="{99555C39-F162-4BF0-ADB9-F66542CE5911}" type="presOf" srcId="{410A17F4-780A-0941-AA8A-5E564E833CC9}" destId="{0F25D7F7-2DE8-2044-B9E5-A3ADED496ADA}" srcOrd="1" destOrd="0" presId="urn:microsoft.com/office/officeart/2005/8/layout/hProcess6"/>
    <dgm:cxn modelId="{738FAB45-CC73-46F9-9593-2C0FA6E3D678}" type="presOf" srcId="{D652502D-23BE-5E4A-B48A-447772983E6B}" destId="{A7065721-0BDE-8843-A288-4479DC7D42D3}" srcOrd="0" destOrd="0" presId="urn:microsoft.com/office/officeart/2005/8/layout/hProcess6"/>
    <dgm:cxn modelId="{7FB44C55-4161-47A0-9F81-5764620B9A8A}" type="presOf" srcId="{D65BAF34-B2CE-A644-A139-05522341F39F}" destId="{8FD28C49-0BF9-0D42-B9B5-1FAE1DDED7C3}" srcOrd="0" destOrd="0" presId="urn:microsoft.com/office/officeart/2005/8/layout/hProcess6"/>
    <dgm:cxn modelId="{BCF37999-DD60-459E-8B38-29877356B28B}" type="presOf" srcId="{56FD4FC3-05D6-AD47-B2BB-FFCBEA17D6B8}" destId="{61D393A2-85DF-3847-91D4-E0A42B6A54A3}" srcOrd="0" destOrd="0" presId="urn:microsoft.com/office/officeart/2005/8/layout/hProcess6"/>
    <dgm:cxn modelId="{9CEFC9CB-1BAA-FC47-8AAE-D2AC9F9D38BD}" srcId="{D652502D-23BE-5E4A-B48A-447772983E6B}" destId="{56FD4FC3-05D6-AD47-B2BB-FFCBEA17D6B8}" srcOrd="0" destOrd="0" parTransId="{B143696E-8D81-2D44-AB1A-E74D63A15645}" sibTransId="{F61CF920-EAF3-E54B-85C2-D18D232F5691}"/>
    <dgm:cxn modelId="{D4430482-8B37-4A21-A7C2-1FC8995D4C47}" type="presOf" srcId="{19C3E6E9-9000-E442-9A35-4DB356F10C78}" destId="{5D3ECE78-1190-2746-BD62-E967C91CD2BA}" srcOrd="0" destOrd="0" presId="urn:microsoft.com/office/officeart/2005/8/layout/hProcess6"/>
    <dgm:cxn modelId="{AD53B1BA-1F88-6B45-AF64-261443DADE02}" srcId="{19C3E6E9-9000-E442-9A35-4DB356F10C78}" destId="{D652502D-23BE-5E4A-B48A-447772983E6B}" srcOrd="0" destOrd="0" parTransId="{82FDE8D2-27C5-9641-9122-44CB998BB874}" sibTransId="{84412DA4-6A23-7944-BA14-1F80F52B07E9}"/>
    <dgm:cxn modelId="{F552862C-5437-264D-977F-388431161E21}" srcId="{8C04CE46-5D4B-3843-87B3-814B197223CB}" destId="{410A17F4-780A-0941-AA8A-5E564E833CC9}" srcOrd="0" destOrd="0" parTransId="{8F9E73AE-E033-9445-9197-80CB0E7C6A34}" sibTransId="{FC7B5465-EAD2-914B-A939-9357D0C57AE6}"/>
    <dgm:cxn modelId="{1B72DBC0-0C87-2947-A45D-6885F73DB659}" srcId="{19C3E6E9-9000-E442-9A35-4DB356F10C78}" destId="{F454842C-DBDD-B444-BE76-6B2CF7F69A24}" srcOrd="2" destOrd="0" parTransId="{E42D5D92-C96E-A649-A096-601E80832377}" sibTransId="{B4FDEA23-EACD-FB40-A585-B731220B40EA}"/>
    <dgm:cxn modelId="{59EA1B80-9552-4A89-98CF-74C2AF95F5E8}" type="presOf" srcId="{8C04CE46-5D4B-3843-87B3-814B197223CB}" destId="{EF8472D4-9A3E-9D48-BFBD-8C2983AE9E91}" srcOrd="0" destOrd="0" presId="urn:microsoft.com/office/officeart/2005/8/layout/hProcess6"/>
    <dgm:cxn modelId="{1A8BE3D6-9FDF-4C47-BEBF-B2A9B05506A3}" type="presParOf" srcId="{5D3ECE78-1190-2746-BD62-E967C91CD2BA}" destId="{FB2F9744-A0F5-9340-A8D5-44C070B9FCC7}" srcOrd="0" destOrd="0" presId="urn:microsoft.com/office/officeart/2005/8/layout/hProcess6"/>
    <dgm:cxn modelId="{A9CA3637-B6E0-4385-84C4-52E9071187F1}" type="presParOf" srcId="{FB2F9744-A0F5-9340-A8D5-44C070B9FCC7}" destId="{AFF3FB31-18D5-334D-9E13-49980F8319B3}" srcOrd="0" destOrd="0" presId="urn:microsoft.com/office/officeart/2005/8/layout/hProcess6"/>
    <dgm:cxn modelId="{CAD5C7B9-5CC4-48FF-B292-5F83A54F3388}" type="presParOf" srcId="{FB2F9744-A0F5-9340-A8D5-44C070B9FCC7}" destId="{61D393A2-85DF-3847-91D4-E0A42B6A54A3}" srcOrd="1" destOrd="0" presId="urn:microsoft.com/office/officeart/2005/8/layout/hProcess6"/>
    <dgm:cxn modelId="{BA6A481E-CFD8-44D1-B3ED-8F60D9CC0E7D}" type="presParOf" srcId="{FB2F9744-A0F5-9340-A8D5-44C070B9FCC7}" destId="{9B86F624-F9AC-FD47-B52D-29D354E441A5}" srcOrd="2" destOrd="0" presId="urn:microsoft.com/office/officeart/2005/8/layout/hProcess6"/>
    <dgm:cxn modelId="{03D2E6DF-3090-41AB-A167-8AB0D7D021BF}" type="presParOf" srcId="{FB2F9744-A0F5-9340-A8D5-44C070B9FCC7}" destId="{A7065721-0BDE-8843-A288-4479DC7D42D3}" srcOrd="3" destOrd="0" presId="urn:microsoft.com/office/officeart/2005/8/layout/hProcess6"/>
    <dgm:cxn modelId="{E3D2F784-4051-4DA3-B27F-0ABAE054FF87}" type="presParOf" srcId="{5D3ECE78-1190-2746-BD62-E967C91CD2BA}" destId="{0DD2E93F-0556-8D42-B399-A87A3CC33F14}" srcOrd="1" destOrd="0" presId="urn:microsoft.com/office/officeart/2005/8/layout/hProcess6"/>
    <dgm:cxn modelId="{64FB7F1F-37D4-4809-BA94-CD9461164F70}" type="presParOf" srcId="{5D3ECE78-1190-2746-BD62-E967C91CD2BA}" destId="{0FC02B94-952A-8747-B471-C66525D9D740}" srcOrd="2" destOrd="0" presId="urn:microsoft.com/office/officeart/2005/8/layout/hProcess6"/>
    <dgm:cxn modelId="{7FB33B79-739F-454E-BC4B-9B9273DEDF81}" type="presParOf" srcId="{0FC02B94-952A-8747-B471-C66525D9D740}" destId="{F2A89A90-1B79-9B45-935F-9BEDD884CD87}" srcOrd="0" destOrd="0" presId="urn:microsoft.com/office/officeart/2005/8/layout/hProcess6"/>
    <dgm:cxn modelId="{892F322B-D9CB-4ED1-BC82-00BF7D482F4C}" type="presParOf" srcId="{0FC02B94-952A-8747-B471-C66525D9D740}" destId="{ADBEABEE-40EA-2F4E-AFCA-C0790AE89503}" srcOrd="1" destOrd="0" presId="urn:microsoft.com/office/officeart/2005/8/layout/hProcess6"/>
    <dgm:cxn modelId="{E029C8BF-0B65-4FD4-91BE-6BA4C1ADE11D}" type="presParOf" srcId="{0FC02B94-952A-8747-B471-C66525D9D740}" destId="{0F25D7F7-2DE8-2044-B9E5-A3ADED496ADA}" srcOrd="2" destOrd="0" presId="urn:microsoft.com/office/officeart/2005/8/layout/hProcess6"/>
    <dgm:cxn modelId="{061C7CD1-8577-40D2-9DEC-BB4FD4D33B90}" type="presParOf" srcId="{0FC02B94-952A-8747-B471-C66525D9D740}" destId="{EF8472D4-9A3E-9D48-BFBD-8C2983AE9E91}" srcOrd="3" destOrd="0" presId="urn:microsoft.com/office/officeart/2005/8/layout/hProcess6"/>
    <dgm:cxn modelId="{6A5F9792-DFAF-429E-9D65-096514616D22}" type="presParOf" srcId="{5D3ECE78-1190-2746-BD62-E967C91CD2BA}" destId="{88620B27-0F09-6E40-A994-D8F5121B0EDC}" srcOrd="3" destOrd="0" presId="urn:microsoft.com/office/officeart/2005/8/layout/hProcess6"/>
    <dgm:cxn modelId="{8816EE5C-D01F-4243-AD4E-3C0C6CDD5930}" type="presParOf" srcId="{5D3ECE78-1190-2746-BD62-E967C91CD2BA}" destId="{AF96AB67-C6E3-5443-AA7C-93D618830B55}" srcOrd="4" destOrd="0" presId="urn:microsoft.com/office/officeart/2005/8/layout/hProcess6"/>
    <dgm:cxn modelId="{DAFBC3FE-7838-44D7-95F7-C1CD34A33BA7}" type="presParOf" srcId="{AF96AB67-C6E3-5443-AA7C-93D618830B55}" destId="{A633296E-4908-6144-B193-2757A4A924A0}" srcOrd="0" destOrd="0" presId="urn:microsoft.com/office/officeart/2005/8/layout/hProcess6"/>
    <dgm:cxn modelId="{9D3CDAA2-80D1-470B-972F-2B1789400F83}" type="presParOf" srcId="{AF96AB67-C6E3-5443-AA7C-93D618830B55}" destId="{8FD28C49-0BF9-0D42-B9B5-1FAE1DDED7C3}" srcOrd="1" destOrd="0" presId="urn:microsoft.com/office/officeart/2005/8/layout/hProcess6"/>
    <dgm:cxn modelId="{01C09FE4-4AC1-437D-AC85-CA17963E20EC}" type="presParOf" srcId="{AF96AB67-C6E3-5443-AA7C-93D618830B55}" destId="{25AD9B14-D5DA-2343-A651-D617C6D7A838}" srcOrd="2" destOrd="0" presId="urn:microsoft.com/office/officeart/2005/8/layout/hProcess6"/>
    <dgm:cxn modelId="{29B43BB7-FA68-4EDB-A801-1C46DD87040E}" type="presParOf" srcId="{AF96AB67-C6E3-5443-AA7C-93D618830B55}" destId="{71817247-9110-9A40-A712-962B25EA1583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9C3E6E9-9000-E442-9A35-4DB356F10C78}" type="doc">
      <dgm:prSet loTypeId="urn:microsoft.com/office/officeart/2005/8/layout/hProcess6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56FD4FC3-05D6-AD47-B2BB-FFCBEA17D6B8}">
      <dgm:prSet phldrT="[Tekst]" custT="1"/>
      <dgm:spPr>
        <a:xfrm>
          <a:off x="5" y="382658"/>
          <a:ext cx="643117" cy="64311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L="0" indent="-457200" algn="ctr"/>
          <a:r>
            <a:rPr lang="pl-PL" sz="7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zauważenie</a:t>
          </a:r>
        </a:p>
      </dgm:t>
    </dgm:pt>
    <dgm:pt modelId="{F61CF920-EAF3-E54B-85C2-D18D232F5691}" type="sibTrans" cxnId="{9CEFC9CB-1BAA-FC47-8AAE-D2AC9F9D38BD}">
      <dgm:prSet/>
      <dgm:spPr/>
      <dgm:t>
        <a:bodyPr/>
        <a:lstStyle/>
        <a:p>
          <a:pPr marL="0" indent="-457200" algn="l"/>
          <a:endParaRPr lang="pl-PL"/>
        </a:p>
      </dgm:t>
    </dgm:pt>
    <dgm:pt modelId="{B143696E-8D81-2D44-AB1A-E74D63A15645}" type="parTrans" cxnId="{9CEFC9CB-1BAA-FC47-8AAE-D2AC9F9D38BD}">
      <dgm:prSet/>
      <dgm:spPr/>
      <dgm:t>
        <a:bodyPr/>
        <a:lstStyle/>
        <a:p>
          <a:pPr marL="0" indent="-457200" algn="l"/>
          <a:endParaRPr lang="pl-PL"/>
        </a:p>
      </dgm:t>
    </dgm:pt>
    <dgm:pt modelId="{7287480A-54C0-4293-A0F1-04855CD1A79A}">
      <dgm:prSet phldrT="[Tekst]" custT="1"/>
      <dgm:spPr>
        <a:xfrm>
          <a:off x="1183625" y="382658"/>
          <a:ext cx="643117" cy="64311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 sz="7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zaintere-sowanie</a:t>
          </a:r>
        </a:p>
      </dgm:t>
    </dgm:pt>
    <dgm:pt modelId="{923C2D55-4D72-4A90-85AF-EADBF0AA4CF0}" type="parTrans" cxnId="{25C0B847-B226-470A-AF7C-F06E45161122}">
      <dgm:prSet/>
      <dgm:spPr/>
      <dgm:t>
        <a:bodyPr/>
        <a:lstStyle/>
        <a:p>
          <a:endParaRPr lang="pl-PL"/>
        </a:p>
      </dgm:t>
    </dgm:pt>
    <dgm:pt modelId="{89C98B21-ECF2-41A7-A042-06618A3FB9BC}" type="sibTrans" cxnId="{25C0B847-B226-470A-AF7C-F06E45161122}">
      <dgm:prSet/>
      <dgm:spPr/>
      <dgm:t>
        <a:bodyPr/>
        <a:lstStyle/>
        <a:p>
          <a:endParaRPr lang="pl-PL"/>
        </a:p>
      </dgm:t>
    </dgm:pt>
    <dgm:pt modelId="{55CAFE99-5FE1-436C-9663-39C08529CBB3}">
      <dgm:prSet phldrT="[Tekst]" custT="1"/>
      <dgm:spPr>
        <a:xfrm>
          <a:off x="2367244" y="382658"/>
          <a:ext cx="643117" cy="64311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 sz="7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zrozumienie</a:t>
          </a:r>
        </a:p>
      </dgm:t>
    </dgm:pt>
    <dgm:pt modelId="{6A258B9E-4823-4B5B-99B0-1FF6F660EFD6}" type="parTrans" cxnId="{9394EEF2-C99A-4793-A419-D8E73E68C475}">
      <dgm:prSet/>
      <dgm:spPr/>
      <dgm:t>
        <a:bodyPr/>
        <a:lstStyle/>
        <a:p>
          <a:endParaRPr lang="pl-PL"/>
        </a:p>
      </dgm:t>
    </dgm:pt>
    <dgm:pt modelId="{761DC4D8-6B16-46D4-A532-10772BA72A72}" type="sibTrans" cxnId="{9394EEF2-C99A-4793-A419-D8E73E68C475}">
      <dgm:prSet/>
      <dgm:spPr/>
      <dgm:t>
        <a:bodyPr/>
        <a:lstStyle/>
        <a:p>
          <a:endParaRPr lang="pl-PL"/>
        </a:p>
      </dgm:t>
    </dgm:pt>
    <dgm:pt modelId="{5DE13143-14B6-4336-8BDC-19D2D86853A6}">
      <dgm:prSet phldrT="[Tekst]" custT="1"/>
      <dgm:spPr>
        <a:xfrm>
          <a:off x="3550864" y="382658"/>
          <a:ext cx="643117" cy="64311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 sz="7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zaufanie</a:t>
          </a:r>
        </a:p>
      </dgm:t>
    </dgm:pt>
    <dgm:pt modelId="{F844B778-F2BA-4F62-94C1-EDAE2C55E224}" type="parTrans" cxnId="{E0C1BA15-ED87-4B14-86A2-7F829F2125E3}">
      <dgm:prSet/>
      <dgm:spPr/>
      <dgm:t>
        <a:bodyPr/>
        <a:lstStyle/>
        <a:p>
          <a:endParaRPr lang="pl-PL"/>
        </a:p>
      </dgm:t>
    </dgm:pt>
    <dgm:pt modelId="{4F34B018-A035-4866-9A9F-B1042B40F565}" type="sibTrans" cxnId="{E0C1BA15-ED87-4B14-86A2-7F829F2125E3}">
      <dgm:prSet/>
      <dgm:spPr/>
      <dgm:t>
        <a:bodyPr/>
        <a:lstStyle/>
        <a:p>
          <a:endParaRPr lang="pl-PL"/>
        </a:p>
      </dgm:t>
    </dgm:pt>
    <dgm:pt modelId="{B861387F-014A-48A1-9D5D-681629D73A8B}">
      <dgm:prSet phldrT="[Tekst]" custT="1"/>
      <dgm:spPr>
        <a:xfrm>
          <a:off x="4734484" y="382658"/>
          <a:ext cx="643117" cy="64311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 sz="7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zaangażo-wanie</a:t>
          </a:r>
        </a:p>
      </dgm:t>
    </dgm:pt>
    <dgm:pt modelId="{F9C0EE83-20E8-4104-9EFD-5464D0DA0F23}" type="parTrans" cxnId="{E47B1488-3D4C-4555-A04E-50BF665D9321}">
      <dgm:prSet/>
      <dgm:spPr/>
      <dgm:t>
        <a:bodyPr/>
        <a:lstStyle/>
        <a:p>
          <a:endParaRPr lang="pl-PL"/>
        </a:p>
      </dgm:t>
    </dgm:pt>
    <dgm:pt modelId="{FD9F0E0D-B727-43F4-81FA-B603B2D04770}" type="sibTrans" cxnId="{E47B1488-3D4C-4555-A04E-50BF665D9321}">
      <dgm:prSet/>
      <dgm:spPr/>
      <dgm:t>
        <a:bodyPr/>
        <a:lstStyle/>
        <a:p>
          <a:endParaRPr lang="pl-PL"/>
        </a:p>
      </dgm:t>
    </dgm:pt>
    <dgm:pt modelId="{5D3ECE78-1190-2746-BD62-E967C91CD2BA}" type="pres">
      <dgm:prSet presAssocID="{19C3E6E9-9000-E442-9A35-4DB356F10C78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EC5F3DBB-DC91-46FF-952F-3DFA9D4ABFBD}" type="pres">
      <dgm:prSet presAssocID="{56FD4FC3-05D6-AD47-B2BB-FFCBEA17D6B8}" presName="compNode" presStyleCnt="0"/>
      <dgm:spPr/>
    </dgm:pt>
    <dgm:pt modelId="{95E00713-E3AA-4DF5-935E-6CF6E28B310F}" type="pres">
      <dgm:prSet presAssocID="{56FD4FC3-05D6-AD47-B2BB-FFCBEA17D6B8}" presName="noGeometry" presStyleCnt="0"/>
      <dgm:spPr/>
    </dgm:pt>
    <dgm:pt modelId="{4EE670B1-4D10-4049-83ED-1BEBEF838EBA}" type="pres">
      <dgm:prSet presAssocID="{56FD4FC3-05D6-AD47-B2BB-FFCBEA17D6B8}" presName="childTextVisible" presStyleLbl="bgAccFollowNode1" presStyleIdx="0" presStyleCnt="5" custScaleX="75973" custLinFactNeighborX="-23558">
        <dgm:presLayoutVars>
          <dgm:bulletEnabled val="1"/>
        </dgm:presLayoutVars>
      </dgm:prSet>
      <dgm:spPr>
        <a:xfrm>
          <a:off x="227897" y="349603"/>
          <a:ext cx="616408" cy="709223"/>
        </a:xfrm>
        <a:prstGeom prst="rightArrow">
          <a:avLst>
            <a:gd name="adj1" fmla="val 70000"/>
            <a:gd name="adj2" fmla="val 5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009C08F-665D-4566-9837-BA72434109CD}" type="pres">
      <dgm:prSet presAssocID="{56FD4FC3-05D6-AD47-B2BB-FFCBEA17D6B8}" presName="childTextHidden" presStyleLbl="bgAccFollowNode1" presStyleIdx="0" presStyleCnt="5"/>
      <dgm:spPr/>
    </dgm:pt>
    <dgm:pt modelId="{524114EF-7B5C-4F77-8106-0CB8DBF273D6}" type="pres">
      <dgm:prSet presAssocID="{56FD4FC3-05D6-AD47-B2BB-FFCBEA17D6B8}" presName="parentText" presStyleLbl="node1" presStyleIdx="0" presStyleCnt="5" custScaleX="158530" custScaleY="158529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D1FA646-7629-49F5-8EEC-F87CF654C7B1}" type="pres">
      <dgm:prSet presAssocID="{56FD4FC3-05D6-AD47-B2BB-FFCBEA17D6B8}" presName="aSpace" presStyleCnt="0"/>
      <dgm:spPr/>
    </dgm:pt>
    <dgm:pt modelId="{11EA8CEC-4A26-40C6-BFBB-7110F1A9FE4C}" type="pres">
      <dgm:prSet presAssocID="{7287480A-54C0-4293-A0F1-04855CD1A79A}" presName="compNode" presStyleCnt="0"/>
      <dgm:spPr/>
    </dgm:pt>
    <dgm:pt modelId="{0DD232F3-56DC-400A-858F-84F84846AE42}" type="pres">
      <dgm:prSet presAssocID="{7287480A-54C0-4293-A0F1-04855CD1A79A}" presName="noGeometry" presStyleCnt="0"/>
      <dgm:spPr/>
    </dgm:pt>
    <dgm:pt modelId="{8DAF29E8-EF1F-4FF0-BA02-DFC36FA30814}" type="pres">
      <dgm:prSet presAssocID="{7287480A-54C0-4293-A0F1-04855CD1A79A}" presName="childTextVisible" presStyleLbl="bgAccFollowNode1" presStyleIdx="1" presStyleCnt="5" custScaleX="75973" custLinFactNeighborX="-23558">
        <dgm:presLayoutVars>
          <dgm:bulletEnabled val="1"/>
        </dgm:presLayoutVars>
      </dgm:prSet>
      <dgm:spPr>
        <a:xfrm>
          <a:off x="1411517" y="349603"/>
          <a:ext cx="616408" cy="709223"/>
        </a:xfrm>
        <a:prstGeom prst="rightArrow">
          <a:avLst>
            <a:gd name="adj1" fmla="val 70000"/>
            <a:gd name="adj2" fmla="val 5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0E98F3A-2DEC-4113-809C-46865324FF0C}" type="pres">
      <dgm:prSet presAssocID="{7287480A-54C0-4293-A0F1-04855CD1A79A}" presName="childTextHidden" presStyleLbl="bgAccFollowNode1" presStyleIdx="1" presStyleCnt="5"/>
      <dgm:spPr/>
    </dgm:pt>
    <dgm:pt modelId="{118C8F09-D3E9-4C79-92D7-64D5008F8ACD}" type="pres">
      <dgm:prSet presAssocID="{7287480A-54C0-4293-A0F1-04855CD1A79A}" presName="parentText" presStyleLbl="node1" presStyleIdx="1" presStyleCnt="5" custScaleX="158530" custScaleY="158529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888E183-85EC-49C1-BEAC-1C85EE42B1DB}" type="pres">
      <dgm:prSet presAssocID="{7287480A-54C0-4293-A0F1-04855CD1A79A}" presName="aSpace" presStyleCnt="0"/>
      <dgm:spPr/>
    </dgm:pt>
    <dgm:pt modelId="{8BB9D4D8-34C3-40AD-8564-830421777F74}" type="pres">
      <dgm:prSet presAssocID="{55CAFE99-5FE1-436C-9663-39C08529CBB3}" presName="compNode" presStyleCnt="0"/>
      <dgm:spPr/>
    </dgm:pt>
    <dgm:pt modelId="{735E6DBD-4BDC-40B5-942F-1B724502DE67}" type="pres">
      <dgm:prSet presAssocID="{55CAFE99-5FE1-436C-9663-39C08529CBB3}" presName="noGeometry" presStyleCnt="0"/>
      <dgm:spPr/>
    </dgm:pt>
    <dgm:pt modelId="{CA95AB5A-474B-4342-A930-E87358FF97D0}" type="pres">
      <dgm:prSet presAssocID="{55CAFE99-5FE1-436C-9663-39C08529CBB3}" presName="childTextVisible" presStyleLbl="bgAccFollowNode1" presStyleIdx="2" presStyleCnt="5" custScaleX="75973" custLinFactNeighborX="-23558">
        <dgm:presLayoutVars>
          <dgm:bulletEnabled val="1"/>
        </dgm:presLayoutVars>
      </dgm:prSet>
      <dgm:spPr>
        <a:xfrm>
          <a:off x="2595137" y="349603"/>
          <a:ext cx="616408" cy="709223"/>
        </a:xfrm>
        <a:prstGeom prst="rightArrow">
          <a:avLst>
            <a:gd name="adj1" fmla="val 70000"/>
            <a:gd name="adj2" fmla="val 5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A031355-D54B-44B7-A5D5-3CFD322A9265}" type="pres">
      <dgm:prSet presAssocID="{55CAFE99-5FE1-436C-9663-39C08529CBB3}" presName="childTextHidden" presStyleLbl="bgAccFollowNode1" presStyleIdx="2" presStyleCnt="5"/>
      <dgm:spPr/>
    </dgm:pt>
    <dgm:pt modelId="{3B115EAB-3EC8-4EF9-B98D-0CD6331ED952}" type="pres">
      <dgm:prSet presAssocID="{55CAFE99-5FE1-436C-9663-39C08529CBB3}" presName="parentText" presStyleLbl="node1" presStyleIdx="2" presStyleCnt="5" custScaleX="158530" custScaleY="158529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2E64038-8A87-4B36-9EC4-70C8272C46E5}" type="pres">
      <dgm:prSet presAssocID="{55CAFE99-5FE1-436C-9663-39C08529CBB3}" presName="aSpace" presStyleCnt="0"/>
      <dgm:spPr/>
    </dgm:pt>
    <dgm:pt modelId="{693FBCB3-5BF3-4AF6-9AAE-10AFBBC08048}" type="pres">
      <dgm:prSet presAssocID="{5DE13143-14B6-4336-8BDC-19D2D86853A6}" presName="compNode" presStyleCnt="0"/>
      <dgm:spPr/>
    </dgm:pt>
    <dgm:pt modelId="{E15FBE9D-F73E-4A74-8449-A293EC828F95}" type="pres">
      <dgm:prSet presAssocID="{5DE13143-14B6-4336-8BDC-19D2D86853A6}" presName="noGeometry" presStyleCnt="0"/>
      <dgm:spPr/>
    </dgm:pt>
    <dgm:pt modelId="{42495BFB-F36C-4463-9C98-0478CC4905AE}" type="pres">
      <dgm:prSet presAssocID="{5DE13143-14B6-4336-8BDC-19D2D86853A6}" presName="childTextVisible" presStyleLbl="bgAccFollowNode1" presStyleIdx="3" presStyleCnt="5" custScaleX="75973" custLinFactNeighborX="-23558">
        <dgm:presLayoutVars>
          <dgm:bulletEnabled val="1"/>
        </dgm:presLayoutVars>
      </dgm:prSet>
      <dgm:spPr>
        <a:xfrm>
          <a:off x="3778756" y="349603"/>
          <a:ext cx="616408" cy="709223"/>
        </a:xfrm>
        <a:prstGeom prst="rightArrow">
          <a:avLst>
            <a:gd name="adj1" fmla="val 70000"/>
            <a:gd name="adj2" fmla="val 5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A43AAA7-A0F7-4C4F-AB30-B4AB04E5E433}" type="pres">
      <dgm:prSet presAssocID="{5DE13143-14B6-4336-8BDC-19D2D86853A6}" presName="childTextHidden" presStyleLbl="bgAccFollowNode1" presStyleIdx="3" presStyleCnt="5"/>
      <dgm:spPr/>
    </dgm:pt>
    <dgm:pt modelId="{C97D2A27-9DFD-4331-B0FD-A53DE130E980}" type="pres">
      <dgm:prSet presAssocID="{5DE13143-14B6-4336-8BDC-19D2D86853A6}" presName="parentText" presStyleLbl="node1" presStyleIdx="3" presStyleCnt="5" custScaleX="158530" custScaleY="158529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266B137-1654-4D86-BAD3-E36BEB40C0BB}" type="pres">
      <dgm:prSet presAssocID="{5DE13143-14B6-4336-8BDC-19D2D86853A6}" presName="aSpace" presStyleCnt="0"/>
      <dgm:spPr/>
    </dgm:pt>
    <dgm:pt modelId="{2A1F63F1-C937-419F-A5C0-C0095F257D0A}" type="pres">
      <dgm:prSet presAssocID="{B861387F-014A-48A1-9D5D-681629D73A8B}" presName="compNode" presStyleCnt="0"/>
      <dgm:spPr/>
    </dgm:pt>
    <dgm:pt modelId="{FB691B09-D0F6-457A-A4CE-79D06BBFEACF}" type="pres">
      <dgm:prSet presAssocID="{B861387F-014A-48A1-9D5D-681629D73A8B}" presName="noGeometry" presStyleCnt="0"/>
      <dgm:spPr/>
    </dgm:pt>
    <dgm:pt modelId="{37CA2BCD-1380-4BA2-9E97-55B9147EC416}" type="pres">
      <dgm:prSet presAssocID="{B861387F-014A-48A1-9D5D-681629D73A8B}" presName="childTextVisible" presStyleLbl="bgAccFollowNode1" presStyleIdx="4" presStyleCnt="5" custScaleX="75973" custLinFactNeighborX="-23558">
        <dgm:presLayoutVars>
          <dgm:bulletEnabled val="1"/>
        </dgm:presLayoutVars>
      </dgm:prSet>
      <dgm:spPr>
        <a:xfrm>
          <a:off x="4962376" y="349603"/>
          <a:ext cx="616408" cy="709223"/>
        </a:xfrm>
        <a:prstGeom prst="rightArrow">
          <a:avLst>
            <a:gd name="adj1" fmla="val 70000"/>
            <a:gd name="adj2" fmla="val 5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1BEF588-5FE5-4C1D-B720-2AC494FA0C03}" type="pres">
      <dgm:prSet presAssocID="{B861387F-014A-48A1-9D5D-681629D73A8B}" presName="childTextHidden" presStyleLbl="bgAccFollowNode1" presStyleIdx="4" presStyleCnt="5"/>
      <dgm:spPr/>
    </dgm:pt>
    <dgm:pt modelId="{21E6FF26-CB13-4306-BF08-BD3F326F7E37}" type="pres">
      <dgm:prSet presAssocID="{B861387F-014A-48A1-9D5D-681629D73A8B}" presName="parentText" presStyleLbl="node1" presStyleIdx="4" presStyleCnt="5" custScaleX="158530" custScaleY="158529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E0C1BA15-ED87-4B14-86A2-7F829F2125E3}" srcId="{19C3E6E9-9000-E442-9A35-4DB356F10C78}" destId="{5DE13143-14B6-4336-8BDC-19D2D86853A6}" srcOrd="3" destOrd="0" parTransId="{F844B778-F2BA-4F62-94C1-EDAE2C55E224}" sibTransId="{4F34B018-A035-4866-9A9F-B1042B40F565}"/>
    <dgm:cxn modelId="{9CEFC9CB-1BAA-FC47-8AAE-D2AC9F9D38BD}" srcId="{19C3E6E9-9000-E442-9A35-4DB356F10C78}" destId="{56FD4FC3-05D6-AD47-B2BB-FFCBEA17D6B8}" srcOrd="0" destOrd="0" parTransId="{B143696E-8D81-2D44-AB1A-E74D63A15645}" sibTransId="{F61CF920-EAF3-E54B-85C2-D18D232F5691}"/>
    <dgm:cxn modelId="{E0752D8D-32B0-4C6B-AC49-EC1F90D3CA3C}" type="presOf" srcId="{55CAFE99-5FE1-436C-9663-39C08529CBB3}" destId="{3B115EAB-3EC8-4EF9-B98D-0CD6331ED952}" srcOrd="0" destOrd="0" presId="urn:microsoft.com/office/officeart/2005/8/layout/hProcess6"/>
    <dgm:cxn modelId="{FAC9558E-245F-4A3C-B502-5C9DEB81794C}" type="presOf" srcId="{7287480A-54C0-4293-A0F1-04855CD1A79A}" destId="{118C8F09-D3E9-4C79-92D7-64D5008F8ACD}" srcOrd="0" destOrd="0" presId="urn:microsoft.com/office/officeart/2005/8/layout/hProcess6"/>
    <dgm:cxn modelId="{FA0E68B5-0EB1-49FB-9DC2-C63C3DAE16CA}" type="presOf" srcId="{56FD4FC3-05D6-AD47-B2BB-FFCBEA17D6B8}" destId="{524114EF-7B5C-4F77-8106-0CB8DBF273D6}" srcOrd="0" destOrd="0" presId="urn:microsoft.com/office/officeart/2005/8/layout/hProcess6"/>
    <dgm:cxn modelId="{C605CDA7-5759-4255-A327-7B5D2D202237}" type="presOf" srcId="{19C3E6E9-9000-E442-9A35-4DB356F10C78}" destId="{5D3ECE78-1190-2746-BD62-E967C91CD2BA}" srcOrd="0" destOrd="0" presId="urn:microsoft.com/office/officeart/2005/8/layout/hProcess6"/>
    <dgm:cxn modelId="{E47B1488-3D4C-4555-A04E-50BF665D9321}" srcId="{19C3E6E9-9000-E442-9A35-4DB356F10C78}" destId="{B861387F-014A-48A1-9D5D-681629D73A8B}" srcOrd="4" destOrd="0" parTransId="{F9C0EE83-20E8-4104-9EFD-5464D0DA0F23}" sibTransId="{FD9F0E0D-B727-43F4-81FA-B603B2D04770}"/>
    <dgm:cxn modelId="{D2737562-D42D-4531-BCE1-DF8BF1701629}" type="presOf" srcId="{B861387F-014A-48A1-9D5D-681629D73A8B}" destId="{21E6FF26-CB13-4306-BF08-BD3F326F7E37}" srcOrd="0" destOrd="0" presId="urn:microsoft.com/office/officeart/2005/8/layout/hProcess6"/>
    <dgm:cxn modelId="{25C0B847-B226-470A-AF7C-F06E45161122}" srcId="{19C3E6E9-9000-E442-9A35-4DB356F10C78}" destId="{7287480A-54C0-4293-A0F1-04855CD1A79A}" srcOrd="1" destOrd="0" parTransId="{923C2D55-4D72-4A90-85AF-EADBF0AA4CF0}" sibTransId="{89C98B21-ECF2-41A7-A042-06618A3FB9BC}"/>
    <dgm:cxn modelId="{9394EEF2-C99A-4793-A419-D8E73E68C475}" srcId="{19C3E6E9-9000-E442-9A35-4DB356F10C78}" destId="{55CAFE99-5FE1-436C-9663-39C08529CBB3}" srcOrd="2" destOrd="0" parTransId="{6A258B9E-4823-4B5B-99B0-1FF6F660EFD6}" sibTransId="{761DC4D8-6B16-46D4-A532-10772BA72A72}"/>
    <dgm:cxn modelId="{A31C02AC-60A4-4E68-AD49-64C86F73D179}" type="presOf" srcId="{5DE13143-14B6-4336-8BDC-19D2D86853A6}" destId="{C97D2A27-9DFD-4331-B0FD-A53DE130E980}" srcOrd="0" destOrd="0" presId="urn:microsoft.com/office/officeart/2005/8/layout/hProcess6"/>
    <dgm:cxn modelId="{5C366278-16F7-445E-956F-9F52045C2791}" type="presParOf" srcId="{5D3ECE78-1190-2746-BD62-E967C91CD2BA}" destId="{EC5F3DBB-DC91-46FF-952F-3DFA9D4ABFBD}" srcOrd="0" destOrd="0" presId="urn:microsoft.com/office/officeart/2005/8/layout/hProcess6"/>
    <dgm:cxn modelId="{2E1D4EED-E049-45E2-8985-B49DB6301F2F}" type="presParOf" srcId="{EC5F3DBB-DC91-46FF-952F-3DFA9D4ABFBD}" destId="{95E00713-E3AA-4DF5-935E-6CF6E28B310F}" srcOrd="0" destOrd="0" presId="urn:microsoft.com/office/officeart/2005/8/layout/hProcess6"/>
    <dgm:cxn modelId="{CE5887A6-F430-430F-ABAE-981B7A9A6140}" type="presParOf" srcId="{EC5F3DBB-DC91-46FF-952F-3DFA9D4ABFBD}" destId="{4EE670B1-4D10-4049-83ED-1BEBEF838EBA}" srcOrd="1" destOrd="0" presId="urn:microsoft.com/office/officeart/2005/8/layout/hProcess6"/>
    <dgm:cxn modelId="{05F06278-B0C7-4609-8F79-680D7D949C14}" type="presParOf" srcId="{EC5F3DBB-DC91-46FF-952F-3DFA9D4ABFBD}" destId="{6009C08F-665D-4566-9837-BA72434109CD}" srcOrd="2" destOrd="0" presId="urn:microsoft.com/office/officeart/2005/8/layout/hProcess6"/>
    <dgm:cxn modelId="{46381983-535C-4B61-A62E-A6EA754A93ED}" type="presParOf" srcId="{EC5F3DBB-DC91-46FF-952F-3DFA9D4ABFBD}" destId="{524114EF-7B5C-4F77-8106-0CB8DBF273D6}" srcOrd="3" destOrd="0" presId="urn:microsoft.com/office/officeart/2005/8/layout/hProcess6"/>
    <dgm:cxn modelId="{D1DED92D-4032-456C-9F52-233CCDDE0585}" type="presParOf" srcId="{5D3ECE78-1190-2746-BD62-E967C91CD2BA}" destId="{BD1FA646-7629-49F5-8EEC-F87CF654C7B1}" srcOrd="1" destOrd="0" presId="urn:microsoft.com/office/officeart/2005/8/layout/hProcess6"/>
    <dgm:cxn modelId="{0F91C03D-3C42-405E-A1BA-5EE79EBE0F8D}" type="presParOf" srcId="{5D3ECE78-1190-2746-BD62-E967C91CD2BA}" destId="{11EA8CEC-4A26-40C6-BFBB-7110F1A9FE4C}" srcOrd="2" destOrd="0" presId="urn:microsoft.com/office/officeart/2005/8/layout/hProcess6"/>
    <dgm:cxn modelId="{BE0FF878-4F99-4F69-B3D5-73A0A94A4CC5}" type="presParOf" srcId="{11EA8CEC-4A26-40C6-BFBB-7110F1A9FE4C}" destId="{0DD232F3-56DC-400A-858F-84F84846AE42}" srcOrd="0" destOrd="0" presId="urn:microsoft.com/office/officeart/2005/8/layout/hProcess6"/>
    <dgm:cxn modelId="{47359B9C-C46A-40F1-B7A4-F06C89C37E1B}" type="presParOf" srcId="{11EA8CEC-4A26-40C6-BFBB-7110F1A9FE4C}" destId="{8DAF29E8-EF1F-4FF0-BA02-DFC36FA30814}" srcOrd="1" destOrd="0" presId="urn:microsoft.com/office/officeart/2005/8/layout/hProcess6"/>
    <dgm:cxn modelId="{45C48499-4A9F-414C-8EF8-32EB1FDA2F4F}" type="presParOf" srcId="{11EA8CEC-4A26-40C6-BFBB-7110F1A9FE4C}" destId="{90E98F3A-2DEC-4113-809C-46865324FF0C}" srcOrd="2" destOrd="0" presId="urn:microsoft.com/office/officeart/2005/8/layout/hProcess6"/>
    <dgm:cxn modelId="{2AD2CDEB-C828-4D71-9E41-C7B54F753F5D}" type="presParOf" srcId="{11EA8CEC-4A26-40C6-BFBB-7110F1A9FE4C}" destId="{118C8F09-D3E9-4C79-92D7-64D5008F8ACD}" srcOrd="3" destOrd="0" presId="urn:microsoft.com/office/officeart/2005/8/layout/hProcess6"/>
    <dgm:cxn modelId="{58750375-7F21-4B23-9455-89E9476124D5}" type="presParOf" srcId="{5D3ECE78-1190-2746-BD62-E967C91CD2BA}" destId="{A888E183-85EC-49C1-BEAC-1C85EE42B1DB}" srcOrd="3" destOrd="0" presId="urn:microsoft.com/office/officeart/2005/8/layout/hProcess6"/>
    <dgm:cxn modelId="{DB2D4A7A-D928-4CD5-B46A-F38C1B8FA394}" type="presParOf" srcId="{5D3ECE78-1190-2746-BD62-E967C91CD2BA}" destId="{8BB9D4D8-34C3-40AD-8564-830421777F74}" srcOrd="4" destOrd="0" presId="urn:microsoft.com/office/officeart/2005/8/layout/hProcess6"/>
    <dgm:cxn modelId="{876C07F9-75DF-4F1F-BBB6-C0877F140775}" type="presParOf" srcId="{8BB9D4D8-34C3-40AD-8564-830421777F74}" destId="{735E6DBD-4BDC-40B5-942F-1B724502DE67}" srcOrd="0" destOrd="0" presId="urn:microsoft.com/office/officeart/2005/8/layout/hProcess6"/>
    <dgm:cxn modelId="{FEE6516A-70C2-4F34-9C36-A5B1184C1C12}" type="presParOf" srcId="{8BB9D4D8-34C3-40AD-8564-830421777F74}" destId="{CA95AB5A-474B-4342-A930-E87358FF97D0}" srcOrd="1" destOrd="0" presId="urn:microsoft.com/office/officeart/2005/8/layout/hProcess6"/>
    <dgm:cxn modelId="{1F106648-EBA7-4504-A218-A12AC97ABC63}" type="presParOf" srcId="{8BB9D4D8-34C3-40AD-8564-830421777F74}" destId="{6A031355-D54B-44B7-A5D5-3CFD322A9265}" srcOrd="2" destOrd="0" presId="urn:microsoft.com/office/officeart/2005/8/layout/hProcess6"/>
    <dgm:cxn modelId="{94FD8452-32D0-496B-8455-CC9AA9291A49}" type="presParOf" srcId="{8BB9D4D8-34C3-40AD-8564-830421777F74}" destId="{3B115EAB-3EC8-4EF9-B98D-0CD6331ED952}" srcOrd="3" destOrd="0" presId="urn:microsoft.com/office/officeart/2005/8/layout/hProcess6"/>
    <dgm:cxn modelId="{CA434062-C7B4-415B-A904-30D85EC1F624}" type="presParOf" srcId="{5D3ECE78-1190-2746-BD62-E967C91CD2BA}" destId="{82E64038-8A87-4B36-9EC4-70C8272C46E5}" srcOrd="5" destOrd="0" presId="urn:microsoft.com/office/officeart/2005/8/layout/hProcess6"/>
    <dgm:cxn modelId="{F9E81E7A-FA93-4C3F-BD9C-12B2C1BBDB94}" type="presParOf" srcId="{5D3ECE78-1190-2746-BD62-E967C91CD2BA}" destId="{693FBCB3-5BF3-4AF6-9AAE-10AFBBC08048}" srcOrd="6" destOrd="0" presId="urn:microsoft.com/office/officeart/2005/8/layout/hProcess6"/>
    <dgm:cxn modelId="{8DAB5D9C-3D28-431E-BFFF-33762DEA6336}" type="presParOf" srcId="{693FBCB3-5BF3-4AF6-9AAE-10AFBBC08048}" destId="{E15FBE9D-F73E-4A74-8449-A293EC828F95}" srcOrd="0" destOrd="0" presId="urn:microsoft.com/office/officeart/2005/8/layout/hProcess6"/>
    <dgm:cxn modelId="{D9DF06A2-79D5-49A1-8C57-64073B0DAACD}" type="presParOf" srcId="{693FBCB3-5BF3-4AF6-9AAE-10AFBBC08048}" destId="{42495BFB-F36C-4463-9C98-0478CC4905AE}" srcOrd="1" destOrd="0" presId="urn:microsoft.com/office/officeart/2005/8/layout/hProcess6"/>
    <dgm:cxn modelId="{A913C237-28D2-4DF5-AADD-6614C7E15B39}" type="presParOf" srcId="{693FBCB3-5BF3-4AF6-9AAE-10AFBBC08048}" destId="{DA43AAA7-A0F7-4C4F-AB30-B4AB04E5E433}" srcOrd="2" destOrd="0" presId="urn:microsoft.com/office/officeart/2005/8/layout/hProcess6"/>
    <dgm:cxn modelId="{9E2309E3-F65A-4473-940F-68A1F36E6A28}" type="presParOf" srcId="{693FBCB3-5BF3-4AF6-9AAE-10AFBBC08048}" destId="{C97D2A27-9DFD-4331-B0FD-A53DE130E980}" srcOrd="3" destOrd="0" presId="urn:microsoft.com/office/officeart/2005/8/layout/hProcess6"/>
    <dgm:cxn modelId="{12E3DDB2-DA77-4FD2-96EE-CE5862241B4E}" type="presParOf" srcId="{5D3ECE78-1190-2746-BD62-E967C91CD2BA}" destId="{B266B137-1654-4D86-BAD3-E36BEB40C0BB}" srcOrd="7" destOrd="0" presId="urn:microsoft.com/office/officeart/2005/8/layout/hProcess6"/>
    <dgm:cxn modelId="{D341ACAF-FEDC-40F3-A1EA-FA5C11FD95B1}" type="presParOf" srcId="{5D3ECE78-1190-2746-BD62-E967C91CD2BA}" destId="{2A1F63F1-C937-419F-A5C0-C0095F257D0A}" srcOrd="8" destOrd="0" presId="urn:microsoft.com/office/officeart/2005/8/layout/hProcess6"/>
    <dgm:cxn modelId="{670CBE68-4499-4B35-8051-8DDBB21C8FB7}" type="presParOf" srcId="{2A1F63F1-C937-419F-A5C0-C0095F257D0A}" destId="{FB691B09-D0F6-457A-A4CE-79D06BBFEACF}" srcOrd="0" destOrd="0" presId="urn:microsoft.com/office/officeart/2005/8/layout/hProcess6"/>
    <dgm:cxn modelId="{39801CD0-0A33-40D4-AFAC-260B3F45FAE4}" type="presParOf" srcId="{2A1F63F1-C937-419F-A5C0-C0095F257D0A}" destId="{37CA2BCD-1380-4BA2-9E97-55B9147EC416}" srcOrd="1" destOrd="0" presId="urn:microsoft.com/office/officeart/2005/8/layout/hProcess6"/>
    <dgm:cxn modelId="{FE4B4DAB-6EB7-478B-8953-DADBD0884D8E}" type="presParOf" srcId="{2A1F63F1-C937-419F-A5C0-C0095F257D0A}" destId="{A1BEF588-5FE5-4C1D-B720-2AC494FA0C03}" srcOrd="2" destOrd="0" presId="urn:microsoft.com/office/officeart/2005/8/layout/hProcess6"/>
    <dgm:cxn modelId="{950467DB-57ED-495E-AE2C-B4E4CE972188}" type="presParOf" srcId="{2A1F63F1-C937-419F-A5C0-C0095F257D0A}" destId="{21E6FF26-CB13-4306-BF08-BD3F326F7E37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D393A2-85DF-3847-91D4-E0A42B6A54A3}">
      <dsp:nvSpPr>
        <dsp:cNvPr id="0" name=""/>
        <dsp:cNvSpPr/>
      </dsp:nvSpPr>
      <dsp:spPr>
        <a:xfrm>
          <a:off x="356294" y="25387"/>
          <a:ext cx="1414462" cy="123641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1524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dlaczego?</a:t>
          </a:r>
        </a:p>
      </dsp:txBody>
      <dsp:txXfrm>
        <a:off x="709910" y="210850"/>
        <a:ext cx="689550" cy="865492"/>
      </dsp:txXfrm>
    </dsp:sp>
    <dsp:sp modelId="{A7065721-0BDE-8843-A288-4479DC7D42D3}">
      <dsp:nvSpPr>
        <dsp:cNvPr id="0" name=""/>
        <dsp:cNvSpPr/>
      </dsp:nvSpPr>
      <dsp:spPr>
        <a:xfrm>
          <a:off x="2678" y="289981"/>
          <a:ext cx="707231" cy="70723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cele rozwojowe</a:t>
          </a:r>
        </a:p>
      </dsp:txBody>
      <dsp:txXfrm>
        <a:off x="106250" y="393553"/>
        <a:ext cx="500087" cy="500087"/>
      </dsp:txXfrm>
    </dsp:sp>
    <dsp:sp modelId="{ADBEABEE-40EA-2F4E-AFCA-C0790AE89503}">
      <dsp:nvSpPr>
        <dsp:cNvPr id="0" name=""/>
        <dsp:cNvSpPr/>
      </dsp:nvSpPr>
      <dsp:spPr>
        <a:xfrm>
          <a:off x="2212776" y="25387"/>
          <a:ext cx="1414462" cy="123641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1524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jak?</a:t>
          </a:r>
        </a:p>
      </dsp:txBody>
      <dsp:txXfrm>
        <a:off x="2566392" y="210850"/>
        <a:ext cx="689550" cy="865492"/>
      </dsp:txXfrm>
    </dsp:sp>
    <dsp:sp modelId="{EF8472D4-9A3E-9D48-BFBD-8C2983AE9E91}">
      <dsp:nvSpPr>
        <dsp:cNvPr id="0" name=""/>
        <dsp:cNvSpPr/>
      </dsp:nvSpPr>
      <dsp:spPr>
        <a:xfrm>
          <a:off x="1859160" y="289981"/>
          <a:ext cx="707231" cy="70723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Fundusze Europejskie</a:t>
          </a:r>
        </a:p>
      </dsp:txBody>
      <dsp:txXfrm>
        <a:off x="1962732" y="393553"/>
        <a:ext cx="500087" cy="500087"/>
      </dsp:txXfrm>
    </dsp:sp>
    <dsp:sp modelId="{8FD28C49-0BF9-0D42-B9B5-1FAE1DDED7C3}">
      <dsp:nvSpPr>
        <dsp:cNvPr id="0" name=""/>
        <dsp:cNvSpPr/>
      </dsp:nvSpPr>
      <dsp:spPr>
        <a:xfrm>
          <a:off x="4069258" y="25387"/>
          <a:ext cx="1414462" cy="1236418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1524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co?</a:t>
          </a:r>
        </a:p>
      </dsp:txBody>
      <dsp:txXfrm>
        <a:off x="4422874" y="210850"/>
        <a:ext cx="689550" cy="865492"/>
      </dsp:txXfrm>
    </dsp:sp>
    <dsp:sp modelId="{71817247-9110-9A40-A712-962B25EA1583}">
      <dsp:nvSpPr>
        <dsp:cNvPr id="0" name=""/>
        <dsp:cNvSpPr/>
      </dsp:nvSpPr>
      <dsp:spPr>
        <a:xfrm>
          <a:off x="3715642" y="289981"/>
          <a:ext cx="707231" cy="70723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Zmiany</a:t>
          </a:r>
        </a:p>
      </dsp:txBody>
      <dsp:txXfrm>
        <a:off x="3819214" y="393553"/>
        <a:ext cx="500087" cy="50008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E670B1-4D10-4049-83ED-1BEBEF838EBA}">
      <dsp:nvSpPr>
        <dsp:cNvPr id="0" name=""/>
        <dsp:cNvSpPr/>
      </dsp:nvSpPr>
      <dsp:spPr>
        <a:xfrm>
          <a:off x="222471" y="341279"/>
          <a:ext cx="601731" cy="692336"/>
        </a:xfrm>
        <a:prstGeom prst="rightArrow">
          <a:avLst>
            <a:gd name="adj1" fmla="val 70000"/>
            <a:gd name="adj2" fmla="val 5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4114EF-7B5C-4F77-8106-0CB8DBF273D6}">
      <dsp:nvSpPr>
        <dsp:cNvPr id="0" name=""/>
        <dsp:cNvSpPr/>
      </dsp:nvSpPr>
      <dsp:spPr>
        <a:xfrm>
          <a:off x="5" y="373547"/>
          <a:ext cx="627805" cy="627801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-45720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zauważenie</a:t>
          </a:r>
        </a:p>
      </dsp:txBody>
      <dsp:txXfrm>
        <a:off x="91945" y="465486"/>
        <a:ext cx="443925" cy="443923"/>
      </dsp:txXfrm>
    </dsp:sp>
    <dsp:sp modelId="{8DAF29E8-EF1F-4FF0-BA02-DFC36FA30814}">
      <dsp:nvSpPr>
        <dsp:cNvPr id="0" name=""/>
        <dsp:cNvSpPr/>
      </dsp:nvSpPr>
      <dsp:spPr>
        <a:xfrm>
          <a:off x="1377909" y="341279"/>
          <a:ext cx="601731" cy="692336"/>
        </a:xfrm>
        <a:prstGeom prst="rightArrow">
          <a:avLst>
            <a:gd name="adj1" fmla="val 70000"/>
            <a:gd name="adj2" fmla="val 5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8C8F09-D3E9-4C79-92D7-64D5008F8ACD}">
      <dsp:nvSpPr>
        <dsp:cNvPr id="0" name=""/>
        <dsp:cNvSpPr/>
      </dsp:nvSpPr>
      <dsp:spPr>
        <a:xfrm>
          <a:off x="1155443" y="373547"/>
          <a:ext cx="627805" cy="627801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zaintere-sowanie</a:t>
          </a:r>
        </a:p>
      </dsp:txBody>
      <dsp:txXfrm>
        <a:off x="1247383" y="465486"/>
        <a:ext cx="443925" cy="443923"/>
      </dsp:txXfrm>
    </dsp:sp>
    <dsp:sp modelId="{CA95AB5A-474B-4342-A930-E87358FF97D0}">
      <dsp:nvSpPr>
        <dsp:cNvPr id="0" name=""/>
        <dsp:cNvSpPr/>
      </dsp:nvSpPr>
      <dsp:spPr>
        <a:xfrm>
          <a:off x="2533348" y="341279"/>
          <a:ext cx="601731" cy="692336"/>
        </a:xfrm>
        <a:prstGeom prst="rightArrow">
          <a:avLst>
            <a:gd name="adj1" fmla="val 70000"/>
            <a:gd name="adj2" fmla="val 5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115EAB-3EC8-4EF9-B98D-0CD6331ED952}">
      <dsp:nvSpPr>
        <dsp:cNvPr id="0" name=""/>
        <dsp:cNvSpPr/>
      </dsp:nvSpPr>
      <dsp:spPr>
        <a:xfrm>
          <a:off x="2310881" y="373547"/>
          <a:ext cx="627805" cy="627801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zrozumienie</a:t>
          </a:r>
        </a:p>
      </dsp:txBody>
      <dsp:txXfrm>
        <a:off x="2402821" y="465486"/>
        <a:ext cx="443925" cy="443923"/>
      </dsp:txXfrm>
    </dsp:sp>
    <dsp:sp modelId="{42495BFB-F36C-4463-9C98-0478CC4905AE}">
      <dsp:nvSpPr>
        <dsp:cNvPr id="0" name=""/>
        <dsp:cNvSpPr/>
      </dsp:nvSpPr>
      <dsp:spPr>
        <a:xfrm>
          <a:off x="3688786" y="341279"/>
          <a:ext cx="601731" cy="692336"/>
        </a:xfrm>
        <a:prstGeom prst="rightArrow">
          <a:avLst>
            <a:gd name="adj1" fmla="val 70000"/>
            <a:gd name="adj2" fmla="val 5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7D2A27-9DFD-4331-B0FD-A53DE130E980}">
      <dsp:nvSpPr>
        <dsp:cNvPr id="0" name=""/>
        <dsp:cNvSpPr/>
      </dsp:nvSpPr>
      <dsp:spPr>
        <a:xfrm>
          <a:off x="3466320" y="373547"/>
          <a:ext cx="627805" cy="627801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zaufanie</a:t>
          </a:r>
        </a:p>
      </dsp:txBody>
      <dsp:txXfrm>
        <a:off x="3558260" y="465486"/>
        <a:ext cx="443925" cy="443923"/>
      </dsp:txXfrm>
    </dsp:sp>
    <dsp:sp modelId="{37CA2BCD-1380-4BA2-9E97-55B9147EC416}">
      <dsp:nvSpPr>
        <dsp:cNvPr id="0" name=""/>
        <dsp:cNvSpPr/>
      </dsp:nvSpPr>
      <dsp:spPr>
        <a:xfrm>
          <a:off x="4844224" y="341279"/>
          <a:ext cx="601731" cy="692336"/>
        </a:xfrm>
        <a:prstGeom prst="rightArrow">
          <a:avLst>
            <a:gd name="adj1" fmla="val 70000"/>
            <a:gd name="adj2" fmla="val 5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E6FF26-CB13-4306-BF08-BD3F326F7E37}">
      <dsp:nvSpPr>
        <dsp:cNvPr id="0" name=""/>
        <dsp:cNvSpPr/>
      </dsp:nvSpPr>
      <dsp:spPr>
        <a:xfrm>
          <a:off x="4621758" y="373547"/>
          <a:ext cx="627805" cy="627801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zaangażo-wanie</a:t>
          </a:r>
        </a:p>
      </dsp:txBody>
      <dsp:txXfrm>
        <a:off x="4713698" y="465486"/>
        <a:ext cx="443925" cy="4439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Opis_x0020_dokumentu xmlns="d8f2686a-c39b-4554-9a1c-e62fe48e50db">Strategia komunikacji Polityki Spójności 2014-2020</Opis_x0020_dokumentu>
    <Linki xmlns="b86952b2-a634-4956-9f55-82871ccc7260" xsi:nil="true"/>
    <KategoriaBW xmlns="d8f2686a-c39b-4554-9a1c-e62fe48e50db">;#&lt;span title="Finansowane przez Unię Europejską"Program Innowacyjna Gospodarka&lt;/span&gt;,&lt;span title=""Program Infrastruktura i Środowisko&lt;/span&gt;,&lt;span title=""Program Kapitał Ludzki&lt;/span&gt;,&lt;span title=""Program Rozwój Polski Wschodniej &lt;/span&gt;,&lt;span title=""Program Pomoc Techniczna&lt;/span&gt;,&lt;span title=""Programy Europejskiej Współpracy Terytorialnej &lt;/span&gt;,&lt;span title=""Program dla Województwa Dolnośląskiego &lt;/span&gt;,&lt;span title=""Program Województwa Kujawsko-Pomorskiego &lt;/span&gt;,&lt;span title=""Program Województwa Lubelskiego &lt;/span&gt;,&lt;span title=""Lubuski Program Operacyjny &lt;/span&gt;,&lt;span title=""Program Operacyjny Województwa Łódzkiego &lt;/span&gt;,&lt;span title=""Program Województwa Mazowieckiego &lt;/span&gt;,&lt;span title=""Program Województwa Opolskiego&lt;/span&gt;,&lt;span title=""Program Województwa Podkarpackiego &lt;/span&gt;,&lt;span title=""Program Województwa Podlaskiego &lt;/span&gt;,&lt;span title=""Program dla Województwa Pomorskiego &lt;/span&gt;,&lt;span title=""Program Województwa Śląskiego &lt;/span&gt;,&lt;span title=""Program Województwa Świętokrzyskiego &lt;/span&gt;,&lt;span title=""Program Warmia i Mazury&lt;/span&gt;,&lt;span title=""Program Województwa Zachodniopomorskiego&lt;/span&gt;,&lt;span title=""Informacja i Promocja&lt;/span&gt;,&lt;span title=""Wielkopolski Regionalny Program Operacyjny&lt;/span&gt;;#/4/21/;;/4/67/;;/4/135/;;/4/136/;;/4/195/;;/4/196/;;/4/197/;;/4/198/;;/4/199/;;/4/200/;;/4/201/;;/4/203/;;/4/204/;;/4/205/;;/4/206/;;/4/207/;;/4/208/;;/4/209/;;/4/210/;;/4/213/;;/4/296/;;/4/212/;;/4/202/;#</KategoriaBW>
    <Pobrano xmlns="b86952b2-a634-4956-9f55-82871ccc7260">46</Pobrano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BW" ma:contentTypeID="0x010100EAA0E6FCC9913942944FDD25C150E14E00D9F83DE24C6D764AA24BEB11D96F653A" ma:contentTypeVersion="16" ma:contentTypeDescription="" ma:contentTypeScope="" ma:versionID="dc2e8e9141d7468887a00642ade91f13">
  <xsd:schema xmlns:xsd="http://www.w3.org/2001/XMLSchema" xmlns:p="http://schemas.microsoft.com/office/2006/metadata/properties" xmlns:ns2="d8f2686a-c39b-4554-9a1c-e62fe48e50db" xmlns:ns3="b86952b2-a634-4956-9f55-82871ccc7260" targetNamespace="http://schemas.microsoft.com/office/2006/metadata/properties" ma:root="true" ma:fieldsID="b9d2bb2d7a9e7e9f11a27393cd88d679" ns2:_="" ns3:_="">
    <xsd:import namespace="d8f2686a-c39b-4554-9a1c-e62fe48e50db"/>
    <xsd:import namespace="b86952b2-a634-4956-9f55-82871ccc7260"/>
    <xsd:element name="properties">
      <xsd:complexType>
        <xsd:sequence>
          <xsd:element name="documentManagement">
            <xsd:complexType>
              <xsd:all>
                <xsd:element ref="ns2:KategoriaBW" minOccurs="0"/>
                <xsd:element ref="ns3:Linki" minOccurs="0"/>
                <xsd:element ref="ns3:Pobrano" minOccurs="0"/>
                <xsd:element ref="ns2:Opis_x0020_dokumentu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8f2686a-c39b-4554-9a1c-e62fe48e50db" elementFormDefault="qualified">
    <xsd:import namespace="http://schemas.microsoft.com/office/2006/documentManagement/types"/>
    <xsd:element name="KategoriaBW" ma:index="8" nillable="true" ma:displayName="KategoriaBW" ma:internalName="KategoriaBW">
      <xsd:simpleType>
        <xsd:restriction base="dms:Unknown"/>
      </xsd:simpleType>
    </xsd:element>
    <xsd:element name="Opis_x0020_dokumentu" ma:index="12" nillable="true" ma:displayName="Opis dokumentu" ma:default="" ma:description="Opis dokumentu" ma:internalName="Opis_x0020_dokumentu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b86952b2-a634-4956-9f55-82871ccc7260" elementFormDefault="qualified">
    <xsd:import namespace="http://schemas.microsoft.com/office/2006/documentManagement/types"/>
    <xsd:element name="Linki" ma:index="9" nillable="true" ma:displayName="Linki" ma:hidden="true" ma:internalName="Linki" ma:readOnly="false">
      <xsd:simpleType>
        <xsd:restriction base="dms:Text">
          <xsd:maxLength value="255"/>
        </xsd:restriction>
      </xsd:simpleType>
    </xsd:element>
    <xsd:element name="Pobrano" ma:index="10" nillable="true" ma:displayName="Pobrano" ma:internalName="Pobrano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axOccurs="1" ma:index="4" ma:displayName="Tytuł"/>
        <xsd:element ref="dc:subject" minOccurs="0" maxOccurs="1"/>
        <xsd:element ref="dc:description" minOccurs="0" maxOccurs="1"/>
        <xsd:element name="keywords" minOccurs="0" maxOccurs="1" type="xsd:string" ma:index="11" ma:displayName="Słowa kluczowe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717D02-DEE8-4CEE-BB6B-BB109CCB7723}">
  <ds:schemaRefs>
    <ds:schemaRef ds:uri="b86952b2-a634-4956-9f55-82871ccc7260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d8f2686a-c39b-4554-9a1c-e62fe48e50db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5DB7F779-24CC-43DC-A6BF-FCDAA3F8AB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795263-07A9-43EF-961E-A82359CA2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f2686a-c39b-4554-9a1c-e62fe48e50db"/>
    <ds:schemaRef ds:uri="b86952b2-a634-4956-9f55-82871ccc726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F209438-3D64-486D-863B-61BC16508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55</Pages>
  <Words>11799</Words>
  <Characters>87864</Characters>
  <Application>Microsoft Office Word</Application>
  <DocSecurity>0</DocSecurity>
  <Lines>732</Lines>
  <Paragraphs>198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komunikacji Polityki Spójności 2014-2020</vt:lpstr>
      <vt:lpstr>Strategia komunikacji Polityki Spójności 2014-2020</vt:lpstr>
    </vt:vector>
  </TitlesOfParts>
  <Company>MRR</Company>
  <LinksUpToDate>false</LinksUpToDate>
  <CharactersWithSpaces>99465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komunikacji Polityki Spójności 2014-2020</dc:title>
  <dc:creator>Jacek</dc:creator>
  <cp:lastModifiedBy>Marek Michalski</cp:lastModifiedBy>
  <cp:revision>16</cp:revision>
  <cp:lastPrinted>2023-04-13T09:03:00Z</cp:lastPrinted>
  <dcterms:created xsi:type="dcterms:W3CDTF">2024-10-31T08:44:00Z</dcterms:created>
  <dcterms:modified xsi:type="dcterms:W3CDTF">2025-03-25T12:29:00Z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0x010100EAA0E6FCC9913942944FDD25C150E14E00D9F83DE24C6D764AA24BEB11D96F653A</vt:lpwstr>
  </property>
  <property fmtid="{D5CDD505-2E9C-101B-9397-08002B2CF9AE}" pid="3" name="Słowa kluczowe">
    <vt:lpwstr>Strategia komunikacji Polityki Spójności 2014-2020</vt:lpwstr>
  </property>
  <property fmtid="{D5CDD505-2E9C-101B-9397-08002B2CF9AE}" pid="4" name="_DocHome">
    <vt:i4>1236732580</vt:i4>
  </property>
</Properties>
</file>