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11CA" w14:textId="3E044B05" w:rsidR="001F371F" w:rsidRPr="001E49E8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 xml:space="preserve">Uchwała Nr </w:t>
      </w:r>
      <w:r w:rsidR="00F63970">
        <w:rPr>
          <w:rFonts w:ascii="Arial" w:hAnsi="Arial" w:cs="Arial"/>
          <w:b/>
          <w:sz w:val="24"/>
          <w:szCs w:val="24"/>
        </w:rPr>
        <w:t>15</w:t>
      </w:r>
      <w:r w:rsidR="0057581D" w:rsidRPr="001E49E8">
        <w:rPr>
          <w:rFonts w:ascii="Arial" w:hAnsi="Arial" w:cs="Arial"/>
          <w:b/>
          <w:sz w:val="24"/>
          <w:szCs w:val="24"/>
        </w:rPr>
        <w:t>/</w:t>
      </w:r>
      <w:r w:rsidR="00973D11" w:rsidRPr="001E49E8">
        <w:rPr>
          <w:rFonts w:ascii="Arial" w:hAnsi="Arial" w:cs="Arial"/>
          <w:b/>
          <w:sz w:val="24"/>
          <w:szCs w:val="24"/>
        </w:rPr>
        <w:t>25</w:t>
      </w:r>
    </w:p>
    <w:p w14:paraId="31F16732" w14:textId="77777777" w:rsidR="001F371F" w:rsidRPr="001E49E8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>Komitetu Monitorującego program</w:t>
      </w:r>
    </w:p>
    <w:p w14:paraId="1510C9E6" w14:textId="77777777" w:rsidR="001F371F" w:rsidRPr="001E49E8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>regionalny Fundusze Europejskie dla Łódzkiego 2021-2027</w:t>
      </w:r>
    </w:p>
    <w:p w14:paraId="401E4323" w14:textId="201CF50E" w:rsidR="001F371F" w:rsidRPr="001E49E8" w:rsidRDefault="00C464D2" w:rsidP="00392242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 xml:space="preserve">z dnia </w:t>
      </w:r>
      <w:r w:rsidR="00F63970">
        <w:rPr>
          <w:rFonts w:ascii="Arial" w:hAnsi="Arial" w:cs="Arial"/>
          <w:b/>
          <w:sz w:val="24"/>
          <w:szCs w:val="24"/>
        </w:rPr>
        <w:t>26 września</w:t>
      </w:r>
      <w:r w:rsidR="00973D11" w:rsidRPr="001E49E8">
        <w:rPr>
          <w:rFonts w:ascii="Arial" w:hAnsi="Arial" w:cs="Arial"/>
          <w:b/>
          <w:sz w:val="24"/>
          <w:szCs w:val="24"/>
        </w:rPr>
        <w:t xml:space="preserve"> 2025</w:t>
      </w:r>
      <w:r w:rsidR="001F371F" w:rsidRPr="001E49E8">
        <w:rPr>
          <w:rFonts w:ascii="Arial" w:hAnsi="Arial" w:cs="Arial"/>
          <w:b/>
          <w:sz w:val="24"/>
          <w:szCs w:val="24"/>
        </w:rPr>
        <w:t xml:space="preserve"> r.</w:t>
      </w:r>
    </w:p>
    <w:p w14:paraId="64027399" w14:textId="77777777" w:rsidR="001F371F" w:rsidRPr="001E49E8" w:rsidRDefault="00952BD6" w:rsidP="00C97C2E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 xml:space="preserve">zmieniająca uchwałę </w:t>
      </w:r>
      <w:r w:rsidR="001F371F" w:rsidRPr="001E49E8">
        <w:rPr>
          <w:rFonts w:ascii="Arial" w:hAnsi="Arial" w:cs="Arial"/>
          <w:b/>
          <w:sz w:val="24"/>
          <w:szCs w:val="24"/>
        </w:rPr>
        <w:t>w sprawie zatwierdzenia kryteriów wyboru projektów w</w:t>
      </w:r>
      <w:r w:rsidR="00A6158A" w:rsidRPr="001E49E8">
        <w:rPr>
          <w:rFonts w:ascii="Arial" w:hAnsi="Arial" w:cs="Arial"/>
          <w:b/>
          <w:sz w:val="24"/>
          <w:szCs w:val="24"/>
        </w:rPr>
        <w:t> </w:t>
      </w:r>
      <w:r w:rsidR="001F371F" w:rsidRPr="001E49E8">
        <w:rPr>
          <w:rFonts w:ascii="Arial" w:hAnsi="Arial" w:cs="Arial"/>
          <w:b/>
          <w:sz w:val="24"/>
          <w:szCs w:val="24"/>
        </w:rPr>
        <w:t xml:space="preserve">ramach programu regionalnego Fundusze Europejskie dla Łódzkiego </w:t>
      </w:r>
      <w:r w:rsidR="00A6158A" w:rsidRPr="001E49E8">
        <w:rPr>
          <w:rFonts w:ascii="Arial" w:hAnsi="Arial" w:cs="Arial"/>
          <w:b/>
          <w:sz w:val="24"/>
          <w:szCs w:val="24"/>
        </w:rPr>
        <w:br/>
      </w:r>
      <w:r w:rsidR="001F371F" w:rsidRPr="001E49E8">
        <w:rPr>
          <w:rFonts w:ascii="Arial" w:hAnsi="Arial" w:cs="Arial"/>
          <w:b/>
          <w:sz w:val="24"/>
          <w:szCs w:val="24"/>
        </w:rPr>
        <w:t xml:space="preserve">2021-2027 </w:t>
      </w:r>
      <w:r w:rsidR="004E35A9" w:rsidRPr="001E49E8">
        <w:rPr>
          <w:rFonts w:ascii="Arial" w:hAnsi="Arial" w:cs="Arial"/>
          <w:b/>
          <w:sz w:val="24"/>
          <w:szCs w:val="24"/>
        </w:rPr>
        <w:t>w zakresie Funduszu Sprawiedliwej Transformacji</w:t>
      </w:r>
    </w:p>
    <w:p w14:paraId="4D19A546" w14:textId="7C008F6C" w:rsidR="001F371F" w:rsidRPr="001E49E8" w:rsidRDefault="001F371F" w:rsidP="001F371F">
      <w:pPr>
        <w:spacing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Na podstawie art. 40 ust. 2 lit</w:t>
      </w:r>
      <w:r w:rsidR="00F27CE6" w:rsidRPr="001E49E8">
        <w:rPr>
          <w:rFonts w:ascii="Arial" w:hAnsi="Arial" w:cs="Arial"/>
          <w:sz w:val="24"/>
          <w:szCs w:val="24"/>
        </w:rPr>
        <w:t>.</w:t>
      </w:r>
      <w:r w:rsidRPr="001E49E8">
        <w:rPr>
          <w:rFonts w:ascii="Arial" w:hAnsi="Arial" w:cs="Arial"/>
          <w:sz w:val="24"/>
          <w:szCs w:val="24"/>
        </w:rPr>
        <w:t xml:space="preserve"> a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6158A" w:rsidRPr="001E49E8">
        <w:rPr>
          <w:rFonts w:ascii="Arial" w:hAnsi="Arial" w:cs="Arial"/>
          <w:sz w:val="24"/>
          <w:szCs w:val="24"/>
        </w:rPr>
        <w:t> </w:t>
      </w:r>
      <w:r w:rsidRPr="001E49E8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 (</w:t>
      </w:r>
      <w:r w:rsidR="003560ED" w:rsidRPr="001E49E8">
        <w:rPr>
          <w:rFonts w:ascii="Arial" w:hAnsi="Arial" w:cs="Arial"/>
          <w:sz w:val="24"/>
          <w:szCs w:val="24"/>
        </w:rPr>
        <w:t xml:space="preserve">Dz. Urz. UE.L.2021.231.159, Dz. Urz. UE.L.2021.261.58, Dz. Urz. UEL.2022.241.16, Dz. Urz. UE.L.2022.275.23, Dz. Urz. UE.L.2023.63.1, </w:t>
      </w:r>
      <w:r w:rsidR="001F5589" w:rsidRPr="001E49E8">
        <w:rPr>
          <w:rFonts w:ascii="Arial" w:hAnsi="Arial" w:cs="Arial"/>
          <w:sz w:val="24"/>
        </w:rPr>
        <w:t>Dz. Urz. UE.L.2023.130.1,</w:t>
      </w:r>
      <w:r w:rsidR="001F5589" w:rsidRPr="001E49E8">
        <w:rPr>
          <w:sz w:val="24"/>
        </w:rPr>
        <w:t xml:space="preserve"> </w:t>
      </w:r>
      <w:r w:rsidR="00C740C8" w:rsidRPr="001E49E8">
        <w:rPr>
          <w:rFonts w:ascii="Arial" w:hAnsi="Arial" w:cs="Arial"/>
          <w:sz w:val="24"/>
          <w:szCs w:val="24"/>
        </w:rPr>
        <w:t>Dz. Urz. UE.L.2024.</w:t>
      </w:r>
      <w:r w:rsidR="003560ED" w:rsidRPr="001E49E8">
        <w:rPr>
          <w:rFonts w:ascii="Arial" w:hAnsi="Arial" w:cs="Arial"/>
          <w:sz w:val="24"/>
          <w:szCs w:val="24"/>
        </w:rPr>
        <w:t>795</w:t>
      </w:r>
      <w:r w:rsidR="00FC74A0" w:rsidRPr="001E49E8">
        <w:rPr>
          <w:rFonts w:ascii="Arial" w:hAnsi="Arial" w:cs="Arial"/>
          <w:sz w:val="24"/>
          <w:szCs w:val="24"/>
        </w:rPr>
        <w:t>, Dz. Urz. UE.L.2024.1351</w:t>
      </w:r>
      <w:r w:rsidRPr="001E49E8">
        <w:rPr>
          <w:rFonts w:ascii="Arial" w:hAnsi="Arial" w:cs="Arial"/>
          <w:sz w:val="24"/>
          <w:szCs w:val="24"/>
        </w:rPr>
        <w:t>) oraz art. 19 ustawy z dnia 28 kwietnia 2022 r. o zasadach realizacji zadań finansowanych ze środków europejskich w perspektywie finansowej 2021–2027 (Dz.U. z 2022 r. poz. 1079</w:t>
      </w:r>
      <w:r w:rsidR="001F5589" w:rsidRPr="001E49E8">
        <w:rPr>
          <w:rFonts w:ascii="Arial" w:hAnsi="Arial" w:cs="Arial"/>
          <w:sz w:val="24"/>
          <w:szCs w:val="24"/>
        </w:rPr>
        <w:t>, z 2024 r. poz. 1717</w:t>
      </w:r>
      <w:r w:rsidRPr="001E49E8">
        <w:rPr>
          <w:rFonts w:ascii="Arial" w:hAnsi="Arial" w:cs="Arial"/>
          <w:sz w:val="24"/>
          <w:szCs w:val="24"/>
        </w:rPr>
        <w:t>),</w:t>
      </w:r>
    </w:p>
    <w:p w14:paraId="6BE64F76" w14:textId="77777777" w:rsidR="001F371F" w:rsidRPr="001E49E8" w:rsidRDefault="001F371F" w:rsidP="00C97C2E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 xml:space="preserve">Komitet Monitorujący program regionalny Fundusze Europejskie dla Łódzkiego 2021-2027 uchwala, co następuje: </w:t>
      </w:r>
    </w:p>
    <w:p w14:paraId="7D834452" w14:textId="2B0D6F4D" w:rsidR="00952BD6" w:rsidRPr="001E49E8" w:rsidRDefault="001F371F" w:rsidP="00952BD6">
      <w:pPr>
        <w:shd w:val="clear" w:color="auto" w:fill="FFFFFF"/>
        <w:spacing w:after="120"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 xml:space="preserve">§ 1. </w:t>
      </w:r>
      <w:r w:rsidR="00952BD6" w:rsidRPr="001E49E8">
        <w:rPr>
          <w:rFonts w:ascii="Arial" w:hAnsi="Arial" w:cs="Arial"/>
          <w:sz w:val="24"/>
          <w:szCs w:val="24"/>
        </w:rPr>
        <w:t>Zmienia się § 1 uchwały nr 4/23 Komitetu Monitorującego program regionalny Fundusze Europejskie dla Łódzkiego 2021-2027 z dnia 23 marca 2023 r. w sprawie zatwierdzenia kryteriów wyboru projektów w ramach programu regionalnego Fundusze Europejskie dla Łódzkiego 2021-2027 w zakresie Funduszu Sprawiedliwej Transformacji</w:t>
      </w:r>
      <w:r w:rsidR="005B1E52" w:rsidRPr="001E49E8">
        <w:rPr>
          <w:rFonts w:ascii="Arial" w:hAnsi="Arial" w:cs="Arial"/>
          <w:sz w:val="24"/>
          <w:szCs w:val="24"/>
        </w:rPr>
        <w:t xml:space="preserve"> (zmienionej Uchwał</w:t>
      </w:r>
      <w:r w:rsidR="001C7065" w:rsidRPr="001E49E8">
        <w:rPr>
          <w:rFonts w:ascii="Arial" w:hAnsi="Arial" w:cs="Arial"/>
          <w:sz w:val="24"/>
          <w:szCs w:val="24"/>
        </w:rPr>
        <w:t>ami</w:t>
      </w:r>
      <w:r w:rsidR="005B1E52" w:rsidRPr="001E49E8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8/23 z dnia 24 maja 2023 r.</w:t>
      </w:r>
      <w:r w:rsidR="00214123" w:rsidRPr="001E49E8">
        <w:rPr>
          <w:rFonts w:ascii="Arial" w:hAnsi="Arial" w:cs="Arial"/>
          <w:sz w:val="24"/>
          <w:szCs w:val="24"/>
        </w:rPr>
        <w:t>,</w:t>
      </w:r>
      <w:r w:rsidR="00C464D2" w:rsidRPr="001E49E8">
        <w:rPr>
          <w:rFonts w:ascii="Arial" w:hAnsi="Arial" w:cs="Arial"/>
          <w:sz w:val="24"/>
          <w:szCs w:val="24"/>
        </w:rPr>
        <w:t xml:space="preserve"> nr 12/23 z dnia 22 czerwca 2023 r.</w:t>
      </w:r>
      <w:r w:rsidR="00F60ABA" w:rsidRPr="001E49E8">
        <w:rPr>
          <w:rFonts w:ascii="Arial" w:hAnsi="Arial" w:cs="Arial"/>
          <w:sz w:val="24"/>
          <w:szCs w:val="24"/>
        </w:rPr>
        <w:t>,</w:t>
      </w:r>
      <w:r w:rsidR="00214123" w:rsidRPr="001E49E8">
        <w:rPr>
          <w:rFonts w:ascii="Arial" w:hAnsi="Arial" w:cs="Arial"/>
          <w:sz w:val="24"/>
          <w:szCs w:val="24"/>
        </w:rPr>
        <w:t xml:space="preserve"> nr 17/23 z dnia 14 września 2023 r.</w:t>
      </w:r>
      <w:r w:rsidR="00C613AF" w:rsidRPr="001E49E8">
        <w:rPr>
          <w:rFonts w:ascii="Arial" w:hAnsi="Arial" w:cs="Arial"/>
          <w:sz w:val="24"/>
          <w:szCs w:val="24"/>
        </w:rPr>
        <w:t>,</w:t>
      </w:r>
      <w:r w:rsidR="00F60ABA" w:rsidRPr="001E49E8">
        <w:rPr>
          <w:rFonts w:ascii="Arial" w:hAnsi="Arial" w:cs="Arial"/>
          <w:sz w:val="24"/>
          <w:szCs w:val="24"/>
        </w:rPr>
        <w:t xml:space="preserve"> nr 22/23 z dnia 29 listopada 2023 r.</w:t>
      </w:r>
      <w:r w:rsidR="00A6158A" w:rsidRPr="001E49E8">
        <w:rPr>
          <w:rFonts w:ascii="Arial" w:hAnsi="Arial" w:cs="Arial"/>
          <w:sz w:val="24"/>
          <w:szCs w:val="24"/>
        </w:rPr>
        <w:t xml:space="preserve">, </w:t>
      </w:r>
      <w:r w:rsidR="00C613AF" w:rsidRPr="001E49E8">
        <w:rPr>
          <w:rFonts w:ascii="Arial" w:hAnsi="Arial" w:cs="Arial"/>
          <w:sz w:val="24"/>
          <w:szCs w:val="24"/>
        </w:rPr>
        <w:t>nr 6/24 z dnia 15 lutego 2024 r.</w:t>
      </w:r>
      <w:r w:rsidR="00CF7EFE" w:rsidRPr="001E49E8">
        <w:rPr>
          <w:rFonts w:ascii="Arial" w:hAnsi="Arial" w:cs="Arial"/>
          <w:sz w:val="24"/>
          <w:szCs w:val="24"/>
        </w:rPr>
        <w:t xml:space="preserve">, </w:t>
      </w:r>
      <w:r w:rsidR="00A6158A" w:rsidRPr="001E49E8">
        <w:rPr>
          <w:rFonts w:ascii="Arial" w:hAnsi="Arial" w:cs="Arial"/>
          <w:sz w:val="24"/>
          <w:szCs w:val="24"/>
        </w:rPr>
        <w:t>nr 11/24 z dnia 2 lipca 2024 r.</w:t>
      </w:r>
      <w:r w:rsidR="0018183B" w:rsidRPr="001E49E8">
        <w:rPr>
          <w:rFonts w:ascii="Arial" w:hAnsi="Arial" w:cs="Arial"/>
          <w:sz w:val="24"/>
          <w:szCs w:val="24"/>
        </w:rPr>
        <w:t xml:space="preserve">, </w:t>
      </w:r>
      <w:r w:rsidR="00CF7EFE" w:rsidRPr="001E49E8">
        <w:rPr>
          <w:rFonts w:ascii="Arial" w:hAnsi="Arial" w:cs="Arial"/>
          <w:sz w:val="24"/>
          <w:szCs w:val="24"/>
        </w:rPr>
        <w:t>nr 15/24 z dnia 19 września 2024 r.</w:t>
      </w:r>
      <w:r w:rsidR="00716B2B" w:rsidRPr="001E49E8">
        <w:rPr>
          <w:rFonts w:ascii="Arial" w:hAnsi="Arial" w:cs="Arial"/>
          <w:sz w:val="24"/>
          <w:szCs w:val="24"/>
        </w:rPr>
        <w:t>,</w:t>
      </w:r>
      <w:r w:rsidR="00FC74A0" w:rsidRPr="001E49E8">
        <w:rPr>
          <w:rFonts w:ascii="Arial" w:hAnsi="Arial" w:cs="Arial"/>
          <w:sz w:val="24"/>
          <w:szCs w:val="24"/>
        </w:rPr>
        <w:t xml:space="preserve"> nr 20/24 z dnia 18 grudnia 2024 r.</w:t>
      </w:r>
      <w:r w:rsidR="00C674A5" w:rsidRPr="001E49E8">
        <w:t>,</w:t>
      </w:r>
      <w:r w:rsidR="00716B2B" w:rsidRPr="001E49E8">
        <w:rPr>
          <w:rFonts w:ascii="Arial" w:hAnsi="Arial" w:cs="Arial"/>
          <w:sz w:val="24"/>
          <w:szCs w:val="24"/>
        </w:rPr>
        <w:t xml:space="preserve"> nr 2/25 </w:t>
      </w:r>
      <w:r w:rsidR="00716B2B" w:rsidRPr="001E49E8">
        <w:rPr>
          <w:rFonts w:ascii="Arial" w:hAnsi="Arial" w:cs="Arial"/>
          <w:sz w:val="24"/>
          <w:szCs w:val="24"/>
        </w:rPr>
        <w:lastRenderedPageBreak/>
        <w:t>z dnia 11 lutego 2025 r.</w:t>
      </w:r>
      <w:r w:rsidR="00C2215D" w:rsidRPr="001E49E8">
        <w:rPr>
          <w:rFonts w:ascii="Arial" w:hAnsi="Arial" w:cs="Arial"/>
          <w:sz w:val="24"/>
          <w:szCs w:val="24"/>
        </w:rPr>
        <w:t xml:space="preserve">, </w:t>
      </w:r>
      <w:r w:rsidR="00C674A5" w:rsidRPr="001E49E8">
        <w:rPr>
          <w:rFonts w:ascii="Arial" w:hAnsi="Arial" w:cs="Arial"/>
          <w:sz w:val="24"/>
          <w:szCs w:val="24"/>
        </w:rPr>
        <w:t>nr 6/25 z dnia 24 marca 2025 r.</w:t>
      </w:r>
      <w:r w:rsidR="00C2215D" w:rsidRPr="001E49E8">
        <w:rPr>
          <w:rFonts w:ascii="Arial" w:hAnsi="Arial" w:cs="Arial"/>
          <w:sz w:val="24"/>
          <w:szCs w:val="24"/>
        </w:rPr>
        <w:t xml:space="preserve"> oraz nr 11/25 z dnia 8 lipca 2025 r.</w:t>
      </w:r>
      <w:r w:rsidR="005B1E52" w:rsidRPr="001E49E8">
        <w:rPr>
          <w:rFonts w:ascii="Arial" w:hAnsi="Arial" w:cs="Arial"/>
          <w:sz w:val="24"/>
          <w:szCs w:val="24"/>
        </w:rPr>
        <w:t>)</w:t>
      </w:r>
      <w:r w:rsidR="00B01604" w:rsidRPr="001E49E8">
        <w:rPr>
          <w:rFonts w:ascii="Arial" w:hAnsi="Arial" w:cs="Arial"/>
          <w:sz w:val="24"/>
          <w:szCs w:val="24"/>
        </w:rPr>
        <w:t>,</w:t>
      </w:r>
      <w:r w:rsidR="00952BD6" w:rsidRPr="001E49E8">
        <w:rPr>
          <w:rFonts w:ascii="Arial" w:hAnsi="Arial" w:cs="Arial"/>
          <w:sz w:val="24"/>
          <w:szCs w:val="24"/>
        </w:rPr>
        <w:t xml:space="preserve"> w ten sposób, że zatwierdza się:</w:t>
      </w:r>
    </w:p>
    <w:p w14:paraId="2FE0F1B4" w14:textId="3D55C79D" w:rsidR="00952BD6" w:rsidRPr="00282A19" w:rsidRDefault="00952BD6" w:rsidP="005278E6">
      <w:pPr>
        <w:pStyle w:val="Akapitzlist"/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 xml:space="preserve">Wspólne kryteria wyboru projektów dla Priorytetu 9 Fundusze europejskie dla łódzkiego w </w:t>
      </w:r>
      <w:r w:rsidRPr="00282A19">
        <w:rPr>
          <w:rFonts w:ascii="Arial" w:hAnsi="Arial" w:cs="Arial"/>
          <w:sz w:val="24"/>
          <w:szCs w:val="24"/>
        </w:rPr>
        <w:t>transformacji dla działań: FELD.09.01 Gospodarka w transformacji, FELD.09.02 Społeczeństwo w transformacji, FELD.09.03 Przestrzeń w transformacji</w:t>
      </w:r>
      <w:r w:rsidR="005278E6" w:rsidRPr="00282A19">
        <w:rPr>
          <w:rFonts w:ascii="Arial" w:hAnsi="Arial" w:cs="Arial"/>
          <w:sz w:val="24"/>
          <w:szCs w:val="24"/>
        </w:rPr>
        <w:t>, FELD.09.04 Mobilność lokalna w transformacji; FELD.09.05 Tereny zdegradowane w transformacji; FELD.09.06 B+R dla transformacji</w:t>
      </w:r>
      <w:r w:rsidR="00F64610" w:rsidRPr="00282A19">
        <w:rPr>
          <w:rFonts w:ascii="Arial" w:hAnsi="Arial" w:cs="Arial"/>
          <w:sz w:val="24"/>
          <w:szCs w:val="24"/>
        </w:rPr>
        <w:t>, Działania FELD.09.07 Obserwatorium Obszaru Transformacji;</w:t>
      </w:r>
    </w:p>
    <w:p w14:paraId="63A5603A" w14:textId="0457F4C4" w:rsidR="00952BD6" w:rsidRPr="001E49E8" w:rsidRDefault="00952BD6" w:rsidP="00952BD6">
      <w:pPr>
        <w:pStyle w:val="Akapitzlist"/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hAnsi="Arial" w:cs="Arial"/>
          <w:sz w:val="24"/>
          <w:szCs w:val="24"/>
        </w:rPr>
      </w:pPr>
      <w:r w:rsidRPr="00282A19">
        <w:rPr>
          <w:rFonts w:ascii="Arial" w:hAnsi="Arial" w:cs="Arial"/>
          <w:sz w:val="24"/>
          <w:szCs w:val="24"/>
        </w:rPr>
        <w:t xml:space="preserve">Specyficzne kryteria </w:t>
      </w:r>
      <w:r w:rsidR="00C464D2" w:rsidRPr="00282A19">
        <w:rPr>
          <w:rFonts w:ascii="Arial" w:hAnsi="Arial" w:cs="Arial"/>
          <w:sz w:val="24"/>
          <w:szCs w:val="24"/>
        </w:rPr>
        <w:t xml:space="preserve">wyboru projektów dla </w:t>
      </w:r>
      <w:r w:rsidR="001C7065" w:rsidRPr="00282A19">
        <w:rPr>
          <w:rFonts w:ascii="Arial" w:hAnsi="Arial" w:cs="Arial"/>
          <w:sz w:val="24"/>
          <w:szCs w:val="24"/>
        </w:rPr>
        <w:t>Działania</w:t>
      </w:r>
      <w:r w:rsidR="00C464D2" w:rsidRPr="00282A19">
        <w:rPr>
          <w:rFonts w:ascii="Arial" w:hAnsi="Arial" w:cs="Arial"/>
          <w:sz w:val="24"/>
          <w:szCs w:val="24"/>
        </w:rPr>
        <w:t xml:space="preserve"> FELD.09.01 Gospodarka </w:t>
      </w:r>
      <w:r w:rsidR="00C464D2" w:rsidRPr="001E49E8">
        <w:rPr>
          <w:rFonts w:ascii="Arial" w:hAnsi="Arial" w:cs="Arial"/>
          <w:sz w:val="24"/>
          <w:szCs w:val="24"/>
        </w:rPr>
        <w:t xml:space="preserve">w transformacji, </w:t>
      </w:r>
      <w:r w:rsidR="005278E6" w:rsidRPr="001E49E8">
        <w:rPr>
          <w:rFonts w:ascii="Arial" w:hAnsi="Arial" w:cs="Arial"/>
          <w:sz w:val="24"/>
          <w:szCs w:val="24"/>
        </w:rPr>
        <w:t xml:space="preserve">Działania </w:t>
      </w:r>
      <w:r w:rsidR="00C464D2" w:rsidRPr="001E49E8">
        <w:rPr>
          <w:rFonts w:ascii="Arial" w:hAnsi="Arial" w:cs="Arial"/>
          <w:sz w:val="24"/>
          <w:szCs w:val="24"/>
        </w:rPr>
        <w:t>FELD.09.0</w:t>
      </w:r>
      <w:r w:rsidR="001C7065" w:rsidRPr="001E49E8">
        <w:rPr>
          <w:rFonts w:ascii="Arial" w:hAnsi="Arial" w:cs="Arial"/>
          <w:sz w:val="24"/>
          <w:szCs w:val="24"/>
        </w:rPr>
        <w:t>2 Społeczeństwo w transformacji</w:t>
      </w:r>
      <w:r w:rsidR="005278E6" w:rsidRPr="001E49E8">
        <w:rPr>
          <w:rFonts w:ascii="Arial" w:hAnsi="Arial" w:cs="Arial"/>
          <w:sz w:val="24"/>
          <w:szCs w:val="24"/>
        </w:rPr>
        <w:t>,</w:t>
      </w:r>
      <w:r w:rsidR="00C464D2" w:rsidRPr="001E49E8">
        <w:rPr>
          <w:rFonts w:ascii="Arial" w:hAnsi="Arial" w:cs="Arial"/>
          <w:sz w:val="24"/>
          <w:szCs w:val="24"/>
        </w:rPr>
        <w:t xml:space="preserve"> </w:t>
      </w:r>
      <w:r w:rsidR="005278E6" w:rsidRPr="001E49E8">
        <w:rPr>
          <w:rFonts w:ascii="Arial" w:hAnsi="Arial" w:cs="Arial"/>
          <w:sz w:val="24"/>
          <w:szCs w:val="24"/>
        </w:rPr>
        <w:t xml:space="preserve">Działania </w:t>
      </w:r>
      <w:r w:rsidR="00C464D2" w:rsidRPr="001E49E8">
        <w:rPr>
          <w:rFonts w:ascii="Arial" w:hAnsi="Arial" w:cs="Arial"/>
          <w:sz w:val="24"/>
          <w:szCs w:val="24"/>
        </w:rPr>
        <w:t>FELD.0</w:t>
      </w:r>
      <w:r w:rsidR="005278E6" w:rsidRPr="001E49E8">
        <w:rPr>
          <w:rFonts w:ascii="Arial" w:hAnsi="Arial" w:cs="Arial"/>
          <w:sz w:val="24"/>
          <w:szCs w:val="24"/>
        </w:rPr>
        <w:t>9.03 Przestrzeń w transformacji, Działania FELD.09.04 Mobilność lokalna w transformacji, Działania FELD.09.05 Tereny zdegradowane w transformacji, Działania FELD.09.06 B+R dla transformacji</w:t>
      </w:r>
      <w:r w:rsidR="00282A19">
        <w:rPr>
          <w:rFonts w:ascii="Arial" w:hAnsi="Arial" w:cs="Arial"/>
          <w:sz w:val="24"/>
          <w:szCs w:val="24"/>
        </w:rPr>
        <w:t>;</w:t>
      </w:r>
    </w:p>
    <w:p w14:paraId="5A69891B" w14:textId="77777777" w:rsidR="001F371F" w:rsidRPr="001E49E8" w:rsidRDefault="001F371F" w:rsidP="00C97C2E">
      <w:pPr>
        <w:shd w:val="clear" w:color="auto" w:fill="FFFFFF"/>
        <w:spacing w:after="120"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w ramach programu regionalnego Fundusze Europejskie dla Łódzkiego 2021-2027, w brzmieniu stanowiącym załącznik do uchwały.</w:t>
      </w:r>
    </w:p>
    <w:p w14:paraId="1DBDAA33" w14:textId="77777777" w:rsidR="001F371F" w:rsidRPr="001E49E8" w:rsidRDefault="001F371F" w:rsidP="00C97C2E">
      <w:pPr>
        <w:shd w:val="clear" w:color="auto" w:fill="FFFFFF"/>
        <w:spacing w:after="360"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§ 2. Uchwała wchodzi w życie z dniem podjęcia.</w:t>
      </w:r>
    </w:p>
    <w:p w14:paraId="72B976A9" w14:textId="661455D6" w:rsidR="00C674A5" w:rsidRPr="001E49E8" w:rsidRDefault="00F63970" w:rsidP="00C674A5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upoważnienia </w:t>
      </w:r>
      <w:r w:rsidR="00C674A5" w:rsidRPr="001E49E8">
        <w:rPr>
          <w:rFonts w:ascii="Arial" w:hAnsi="Arial" w:cs="Arial"/>
          <w:b/>
          <w:sz w:val="24"/>
          <w:szCs w:val="24"/>
        </w:rPr>
        <w:t>Przewodnicząc</w:t>
      </w:r>
      <w:r>
        <w:rPr>
          <w:rFonts w:ascii="Arial" w:hAnsi="Arial" w:cs="Arial"/>
          <w:b/>
          <w:sz w:val="24"/>
          <w:szCs w:val="24"/>
        </w:rPr>
        <w:t>ej</w:t>
      </w:r>
    </w:p>
    <w:p w14:paraId="500A3172" w14:textId="77777777" w:rsidR="00C674A5" w:rsidRPr="001E49E8" w:rsidRDefault="00C674A5" w:rsidP="00C674A5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 xml:space="preserve">Komitetu Monitorującego </w:t>
      </w:r>
    </w:p>
    <w:p w14:paraId="3217CC97" w14:textId="77777777" w:rsidR="00C674A5" w:rsidRPr="001E49E8" w:rsidRDefault="00C674A5" w:rsidP="00C674A5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 xml:space="preserve">program regionalny Fundusze </w:t>
      </w:r>
    </w:p>
    <w:p w14:paraId="56107F17" w14:textId="77777777" w:rsidR="00C674A5" w:rsidRPr="001E49E8" w:rsidRDefault="00C674A5" w:rsidP="00C674A5">
      <w:pPr>
        <w:spacing w:after="96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t>Europejskie dla Łódzkiego 2021-2027</w:t>
      </w:r>
    </w:p>
    <w:p w14:paraId="1FB34753" w14:textId="4C4BD641" w:rsidR="00E35A9D" w:rsidRPr="001E49E8" w:rsidRDefault="00F63970" w:rsidP="00C674A5">
      <w:pPr>
        <w:ind w:left="35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Małgorzata Zakrzewska</w:t>
      </w:r>
    </w:p>
    <w:p w14:paraId="3BC3F167" w14:textId="77777777" w:rsidR="00A6158A" w:rsidRPr="001E49E8" w:rsidRDefault="00A6158A" w:rsidP="00E35A9D">
      <w:pPr>
        <w:spacing w:after="60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</w:p>
    <w:p w14:paraId="6710C35F" w14:textId="77777777" w:rsidR="00952BD6" w:rsidRPr="001E49E8" w:rsidRDefault="00952BD6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i/>
          <w:sz w:val="24"/>
          <w:szCs w:val="24"/>
        </w:rPr>
      </w:pPr>
      <w:r w:rsidRPr="001E49E8">
        <w:rPr>
          <w:rFonts w:ascii="Arial" w:hAnsi="Arial" w:cs="Arial"/>
          <w:b/>
          <w:i/>
          <w:sz w:val="24"/>
          <w:szCs w:val="24"/>
        </w:rPr>
        <w:br w:type="page"/>
      </w:r>
    </w:p>
    <w:p w14:paraId="0924143E" w14:textId="77777777" w:rsidR="0065443F" w:rsidRPr="001E49E8" w:rsidRDefault="001F371F" w:rsidP="005A374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9E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829443F" w14:textId="77777777" w:rsidR="00392242" w:rsidRPr="001E49E8" w:rsidRDefault="00392242" w:rsidP="00392242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Zgodnie z artykułem 40 ust. 2 lit. a Rozporządzenia Parlamentu Europejskiego i Rady (UE) 2021/1060 z dnia 24 czerwca 2021 r. komitet monitorujący zatwierdza metodykę i kryteria stosowane przy wyborze operacji, w tym wszelkie ich zmiany. Ponadto, zgodnie z art. 19 ustawy z dnia 28 kwietnia 2022 r. o zasadach realizacji zadań finansowanych ze środków europejskich w perspektywie finansowej 2021–2027, komitet monitorujący realizuje zadania, o których mowa w art. 40 powyższego rozporządzenia, w szczególności zatwierdza kryteria wyboru projektów dla danego programu.</w:t>
      </w:r>
    </w:p>
    <w:p w14:paraId="722C07CA" w14:textId="5D5204E0" w:rsidR="00952BD6" w:rsidRPr="001E49E8" w:rsidRDefault="00952BD6" w:rsidP="00952BD6">
      <w:pPr>
        <w:spacing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Przedmiotowa uchwała wprowadza zmiany w załączniku uchwały nr 4/23 Komitetu Monitorującego program regionalny Fundusze Europejskie dla Łódzkiego 2021-2027 z dnia 23 marca 2023 r. w sprawie zatwierdzenia kryteriów wyboru projektów w ramach programu regionalnego Fundusze Europejskie dla Łódzkiego 2021-2027 w</w:t>
      </w:r>
      <w:r w:rsidR="00CF7EFE" w:rsidRPr="001E49E8">
        <w:rPr>
          <w:rFonts w:ascii="Arial" w:hAnsi="Arial" w:cs="Arial"/>
          <w:sz w:val="24"/>
          <w:szCs w:val="24"/>
        </w:rPr>
        <w:t> </w:t>
      </w:r>
      <w:r w:rsidRPr="001E49E8">
        <w:rPr>
          <w:rFonts w:ascii="Arial" w:hAnsi="Arial" w:cs="Arial"/>
          <w:sz w:val="24"/>
          <w:szCs w:val="24"/>
        </w:rPr>
        <w:t>zakresie Funduszu Sprawiedliwej Transformacji</w:t>
      </w:r>
      <w:r w:rsidR="005B1E52" w:rsidRPr="001E49E8">
        <w:rPr>
          <w:rFonts w:ascii="Arial" w:hAnsi="Arial" w:cs="Arial"/>
          <w:sz w:val="24"/>
          <w:szCs w:val="24"/>
        </w:rPr>
        <w:t xml:space="preserve"> (zmienionej Uchwał</w:t>
      </w:r>
      <w:r w:rsidR="001C7065" w:rsidRPr="001E49E8">
        <w:rPr>
          <w:rFonts w:ascii="Arial" w:hAnsi="Arial" w:cs="Arial"/>
          <w:sz w:val="24"/>
          <w:szCs w:val="24"/>
        </w:rPr>
        <w:t>ami</w:t>
      </w:r>
      <w:r w:rsidR="005B1E52" w:rsidRPr="001E49E8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8/23 z dnia 24 maja 2023 r.</w:t>
      </w:r>
      <w:r w:rsidR="00214123" w:rsidRPr="001E49E8">
        <w:rPr>
          <w:rFonts w:ascii="Arial" w:hAnsi="Arial" w:cs="Arial"/>
          <w:sz w:val="24"/>
          <w:szCs w:val="24"/>
        </w:rPr>
        <w:t>,</w:t>
      </w:r>
      <w:r w:rsidR="001C7065" w:rsidRPr="001E49E8">
        <w:rPr>
          <w:rFonts w:ascii="Arial" w:hAnsi="Arial" w:cs="Arial"/>
          <w:sz w:val="24"/>
          <w:szCs w:val="24"/>
        </w:rPr>
        <w:t xml:space="preserve"> nr</w:t>
      </w:r>
      <w:r w:rsidR="00F60ABA" w:rsidRPr="001E49E8">
        <w:rPr>
          <w:rFonts w:ascii="Arial" w:hAnsi="Arial" w:cs="Arial"/>
          <w:sz w:val="24"/>
          <w:szCs w:val="24"/>
        </w:rPr>
        <w:t xml:space="preserve"> 12/23 z dnia 22 czerwca 2023 r.,</w:t>
      </w:r>
      <w:r w:rsidR="00214123" w:rsidRPr="001E49E8">
        <w:rPr>
          <w:rFonts w:ascii="Arial" w:hAnsi="Arial" w:cs="Arial"/>
          <w:sz w:val="24"/>
          <w:szCs w:val="24"/>
        </w:rPr>
        <w:t xml:space="preserve"> nr 17/23 z dnia 14 września 2023 r.</w:t>
      </w:r>
      <w:r w:rsidR="0057581D" w:rsidRPr="001E49E8">
        <w:rPr>
          <w:rFonts w:ascii="Arial" w:hAnsi="Arial" w:cs="Arial"/>
          <w:sz w:val="24"/>
          <w:szCs w:val="24"/>
        </w:rPr>
        <w:t>,</w:t>
      </w:r>
      <w:r w:rsidR="00F60ABA" w:rsidRPr="001E49E8">
        <w:rPr>
          <w:rFonts w:ascii="Arial" w:hAnsi="Arial" w:cs="Arial"/>
          <w:sz w:val="24"/>
          <w:szCs w:val="24"/>
        </w:rPr>
        <w:t xml:space="preserve"> nr 22/23 z dnia 29 listopada 2023 r.</w:t>
      </w:r>
      <w:r w:rsidR="00A6158A" w:rsidRPr="001E49E8">
        <w:rPr>
          <w:rFonts w:ascii="Arial" w:hAnsi="Arial" w:cs="Arial"/>
          <w:sz w:val="24"/>
          <w:szCs w:val="24"/>
        </w:rPr>
        <w:t xml:space="preserve">, </w:t>
      </w:r>
      <w:r w:rsidR="0057581D" w:rsidRPr="001E49E8">
        <w:rPr>
          <w:rFonts w:ascii="Arial" w:hAnsi="Arial" w:cs="Arial"/>
          <w:sz w:val="24"/>
          <w:szCs w:val="24"/>
        </w:rPr>
        <w:t>nr 6/24 z dnia 15 lutego 2024 r.</w:t>
      </w:r>
      <w:r w:rsidR="00CF7EFE" w:rsidRPr="001E49E8">
        <w:rPr>
          <w:rFonts w:ascii="Arial" w:hAnsi="Arial" w:cs="Arial"/>
          <w:sz w:val="24"/>
          <w:szCs w:val="24"/>
        </w:rPr>
        <w:t>,</w:t>
      </w:r>
      <w:r w:rsidR="00A6158A" w:rsidRPr="001E49E8">
        <w:rPr>
          <w:rFonts w:ascii="Arial" w:hAnsi="Arial" w:cs="Arial"/>
          <w:sz w:val="24"/>
          <w:szCs w:val="24"/>
        </w:rPr>
        <w:t xml:space="preserve"> nr 11/24 z dnia 2 lipca 2024 r.</w:t>
      </w:r>
      <w:r w:rsidR="0018183B" w:rsidRPr="001E49E8">
        <w:rPr>
          <w:rFonts w:ascii="Arial" w:hAnsi="Arial" w:cs="Arial"/>
          <w:sz w:val="24"/>
          <w:szCs w:val="24"/>
        </w:rPr>
        <w:t xml:space="preserve">, </w:t>
      </w:r>
      <w:r w:rsidR="00CF7EFE" w:rsidRPr="001E49E8">
        <w:rPr>
          <w:rFonts w:ascii="Arial" w:hAnsi="Arial" w:cs="Arial"/>
          <w:sz w:val="24"/>
          <w:szCs w:val="24"/>
        </w:rPr>
        <w:t>nr 15/24 z dnia 19 września 2024 r.</w:t>
      </w:r>
      <w:r w:rsidR="00716B2B" w:rsidRPr="001E49E8">
        <w:rPr>
          <w:rFonts w:ascii="Arial" w:hAnsi="Arial" w:cs="Arial"/>
          <w:sz w:val="24"/>
          <w:szCs w:val="24"/>
        </w:rPr>
        <w:t>,</w:t>
      </w:r>
      <w:r w:rsidR="0018183B" w:rsidRPr="001E49E8">
        <w:rPr>
          <w:rFonts w:ascii="Arial" w:hAnsi="Arial" w:cs="Arial"/>
          <w:sz w:val="24"/>
          <w:szCs w:val="24"/>
        </w:rPr>
        <w:t xml:space="preserve"> nr 20/24 z dnia 18 grudnia 2024 r.</w:t>
      </w:r>
      <w:r w:rsidR="00C674A5" w:rsidRPr="001E49E8">
        <w:rPr>
          <w:rFonts w:ascii="Arial" w:hAnsi="Arial" w:cs="Arial"/>
          <w:sz w:val="24"/>
          <w:szCs w:val="24"/>
        </w:rPr>
        <w:t>,</w:t>
      </w:r>
      <w:r w:rsidR="00716B2B" w:rsidRPr="001E49E8">
        <w:rPr>
          <w:rFonts w:ascii="Arial" w:hAnsi="Arial" w:cs="Arial"/>
          <w:sz w:val="24"/>
          <w:szCs w:val="24"/>
        </w:rPr>
        <w:t xml:space="preserve"> nr 2/25 z dnia 11 lutego 2025 r</w:t>
      </w:r>
      <w:r w:rsidR="00C2215D" w:rsidRPr="001E49E8">
        <w:rPr>
          <w:rFonts w:ascii="Arial" w:hAnsi="Arial" w:cs="Arial"/>
          <w:sz w:val="24"/>
          <w:szCs w:val="24"/>
        </w:rPr>
        <w:t xml:space="preserve">., </w:t>
      </w:r>
      <w:r w:rsidR="00C674A5" w:rsidRPr="001E49E8">
        <w:rPr>
          <w:rFonts w:ascii="Arial" w:hAnsi="Arial" w:cs="Arial"/>
          <w:sz w:val="24"/>
          <w:szCs w:val="24"/>
        </w:rPr>
        <w:t>nr 6/25 z dnia 24 marca 2025 r.</w:t>
      </w:r>
      <w:r w:rsidR="00C2215D" w:rsidRPr="001E49E8">
        <w:rPr>
          <w:rFonts w:ascii="Arial" w:hAnsi="Arial" w:cs="Arial"/>
          <w:sz w:val="24"/>
          <w:szCs w:val="24"/>
        </w:rPr>
        <w:t xml:space="preserve"> oraz nr 11/25 z dnia 8 lipca 2025 r.</w:t>
      </w:r>
      <w:r w:rsidR="005B1E52" w:rsidRPr="001E49E8">
        <w:rPr>
          <w:rFonts w:ascii="Arial" w:hAnsi="Arial" w:cs="Arial"/>
          <w:sz w:val="24"/>
          <w:szCs w:val="24"/>
        </w:rPr>
        <w:t>)</w:t>
      </w:r>
      <w:r w:rsidRPr="001E49E8">
        <w:rPr>
          <w:rFonts w:ascii="Arial" w:hAnsi="Arial" w:cs="Arial"/>
          <w:sz w:val="24"/>
          <w:szCs w:val="24"/>
        </w:rPr>
        <w:t>.</w:t>
      </w:r>
    </w:p>
    <w:p w14:paraId="7C6131DD" w14:textId="47CB839E" w:rsidR="006516B2" w:rsidRPr="005A068C" w:rsidRDefault="00C464D2" w:rsidP="005A068C">
      <w:pPr>
        <w:spacing w:line="360" w:lineRule="auto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Zmiany w załączniku polegają na</w:t>
      </w:r>
      <w:r w:rsidR="005B1E52" w:rsidRPr="001E49E8">
        <w:rPr>
          <w:rFonts w:ascii="Arial" w:hAnsi="Arial" w:cs="Arial"/>
          <w:sz w:val="24"/>
          <w:szCs w:val="24"/>
        </w:rPr>
        <w:t>:</w:t>
      </w:r>
    </w:p>
    <w:p w14:paraId="437CEBC2" w14:textId="65E6050A" w:rsidR="00222169" w:rsidRPr="001E49E8" w:rsidRDefault="00222169" w:rsidP="00222169">
      <w:pPr>
        <w:pStyle w:val="Akapitzlist"/>
        <w:numPr>
          <w:ilvl w:val="0"/>
          <w:numId w:val="31"/>
        </w:numPr>
        <w:spacing w:line="360" w:lineRule="auto"/>
        <w:ind w:left="700"/>
        <w:rPr>
          <w:rFonts w:ascii="Arial" w:hAnsi="Arial" w:cs="Arial"/>
          <w:sz w:val="24"/>
          <w:szCs w:val="24"/>
        </w:rPr>
      </w:pPr>
      <w:r w:rsidRPr="001E49E8">
        <w:rPr>
          <w:rFonts w:ascii="Arial" w:hAnsi="Arial" w:cs="Arial"/>
          <w:sz w:val="24"/>
          <w:szCs w:val="24"/>
        </w:rPr>
        <w:t>dokonaniu korekt w zatwierdzonych już kryteriach, w tym</w:t>
      </w:r>
      <w:r w:rsidRPr="001E49E8">
        <w:rPr>
          <w:rFonts w:ascii="Arial" w:hAnsi="Arial" w:cs="Arial"/>
          <w:sz w:val="24"/>
          <w:szCs w:val="24"/>
          <w:u w:color="000000"/>
          <w:lang w:bidi="pl-PL"/>
        </w:rPr>
        <w:t>:</w:t>
      </w:r>
    </w:p>
    <w:p w14:paraId="2568F6D7" w14:textId="7F97B152" w:rsidR="00FD2195" w:rsidRPr="0033364E" w:rsidRDefault="007D72C9" w:rsidP="00222169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przypisano 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>kryteria wspóln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e 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dla Działania FELD.09.02 </w:t>
      </w:r>
      <w:r w:rsidR="00CF06D1"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Społeczeństwo w transformacji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 (typ projektu 3-7)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również dla 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nowego </w:t>
      </w:r>
      <w:r>
        <w:rPr>
          <w:rFonts w:ascii="Arial" w:eastAsia="Calibri" w:hAnsi="Arial" w:cs="Arial"/>
          <w:sz w:val="24"/>
          <w:szCs w:val="24"/>
          <w:lang w:eastAsia="en-US"/>
        </w:rPr>
        <w:t>d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ziałania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poprzez dopisanie jego nazwy: 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FELD.09.07 </w:t>
      </w:r>
      <w:r w:rsidR="00CF06D1"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Obserwatorium Obszaru Transformacji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 wraz 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>przyp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 xml:space="preserve">sanym do niego </w:t>
      </w:r>
      <w:r w:rsidR="00CF06D1" w:rsidRPr="0033364E">
        <w:rPr>
          <w:rFonts w:ascii="Arial" w:eastAsia="Calibri" w:hAnsi="Arial" w:cs="Arial"/>
          <w:sz w:val="24"/>
          <w:szCs w:val="24"/>
          <w:lang w:eastAsia="en-US"/>
        </w:rPr>
        <w:t xml:space="preserve">typem projektu: </w:t>
      </w:r>
      <w:r w:rsidR="00CF06D1"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utworzenie regionalnego Obserwatorium Obszaru Transformacji zapewniającego pogłębioną analitykę, bieżący monitoring efektów społeczno-gospodarczych oraz wzmocnioną koordynację, dialog i komunikację procesu sprawiedliwej transformacji w regionie;</w:t>
      </w:r>
    </w:p>
    <w:p w14:paraId="787E5FD9" w14:textId="4C5A6864" w:rsidR="00CF06D1" w:rsidRPr="0033364E" w:rsidRDefault="00CF06D1" w:rsidP="00222169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kryteriach wspólnych merytorycznych dostępu dla działania FELD.09.02 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Społeczeństwo w transformacji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(typ projektu 3-7) dodano informację, że dotyczą one projektów wybieranych w trybie konkurencyjnym oraz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lastRenderedPageBreak/>
        <w:t>usunięto z poszczególnych kryteriów informację o sposobie ich weryfikacji i zapisano ją jako wspólną zasadę przed tabelą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60BC05AC" w14:textId="0FD6B5A9" w:rsidR="0033364E" w:rsidRPr="0033364E" w:rsidRDefault="0033364E" w:rsidP="0033364E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kryteriach wspólnych merytorycznych punktowych dla Działania FELD.09.02 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Społeczeństwo w transformacji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(typ projektu 3-7) dodano informację, że dotyczą one projektów wybieranych w trybie konkurencyjnym;</w:t>
      </w:r>
    </w:p>
    <w:p w14:paraId="73B7E876" w14:textId="16506615" w:rsidR="00F64610" w:rsidRPr="0033364E" w:rsidRDefault="00F64610" w:rsidP="00222169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kryteriach specyficznych dla Działania FELD.09.03 </w:t>
      </w:r>
      <w:r w:rsidRPr="0033364E">
        <w:rPr>
          <w:rFonts w:ascii="Arial" w:eastAsia="Calibri" w:hAnsi="Arial" w:cs="Arial"/>
          <w:i/>
          <w:sz w:val="24"/>
          <w:szCs w:val="24"/>
          <w:lang w:eastAsia="en-US"/>
        </w:rPr>
        <w:t>Przestrzeń w transformacji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2377BDE0" w14:textId="63182087" w:rsidR="00F64610" w:rsidRPr="0033364E" w:rsidRDefault="00F64610" w:rsidP="00F64610">
      <w:pPr>
        <w:pStyle w:val="Akapitzlist"/>
        <w:numPr>
          <w:ilvl w:val="0"/>
          <w:numId w:val="37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związku z zmianą wartości wskaźnika produktu </w:t>
      </w:r>
      <w:r w:rsidR="005A068C" w:rsidRPr="0033364E">
        <w:rPr>
          <w:rFonts w:ascii="Arial" w:eastAsia="Calibri" w:hAnsi="Arial" w:cs="Arial"/>
          <w:sz w:val="24"/>
          <w:szCs w:val="24"/>
          <w:lang w:eastAsia="en-US"/>
        </w:rPr>
        <w:t xml:space="preserve">pn.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„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Dodatkowa zdolność wytwarzania energii odnawialnej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” zaktualizowano wartość w kryterium </w:t>
      </w:r>
      <w:r w:rsidR="005A068C" w:rsidRPr="0033364E">
        <w:rPr>
          <w:rFonts w:ascii="Arial" w:eastAsia="Calibri" w:hAnsi="Arial" w:cs="Arial"/>
          <w:sz w:val="24"/>
          <w:szCs w:val="24"/>
          <w:lang w:eastAsia="en-US"/>
        </w:rPr>
        <w:t xml:space="preserve">pn.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„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Realizacja wskaźnika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”,</w:t>
      </w:r>
    </w:p>
    <w:p w14:paraId="4AFF7979" w14:textId="36ADA1A2" w:rsidR="00F64610" w:rsidRPr="0033364E" w:rsidRDefault="00F64610" w:rsidP="00F64610">
      <w:pPr>
        <w:pStyle w:val="Akapitzlist"/>
        <w:numPr>
          <w:ilvl w:val="0"/>
          <w:numId w:val="37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>w związku z wydzieleniem typu projektu 6, kryteria dotyczące magazynów energii wyłączono z typu projektu 1;</w:t>
      </w:r>
    </w:p>
    <w:p w14:paraId="46D4268B" w14:textId="77777777" w:rsidR="006516B2" w:rsidRPr="0033364E" w:rsidRDefault="00F64610" w:rsidP="00222169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kryteriach specyficznych dla Działania FELD.09.04 </w:t>
      </w:r>
      <w:r w:rsidRPr="0033364E">
        <w:rPr>
          <w:rFonts w:ascii="Arial" w:eastAsia="Calibri" w:hAnsi="Arial" w:cs="Arial"/>
          <w:i/>
          <w:sz w:val="24"/>
          <w:szCs w:val="24"/>
          <w:lang w:eastAsia="en-US"/>
        </w:rPr>
        <w:t>Mobilność lokalna w transformacji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55D3C4E7" w14:textId="77777777" w:rsidR="006516B2" w:rsidRPr="0033364E" w:rsidRDefault="006516B2" w:rsidP="006516B2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>zaktualizowano typy projektów;</w:t>
      </w:r>
    </w:p>
    <w:p w14:paraId="42EF6F4A" w14:textId="671E8FFE" w:rsidR="006516B2" w:rsidRPr="0033364E" w:rsidRDefault="00F64610" w:rsidP="006516B2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>doprecyzowano opis kryterium</w:t>
      </w:r>
      <w:r w:rsidR="005A068C" w:rsidRPr="0033364E">
        <w:rPr>
          <w:rFonts w:ascii="Arial" w:eastAsia="Calibri" w:hAnsi="Arial" w:cs="Arial"/>
          <w:sz w:val="24"/>
          <w:szCs w:val="24"/>
          <w:lang w:eastAsia="en-US"/>
        </w:rPr>
        <w:t xml:space="preserve"> pn.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Wymogi dla taboru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” w typie pro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jektu 1;</w:t>
      </w:r>
    </w:p>
    <w:p w14:paraId="16AD1994" w14:textId="6F929111" w:rsidR="006516B2" w:rsidRPr="0033364E" w:rsidRDefault="00F64610" w:rsidP="006516B2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usunięto kryterium </w:t>
      </w:r>
      <w:r w:rsidR="007D72C9">
        <w:rPr>
          <w:rFonts w:ascii="Arial" w:eastAsia="Calibri" w:hAnsi="Arial" w:cs="Arial"/>
          <w:sz w:val="24"/>
          <w:szCs w:val="24"/>
          <w:lang w:eastAsia="en-US"/>
        </w:rPr>
        <w:t xml:space="preserve">pn.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„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Realizacja wskaźnika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” w związku z usunięciem 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w ramach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zmian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y programu regionalnego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F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 xml:space="preserve">undusze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E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 xml:space="preserve">uropejskie </w:t>
      </w:r>
      <w:r w:rsidR="009430C5" w:rsidRPr="0033364E">
        <w:rPr>
          <w:rFonts w:ascii="Arial" w:eastAsia="Calibri" w:hAnsi="Arial" w:cs="Arial"/>
          <w:sz w:val="24"/>
          <w:szCs w:val="24"/>
          <w:lang w:eastAsia="en-US"/>
        </w:rPr>
        <w:t xml:space="preserve">dla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Ł</w:t>
      </w:r>
      <w:r w:rsidR="009430C5" w:rsidRPr="0033364E">
        <w:rPr>
          <w:rFonts w:ascii="Arial" w:eastAsia="Calibri" w:hAnsi="Arial" w:cs="Arial"/>
          <w:sz w:val="24"/>
          <w:szCs w:val="24"/>
          <w:lang w:eastAsia="en-US"/>
        </w:rPr>
        <w:t>ódzkiego 2021-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2027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 xml:space="preserve"> (dalej: FEŁ2027)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wskaźnika produktu, do któ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rego odwołuje się kryterium;</w:t>
      </w:r>
    </w:p>
    <w:p w14:paraId="1BB70495" w14:textId="77777777" w:rsidR="006516B2" w:rsidRPr="0033364E" w:rsidRDefault="00F64610" w:rsidP="006516B2">
      <w:pPr>
        <w:pStyle w:val="Akapitzlist"/>
        <w:numPr>
          <w:ilvl w:val="0"/>
          <w:numId w:val="39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zmieniono minim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alną/maksymalną liczbę punktów;</w:t>
      </w:r>
    </w:p>
    <w:p w14:paraId="39BA4769" w14:textId="69184BDE" w:rsidR="00F64610" w:rsidRPr="0033364E" w:rsidRDefault="00F64610" w:rsidP="00222169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kryteriach specyficznych dla Działania FELD.09.05 </w:t>
      </w:r>
      <w:r w:rsidRPr="0033364E">
        <w:rPr>
          <w:rFonts w:ascii="Arial" w:eastAsia="Calibri" w:hAnsi="Arial" w:cs="Arial"/>
          <w:i/>
          <w:sz w:val="24"/>
          <w:szCs w:val="24"/>
          <w:lang w:eastAsia="en-US"/>
        </w:rPr>
        <w:t>Tereny zdegradowane w transformacji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usunięto odwołanie do realizacji zadań w zakresie rozwoju infrastruktury danych przestrzennych, wdrażanych z poziomu regionalnego i lokalnego w celu dostosowania do zapisów FEŁ2027</w:t>
      </w:r>
      <w:r w:rsidR="006516B2" w:rsidRPr="0033364E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2722F9A" w14:textId="77777777" w:rsidR="005A068C" w:rsidRPr="0033364E" w:rsidRDefault="005A068C" w:rsidP="005A068C">
      <w:pPr>
        <w:pStyle w:val="Akapitzlist"/>
        <w:numPr>
          <w:ilvl w:val="0"/>
          <w:numId w:val="31"/>
        </w:numPr>
        <w:spacing w:line="360" w:lineRule="auto"/>
        <w:ind w:left="700"/>
        <w:rPr>
          <w:rFonts w:ascii="Arial" w:hAnsi="Arial" w:cs="Arial"/>
          <w:sz w:val="24"/>
          <w:szCs w:val="24"/>
        </w:rPr>
      </w:pPr>
      <w:r w:rsidRPr="0033364E">
        <w:rPr>
          <w:rFonts w:ascii="Arial" w:hAnsi="Arial" w:cs="Arial"/>
          <w:sz w:val="24"/>
          <w:szCs w:val="24"/>
        </w:rPr>
        <w:t>dodaniu nowych kryteriów:</w:t>
      </w:r>
    </w:p>
    <w:p w14:paraId="1E2B1056" w14:textId="43A66EE2" w:rsidR="00897899" w:rsidRPr="0033364E" w:rsidRDefault="005A068C" w:rsidP="00897899">
      <w:pPr>
        <w:pStyle w:val="Akapitzlist"/>
        <w:numPr>
          <w:ilvl w:val="0"/>
          <w:numId w:val="38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wspólnych 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 xml:space="preserve">merytorycznych dostępu i merytorycznych dla projektów niekonkurencyjnych dla nowego Działania FELD.09.07 </w:t>
      </w:r>
      <w:r w:rsidR="0033364E"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Obserwatorium Obszaru Transformacji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 xml:space="preserve"> oraz FELD.09.02. </w:t>
      </w:r>
      <w:r w:rsidR="0033364E"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Społeczeństwo w transformacji</w:t>
      </w:r>
      <w:r w:rsidR="0033364E" w:rsidRPr="0033364E">
        <w:rPr>
          <w:rFonts w:ascii="Arial" w:eastAsia="Calibri" w:hAnsi="Arial" w:cs="Arial"/>
          <w:sz w:val="24"/>
          <w:szCs w:val="24"/>
          <w:lang w:eastAsia="en-US"/>
        </w:rPr>
        <w:t xml:space="preserve"> dla typu projektów 3-7</w:t>
      </w:r>
      <w:r w:rsidRPr="0033364E">
        <w:rPr>
          <w:rFonts w:ascii="Arial" w:hAnsi="Arial" w:cs="Arial"/>
          <w:sz w:val="24"/>
          <w:szCs w:val="24"/>
          <w:lang w:bidi="pl-PL"/>
        </w:rPr>
        <w:t>;</w:t>
      </w:r>
    </w:p>
    <w:p w14:paraId="542B03FE" w14:textId="47B272DF" w:rsidR="005A068C" w:rsidRPr="0033364E" w:rsidRDefault="00897899" w:rsidP="00897899">
      <w:pPr>
        <w:pStyle w:val="Akapitzlist"/>
        <w:numPr>
          <w:ilvl w:val="0"/>
          <w:numId w:val="38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33364E">
        <w:rPr>
          <w:rFonts w:ascii="Arial" w:hAnsi="Arial" w:cs="Arial"/>
          <w:sz w:val="24"/>
          <w:szCs w:val="24"/>
          <w:lang w:bidi="pl-PL"/>
        </w:rPr>
        <w:lastRenderedPageBreak/>
        <w:t xml:space="preserve">specyficznych dla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Działania FELD.09.04 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Mobilność lokalna w transformacji,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 dla typu projektu w zakresie inwestycji dotyczących infrastruktury kolejowej;</w:t>
      </w:r>
    </w:p>
    <w:p w14:paraId="7A887998" w14:textId="7993AC27" w:rsidR="005A068C" w:rsidRPr="0033364E" w:rsidRDefault="005A068C" w:rsidP="005A068C">
      <w:pPr>
        <w:pStyle w:val="Akapitzlist"/>
        <w:numPr>
          <w:ilvl w:val="0"/>
          <w:numId w:val="38"/>
        </w:numPr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specyficznych dla Działania FELD.09.06 </w:t>
      </w:r>
      <w:r w:rsidRPr="0033364E">
        <w:rPr>
          <w:rFonts w:ascii="Arial" w:eastAsia="Calibri" w:hAnsi="Arial" w:cs="Arial"/>
          <w:i/>
          <w:sz w:val="24"/>
          <w:szCs w:val="24"/>
          <w:lang w:eastAsia="en-US"/>
        </w:rPr>
        <w:t>B+R dla transformacji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, dla typu projektu 4. </w:t>
      </w:r>
      <w:r w:rsidRPr="0033364E">
        <w:rPr>
          <w:rFonts w:ascii="Arial" w:eastAsia="Calibri" w:hAnsi="Arial" w:cs="Arial"/>
          <w:i/>
          <w:iCs/>
          <w:sz w:val="24"/>
          <w:szCs w:val="24"/>
          <w:lang w:eastAsia="en-US"/>
        </w:rPr>
        <w:t>Wsparcie inwestycji produkcyjnych i działalności badawczo-rozwojowej dużych przedsiębiorstw</w:t>
      </w:r>
      <w:r w:rsidR="00897899" w:rsidRPr="0033364E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7F72D02" w14:textId="6542DE27" w:rsidR="005A068C" w:rsidRPr="005A068C" w:rsidRDefault="0033364E" w:rsidP="005A068C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3364E">
        <w:rPr>
          <w:rFonts w:ascii="Arial" w:eastAsia="Calibri" w:hAnsi="Arial" w:cs="Arial"/>
          <w:sz w:val="24"/>
          <w:szCs w:val="24"/>
          <w:lang w:eastAsia="en-US"/>
        </w:rPr>
        <w:t xml:space="preserve">W toku konsultacji niniejszych kryteriów wyboru projektów na forum Komitetu Monitorującego program regionalny Fundusze Europejskie dla Łódzkiego 2021-2027, </w:t>
      </w:r>
      <w:r w:rsidR="00023566">
        <w:rPr>
          <w:rFonts w:ascii="Arial" w:eastAsia="Calibri" w:hAnsi="Arial" w:cs="Arial"/>
          <w:sz w:val="24"/>
          <w:szCs w:val="24"/>
          <w:lang w:eastAsia="en-US"/>
        </w:rPr>
        <w:t xml:space="preserve">mogły zostać </w:t>
      </w:r>
      <w:r w:rsidRPr="0033364E">
        <w:rPr>
          <w:rFonts w:ascii="Arial" w:eastAsia="Calibri" w:hAnsi="Arial" w:cs="Arial"/>
          <w:sz w:val="24"/>
          <w:szCs w:val="24"/>
          <w:lang w:eastAsia="en-US"/>
        </w:rPr>
        <w:t>wprowadzone również zmiany kryteriów niewymienione w niniejszym uzasadnieniu.</w:t>
      </w:r>
    </w:p>
    <w:sectPr w:rsidR="005A068C" w:rsidRPr="005A068C" w:rsidSect="00A6158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E659" w14:textId="77777777" w:rsidR="00BD5BD6" w:rsidRDefault="00BD5BD6" w:rsidP="00722A72">
      <w:r>
        <w:separator/>
      </w:r>
    </w:p>
  </w:endnote>
  <w:endnote w:type="continuationSeparator" w:id="0">
    <w:p w14:paraId="42B058C8" w14:textId="77777777" w:rsidR="00BD5BD6" w:rsidRDefault="00BD5BD6" w:rsidP="007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C0DA" w14:textId="77777777" w:rsidR="00BD5BD6" w:rsidRDefault="00BD5BD6" w:rsidP="00722A72">
      <w:r>
        <w:separator/>
      </w:r>
    </w:p>
  </w:footnote>
  <w:footnote w:type="continuationSeparator" w:id="0">
    <w:p w14:paraId="0511C3E9" w14:textId="77777777" w:rsidR="00BD5BD6" w:rsidRDefault="00BD5BD6" w:rsidP="0072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B85D" w14:textId="77777777" w:rsidR="00722A72" w:rsidRPr="00722A72" w:rsidRDefault="00722A72" w:rsidP="00722A72">
    <w:pPr>
      <w:pStyle w:val="Nagwek"/>
      <w:jc w:val="right"/>
      <w:rPr>
        <w:rFonts w:ascii="Arial" w:hAnsi="Arial" w:cs="Arial"/>
        <w:b/>
        <w:color w:val="A6A6A6" w:themeColor="background1" w:themeShade="A6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5F9D" w14:textId="757D3754" w:rsidR="00722A72" w:rsidRPr="00F63970" w:rsidRDefault="00200A92" w:rsidP="00722A72">
    <w:pPr>
      <w:pStyle w:val="Nagwek"/>
      <w:jc w:val="right"/>
      <w:rPr>
        <w:rFonts w:ascii="Arial" w:hAnsi="Arial" w:cs="Arial"/>
        <w:b/>
        <w:color w:val="FFFFFF" w:themeColor="background1"/>
        <w:sz w:val="24"/>
        <w:szCs w:val="24"/>
      </w:rPr>
    </w:pPr>
    <w:r w:rsidRPr="00F63970">
      <w:rPr>
        <w:rFonts w:ascii="Arial" w:hAnsi="Arial" w:cs="Arial"/>
        <w:b/>
        <w:bCs/>
        <w:color w:val="FFFFFF" w:themeColor="background1"/>
        <w:sz w:val="24"/>
        <w:szCs w:val="1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793"/>
    <w:multiLevelType w:val="hybridMultilevel"/>
    <w:tmpl w:val="F15852FC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02F8189B"/>
    <w:multiLevelType w:val="hybridMultilevel"/>
    <w:tmpl w:val="491AE1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0B6251"/>
    <w:multiLevelType w:val="hybridMultilevel"/>
    <w:tmpl w:val="0E6466EC"/>
    <w:lvl w:ilvl="0" w:tplc="C9508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22C4D"/>
    <w:multiLevelType w:val="hybridMultilevel"/>
    <w:tmpl w:val="FA902E7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95335F"/>
    <w:multiLevelType w:val="hybridMultilevel"/>
    <w:tmpl w:val="26B66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3AE6"/>
    <w:multiLevelType w:val="hybridMultilevel"/>
    <w:tmpl w:val="B754A48C"/>
    <w:lvl w:ilvl="0" w:tplc="4340678A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0DF07003"/>
    <w:multiLevelType w:val="hybridMultilevel"/>
    <w:tmpl w:val="81C02E2C"/>
    <w:lvl w:ilvl="0" w:tplc="597C6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172F1"/>
    <w:multiLevelType w:val="hybridMultilevel"/>
    <w:tmpl w:val="93C0CC24"/>
    <w:lvl w:ilvl="0" w:tplc="40E63172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1297"/>
    <w:multiLevelType w:val="hybridMultilevel"/>
    <w:tmpl w:val="A8F2CF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36DDF"/>
    <w:multiLevelType w:val="hybridMultilevel"/>
    <w:tmpl w:val="A712E1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8B10B2"/>
    <w:multiLevelType w:val="hybridMultilevel"/>
    <w:tmpl w:val="612438C0"/>
    <w:lvl w:ilvl="0" w:tplc="CC14C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7168"/>
    <w:multiLevelType w:val="hybridMultilevel"/>
    <w:tmpl w:val="511AE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506A2"/>
    <w:multiLevelType w:val="hybridMultilevel"/>
    <w:tmpl w:val="5C08309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244103"/>
    <w:multiLevelType w:val="hybridMultilevel"/>
    <w:tmpl w:val="C65E8BF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8021B1B"/>
    <w:multiLevelType w:val="hybridMultilevel"/>
    <w:tmpl w:val="AB2C56E6"/>
    <w:lvl w:ilvl="0" w:tplc="D76E3932">
      <w:start w:val="2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DD508F1"/>
    <w:multiLevelType w:val="hybridMultilevel"/>
    <w:tmpl w:val="1EDC5D6E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2FC2633E"/>
    <w:multiLevelType w:val="hybridMultilevel"/>
    <w:tmpl w:val="70B6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209A"/>
    <w:multiLevelType w:val="hybridMultilevel"/>
    <w:tmpl w:val="E182E8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641290"/>
    <w:multiLevelType w:val="hybridMultilevel"/>
    <w:tmpl w:val="56568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C66F8"/>
    <w:multiLevelType w:val="hybridMultilevel"/>
    <w:tmpl w:val="283CD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C240E"/>
    <w:multiLevelType w:val="hybridMultilevel"/>
    <w:tmpl w:val="60FCF8F2"/>
    <w:lvl w:ilvl="0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 w15:restartNumberingAfterBreak="0">
    <w:nsid w:val="40E3057A"/>
    <w:multiLevelType w:val="hybridMultilevel"/>
    <w:tmpl w:val="FFC60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E751B"/>
    <w:multiLevelType w:val="hybridMultilevel"/>
    <w:tmpl w:val="A748DFD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214492"/>
    <w:multiLevelType w:val="hybridMultilevel"/>
    <w:tmpl w:val="A9E0927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1D2C9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4307"/>
    <w:multiLevelType w:val="hybridMultilevel"/>
    <w:tmpl w:val="605AB990"/>
    <w:lvl w:ilvl="0" w:tplc="7E7CDD2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462FDA"/>
    <w:multiLevelType w:val="hybridMultilevel"/>
    <w:tmpl w:val="0A1C1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31F70"/>
    <w:multiLevelType w:val="hybridMultilevel"/>
    <w:tmpl w:val="28EC4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2EEB"/>
    <w:multiLevelType w:val="hybridMultilevel"/>
    <w:tmpl w:val="67BAC888"/>
    <w:lvl w:ilvl="0" w:tplc="0415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5A537DA4"/>
    <w:multiLevelType w:val="hybridMultilevel"/>
    <w:tmpl w:val="A928D16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103BB8"/>
    <w:multiLevelType w:val="hybridMultilevel"/>
    <w:tmpl w:val="A1748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36228"/>
    <w:multiLevelType w:val="hybridMultilevel"/>
    <w:tmpl w:val="9B80FC80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1" w15:restartNumberingAfterBreak="0">
    <w:nsid w:val="754356B5"/>
    <w:multiLevelType w:val="hybridMultilevel"/>
    <w:tmpl w:val="DEB4269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180369"/>
    <w:multiLevelType w:val="hybridMultilevel"/>
    <w:tmpl w:val="025E3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552B34"/>
    <w:multiLevelType w:val="hybridMultilevel"/>
    <w:tmpl w:val="842AE0B8"/>
    <w:lvl w:ilvl="0" w:tplc="7A744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D2720A"/>
    <w:multiLevelType w:val="hybridMultilevel"/>
    <w:tmpl w:val="FE42C71C"/>
    <w:lvl w:ilvl="0" w:tplc="10980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15654"/>
    <w:multiLevelType w:val="hybridMultilevel"/>
    <w:tmpl w:val="4800AE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F524E76"/>
    <w:multiLevelType w:val="hybridMultilevel"/>
    <w:tmpl w:val="7F2E8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E67EDF"/>
    <w:multiLevelType w:val="hybridMultilevel"/>
    <w:tmpl w:val="17768B2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6"/>
  </w:num>
  <w:num w:numId="3">
    <w:abstractNumId w:val="6"/>
  </w:num>
  <w:num w:numId="4">
    <w:abstractNumId w:val="34"/>
  </w:num>
  <w:num w:numId="5">
    <w:abstractNumId w:val="30"/>
  </w:num>
  <w:num w:numId="6">
    <w:abstractNumId w:val="24"/>
  </w:num>
  <w:num w:numId="7">
    <w:abstractNumId w:val="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6"/>
  </w:num>
  <w:num w:numId="12">
    <w:abstractNumId w:val="4"/>
  </w:num>
  <w:num w:numId="13">
    <w:abstractNumId w:val="15"/>
  </w:num>
  <w:num w:numId="14">
    <w:abstractNumId w:val="10"/>
  </w:num>
  <w:num w:numId="15">
    <w:abstractNumId w:val="31"/>
  </w:num>
  <w:num w:numId="16">
    <w:abstractNumId w:val="1"/>
  </w:num>
  <w:num w:numId="17">
    <w:abstractNumId w:val="8"/>
  </w:num>
  <w:num w:numId="18">
    <w:abstractNumId w:val="37"/>
  </w:num>
  <w:num w:numId="19">
    <w:abstractNumId w:val="7"/>
  </w:num>
  <w:num w:numId="20">
    <w:abstractNumId w:val="25"/>
  </w:num>
  <w:num w:numId="21">
    <w:abstractNumId w:val="28"/>
  </w:num>
  <w:num w:numId="22">
    <w:abstractNumId w:val="17"/>
  </w:num>
  <w:num w:numId="2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</w:num>
  <w:num w:numId="26">
    <w:abstractNumId w:val="21"/>
  </w:num>
  <w:num w:numId="27">
    <w:abstractNumId w:val="5"/>
  </w:num>
  <w:num w:numId="28">
    <w:abstractNumId w:val="11"/>
  </w:num>
  <w:num w:numId="29">
    <w:abstractNumId w:val="32"/>
  </w:num>
  <w:num w:numId="30">
    <w:abstractNumId w:val="36"/>
  </w:num>
  <w:num w:numId="31">
    <w:abstractNumId w:val="23"/>
  </w:num>
  <w:num w:numId="32">
    <w:abstractNumId w:val="2"/>
  </w:num>
  <w:num w:numId="33">
    <w:abstractNumId w:val="33"/>
  </w:num>
  <w:num w:numId="34">
    <w:abstractNumId w:val="35"/>
  </w:num>
  <w:num w:numId="35">
    <w:abstractNumId w:val="3"/>
  </w:num>
  <w:num w:numId="36">
    <w:abstractNumId w:val="20"/>
  </w:num>
  <w:num w:numId="37">
    <w:abstractNumId w:val="22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1F"/>
    <w:rsid w:val="00012DB9"/>
    <w:rsid w:val="00023566"/>
    <w:rsid w:val="0003261C"/>
    <w:rsid w:val="000424FF"/>
    <w:rsid w:val="0005235C"/>
    <w:rsid w:val="00084A88"/>
    <w:rsid w:val="00092E9C"/>
    <w:rsid w:val="000A6371"/>
    <w:rsid w:val="000B525F"/>
    <w:rsid w:val="000E51CC"/>
    <w:rsid w:val="00107CBF"/>
    <w:rsid w:val="001235D1"/>
    <w:rsid w:val="001368E3"/>
    <w:rsid w:val="00172190"/>
    <w:rsid w:val="00176C8D"/>
    <w:rsid w:val="0018183B"/>
    <w:rsid w:val="001860EA"/>
    <w:rsid w:val="001867F7"/>
    <w:rsid w:val="001C0A75"/>
    <w:rsid w:val="001C5C19"/>
    <w:rsid w:val="001C7065"/>
    <w:rsid w:val="001D7522"/>
    <w:rsid w:val="001E49E8"/>
    <w:rsid w:val="001E6096"/>
    <w:rsid w:val="001F371F"/>
    <w:rsid w:val="001F3D5C"/>
    <w:rsid w:val="001F4F87"/>
    <w:rsid w:val="001F5589"/>
    <w:rsid w:val="00200A92"/>
    <w:rsid w:val="00214123"/>
    <w:rsid w:val="002167FD"/>
    <w:rsid w:val="002210BC"/>
    <w:rsid w:val="00222169"/>
    <w:rsid w:val="00230C23"/>
    <w:rsid w:val="00282A19"/>
    <w:rsid w:val="00314BAD"/>
    <w:rsid w:val="0033364E"/>
    <w:rsid w:val="003560ED"/>
    <w:rsid w:val="00364BC0"/>
    <w:rsid w:val="00381304"/>
    <w:rsid w:val="00392242"/>
    <w:rsid w:val="0039287F"/>
    <w:rsid w:val="00394FF5"/>
    <w:rsid w:val="003A6D1C"/>
    <w:rsid w:val="003C5867"/>
    <w:rsid w:val="00430051"/>
    <w:rsid w:val="00467FD5"/>
    <w:rsid w:val="004744C2"/>
    <w:rsid w:val="0049023C"/>
    <w:rsid w:val="004E35A9"/>
    <w:rsid w:val="005278E6"/>
    <w:rsid w:val="005463B3"/>
    <w:rsid w:val="0057581D"/>
    <w:rsid w:val="005A068C"/>
    <w:rsid w:val="005A374E"/>
    <w:rsid w:val="005B1E52"/>
    <w:rsid w:val="005F131F"/>
    <w:rsid w:val="005F4784"/>
    <w:rsid w:val="00617CB8"/>
    <w:rsid w:val="00624D80"/>
    <w:rsid w:val="006516B2"/>
    <w:rsid w:val="0065443F"/>
    <w:rsid w:val="006A0662"/>
    <w:rsid w:val="006C674C"/>
    <w:rsid w:val="006D51EE"/>
    <w:rsid w:val="00716B2B"/>
    <w:rsid w:val="00722A72"/>
    <w:rsid w:val="00734F26"/>
    <w:rsid w:val="00795D91"/>
    <w:rsid w:val="007A0E70"/>
    <w:rsid w:val="007B5AE5"/>
    <w:rsid w:val="007D394B"/>
    <w:rsid w:val="007D72C9"/>
    <w:rsid w:val="007D7DA1"/>
    <w:rsid w:val="008379E7"/>
    <w:rsid w:val="008716EC"/>
    <w:rsid w:val="00887764"/>
    <w:rsid w:val="008913F9"/>
    <w:rsid w:val="00897899"/>
    <w:rsid w:val="009430C5"/>
    <w:rsid w:val="00952BD6"/>
    <w:rsid w:val="00973D11"/>
    <w:rsid w:val="009A3ACC"/>
    <w:rsid w:val="00A14B16"/>
    <w:rsid w:val="00A47EBD"/>
    <w:rsid w:val="00A6158A"/>
    <w:rsid w:val="00AB0A8F"/>
    <w:rsid w:val="00AB7C48"/>
    <w:rsid w:val="00AC2493"/>
    <w:rsid w:val="00AD1D9A"/>
    <w:rsid w:val="00B01604"/>
    <w:rsid w:val="00BD5BD6"/>
    <w:rsid w:val="00BF73FD"/>
    <w:rsid w:val="00C2215D"/>
    <w:rsid w:val="00C24659"/>
    <w:rsid w:val="00C464D2"/>
    <w:rsid w:val="00C613AF"/>
    <w:rsid w:val="00C617C9"/>
    <w:rsid w:val="00C674A5"/>
    <w:rsid w:val="00C740C8"/>
    <w:rsid w:val="00C97C2E"/>
    <w:rsid w:val="00CF06D1"/>
    <w:rsid w:val="00CF775D"/>
    <w:rsid w:val="00CF7EFE"/>
    <w:rsid w:val="00D066F7"/>
    <w:rsid w:val="00D110CE"/>
    <w:rsid w:val="00D23A25"/>
    <w:rsid w:val="00D56C74"/>
    <w:rsid w:val="00D63C4D"/>
    <w:rsid w:val="00D732BD"/>
    <w:rsid w:val="00D76104"/>
    <w:rsid w:val="00DC61D3"/>
    <w:rsid w:val="00DF7F74"/>
    <w:rsid w:val="00E35A9D"/>
    <w:rsid w:val="00EB13BD"/>
    <w:rsid w:val="00ED2441"/>
    <w:rsid w:val="00F162C0"/>
    <w:rsid w:val="00F27CE6"/>
    <w:rsid w:val="00F41601"/>
    <w:rsid w:val="00F60ABA"/>
    <w:rsid w:val="00F60E09"/>
    <w:rsid w:val="00F63970"/>
    <w:rsid w:val="00F64610"/>
    <w:rsid w:val="00FB4963"/>
    <w:rsid w:val="00FC74A0"/>
    <w:rsid w:val="00FD2195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A47C"/>
  <w15:chartTrackingRefBased/>
  <w15:docId w15:val="{51168D32-A84C-48C4-8FF0-952CF79F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7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922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2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24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A7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A7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0">
    <w:name w:val="Normal_0"/>
    <w:qFormat/>
    <w:rsid w:val="00C46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4D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4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464D2"/>
    <w:pPr>
      <w:overflowPunct/>
      <w:autoSpaceDE/>
      <w:autoSpaceDN/>
      <w:adjustRightInd/>
      <w:jc w:val="both"/>
      <w:textAlignment w:val="auto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464D2"/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63C4D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12</cp:revision>
  <cp:lastPrinted>2025-08-13T12:28:00Z</cp:lastPrinted>
  <dcterms:created xsi:type="dcterms:W3CDTF">2025-07-31T08:50:00Z</dcterms:created>
  <dcterms:modified xsi:type="dcterms:W3CDTF">2025-09-25T09:24:00Z</dcterms:modified>
</cp:coreProperties>
</file>