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798BF6F"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r w:rsidR="003B2A4F" w:rsidRPr="003B2A4F">
        <w:rPr>
          <w:rFonts w:ascii="Arial" w:hAnsi="Arial" w:cs="Arial"/>
          <w:color w:val="000000"/>
          <w:sz w:val="24"/>
          <w:szCs w:val="24"/>
        </w:rPr>
        <w:t xml:space="preserve"> </w:t>
      </w:r>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21F92203"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6D9A8BCD" w:rsidR="00B670F3" w:rsidRPr="000E4325" w:rsidRDefault="00B670F3" w:rsidP="00967FFE">
      <w:pPr>
        <w:numPr>
          <w:ilvl w:val="0"/>
          <w:numId w:val="3"/>
        </w:numPr>
        <w:spacing w:after="0" w:line="360" w:lineRule="auto"/>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A80750">
        <w:rPr>
          <w:rFonts w:ascii="Arial" w:hAnsi="Arial" w:cs="Arial"/>
          <w:sz w:val="24"/>
          <w:szCs w:val="24"/>
        </w:rPr>
        <w:lastRenderedPageBreak/>
        <w:t>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19A0DD69" w14:textId="5CF238F3" w:rsidR="009056FF" w:rsidRPr="000E4325" w:rsidRDefault="009056FF" w:rsidP="00967FFE">
      <w:pPr>
        <w:numPr>
          <w:ilvl w:val="0"/>
          <w:numId w:val="3"/>
        </w:numPr>
        <w:spacing w:after="0" w:line="360" w:lineRule="auto"/>
        <w:rPr>
          <w:rFonts w:ascii="Arial" w:hAnsi="Arial"/>
          <w:sz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8F4FF8">
      <w:pPr>
        <w:pStyle w:val="Akapitzlist"/>
        <w:numPr>
          <w:ilvl w:val="0"/>
          <w:numId w:val="3"/>
        </w:numPr>
        <w:spacing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podmiot, który ma prawo do ponoszenia wydatków na równi </w:t>
      </w:r>
      <w:r w:rsidR="00ED7F35" w:rsidRPr="00A80750">
        <w:rPr>
          <w:rFonts w:ascii="Arial" w:hAnsi="Arial" w:cs="Arial"/>
          <w:sz w:val="24"/>
          <w:szCs w:val="24"/>
        </w:rPr>
        <w:lastRenderedPageBreak/>
        <w:t>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60DD04D8"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r w:rsidR="009056FF" w:rsidRPr="00A80750">
        <w:rPr>
          <w:rFonts w:ascii="Arial" w:hAnsi="Arial" w:cs="Arial"/>
          <w:sz w:val="24"/>
          <w:szCs w:val="24"/>
        </w:rPr>
        <w:t>;</w:t>
      </w:r>
      <w:r w:rsidRPr="00A80750">
        <w:rPr>
          <w:rFonts w:ascii="Arial" w:hAnsi="Arial" w:cs="Arial"/>
          <w:i/>
          <w:sz w:val="24"/>
          <w:szCs w:val="24"/>
        </w:rPr>
        <w:t>]</w:t>
      </w:r>
      <w:r w:rsidRPr="00A80750">
        <w:rPr>
          <w:rFonts w:ascii="Arial" w:hAnsi="Arial" w:cs="Arial"/>
          <w:sz w:val="24"/>
          <w:szCs w:val="24"/>
        </w:rPr>
        <w:t>;</w:t>
      </w:r>
    </w:p>
    <w:p w14:paraId="0FDA780B" w14:textId="4533295A"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776B92F4"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lastRenderedPageBreak/>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6B48AB35"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0B09EB6" w14:textId="411F7F63" w:rsidR="009056FF" w:rsidRPr="00620F0D" w:rsidRDefault="009056FF" w:rsidP="000E4325">
      <w:pPr>
        <w:pStyle w:val="Akapitzlist"/>
        <w:numPr>
          <w:ilvl w:val="0"/>
          <w:numId w:val="3"/>
        </w:numPr>
        <w:spacing w:line="360" w:lineRule="auto"/>
        <w:ind w:hanging="436"/>
        <w:rPr>
          <w:rFonts w:ascii="Arial" w:hAnsi="Arial"/>
        </w:rPr>
      </w:pPr>
      <w:r w:rsidRPr="00967FFE">
        <w:rPr>
          <w:rFonts w:ascii="Arial" w:hAnsi="Arial"/>
        </w:rPr>
        <w:t xml:space="preserve">„stronie internetowej Instytucji Pośredniczącej” oznacza to stronę internetową pod adresem: </w:t>
      </w:r>
      <w:hyperlink r:id="rId8" w:history="1">
        <w:r w:rsidRPr="00967FFE">
          <w:rPr>
            <w:rStyle w:val="Hipercze"/>
            <w:rFonts w:ascii="Arial" w:hAnsi="Arial"/>
          </w:rPr>
          <w:t>www.funduszeUE.wup.lodz.pl</w:t>
        </w:r>
      </w:hyperlink>
      <w:r w:rsidRPr="00967FFE">
        <w:rPr>
          <w:rFonts w:ascii="Arial" w:hAnsi="Arial"/>
          <w:i/>
        </w:rPr>
        <w:t>;</w:t>
      </w:r>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„stronie internetowej Instytucji Zarządzającej” oznacza to stronę internetową pod adresem</w:t>
      </w:r>
      <w:r w:rsidRPr="005A5FBE">
        <w:rPr>
          <w:rFonts w:ascii="Arial" w:hAnsi="Arial" w:cs="Arial"/>
          <w:sz w:val="24"/>
          <w:szCs w:val="24"/>
        </w:rPr>
        <w:t xml:space="preserve">: </w:t>
      </w:r>
      <w:hyperlink r:id="rId9" w:history="1">
        <w:r w:rsidR="00F22DA0" w:rsidRPr="00967FFE">
          <w:rPr>
            <w:rStyle w:val="Hipercze"/>
            <w:rFonts w:ascii="Arial" w:eastAsia="Arial" w:hAnsi="Arial" w:cs="Arial"/>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a) </w:t>
      </w:r>
      <w:r w:rsidR="002911D2" w:rsidRPr="000E4325">
        <w:rPr>
          <w:rFonts w:ascii="Arial" w:hAnsi="Arial"/>
          <w:sz w:val="24"/>
        </w:rPr>
        <w:t>Wytyczne dotyczące realizacji zasad równościowych w ramach funduszy unijnych na lata 2021-2027</w:t>
      </w:r>
      <w:r w:rsidR="00947C6C" w:rsidRPr="000E4325">
        <w:rPr>
          <w:rFonts w:ascii="Arial" w:hAnsi="Arial"/>
          <w:sz w:val="24"/>
        </w:rPr>
        <w:t xml:space="preserve"> zwane dalej Wytycznymi dotyczącymi </w:t>
      </w:r>
      <w:r w:rsidR="00522337" w:rsidRPr="000E4325">
        <w:rPr>
          <w:rFonts w:ascii="Arial" w:hAnsi="Arial"/>
          <w:sz w:val="24"/>
        </w:rPr>
        <w:t xml:space="preserve">realizacji </w:t>
      </w:r>
      <w:r w:rsidR="00947C6C" w:rsidRPr="000E4325">
        <w:rPr>
          <w:rFonts w:ascii="Arial" w:hAnsi="Arial"/>
          <w:sz w:val="24"/>
        </w:rPr>
        <w:t>zasad równościowych</w:t>
      </w:r>
      <w:r w:rsidRPr="000E4325">
        <w:rPr>
          <w:rFonts w:ascii="Arial" w:hAnsi="Arial"/>
          <w:sz w:val="24"/>
        </w:rPr>
        <w:t xml:space="preserve">; </w:t>
      </w:r>
    </w:p>
    <w:p w14:paraId="219E98DA" w14:textId="126C834E"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b) </w:t>
      </w:r>
      <w:r w:rsidRPr="000E4325">
        <w:rPr>
          <w:rFonts w:ascii="Arial" w:hAnsi="Arial"/>
          <w:sz w:val="24"/>
        </w:rPr>
        <w:t xml:space="preserve">Wytyczne </w:t>
      </w:r>
      <w:r w:rsidR="00947C6C" w:rsidRPr="000E4325">
        <w:rPr>
          <w:rFonts w:ascii="Arial" w:hAnsi="Arial"/>
          <w:sz w:val="24"/>
        </w:rPr>
        <w:t>dotyczące</w:t>
      </w:r>
      <w:r w:rsidRPr="000E4325">
        <w:rPr>
          <w:rFonts w:ascii="Arial" w:hAnsi="Arial"/>
          <w:sz w:val="24"/>
        </w:rPr>
        <w:t xml:space="preserve"> informacji i promocji </w:t>
      </w:r>
      <w:r w:rsidR="0056555F" w:rsidRPr="000E4325">
        <w:rPr>
          <w:rFonts w:ascii="Arial" w:hAnsi="Arial"/>
          <w:sz w:val="24"/>
        </w:rPr>
        <w:t>Funduszy Europejskich</w:t>
      </w:r>
      <w:r w:rsidR="00A77DCB" w:rsidRPr="000E4325">
        <w:rPr>
          <w:rFonts w:ascii="Arial" w:hAnsi="Arial"/>
          <w:sz w:val="24"/>
        </w:rPr>
        <w:t xml:space="preserve"> na lata 2021</w:t>
      </w:r>
      <w:r w:rsidRPr="000E4325">
        <w:rPr>
          <w:rFonts w:ascii="Arial" w:hAnsi="Arial"/>
          <w:sz w:val="24"/>
        </w:rPr>
        <w:t>-202</w:t>
      </w:r>
      <w:r w:rsidR="00A77DCB" w:rsidRPr="000E4325">
        <w:rPr>
          <w:rFonts w:ascii="Arial" w:hAnsi="Arial"/>
          <w:sz w:val="24"/>
        </w:rPr>
        <w:t>7</w:t>
      </w:r>
      <w:r w:rsidR="00947C6C" w:rsidRPr="000E4325">
        <w:rPr>
          <w:rFonts w:ascii="Arial" w:hAnsi="Arial"/>
          <w:sz w:val="24"/>
        </w:rPr>
        <w:t xml:space="preserve"> zwane dalej Wytycznymi</w:t>
      </w:r>
      <w:r w:rsidR="00024870" w:rsidRPr="000E4325">
        <w:rPr>
          <w:rFonts w:ascii="Arial" w:hAnsi="Arial"/>
          <w:sz w:val="24"/>
        </w:rPr>
        <w:t xml:space="preserve"> dotyczącymi informacji i promocji;</w:t>
      </w:r>
    </w:p>
    <w:p w14:paraId="5C5A98C0" w14:textId="74EC3F64"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c) </w:t>
      </w:r>
      <w:r w:rsidRPr="000E4325">
        <w:rPr>
          <w:rFonts w:ascii="Arial" w:hAnsi="Arial"/>
          <w:sz w:val="24"/>
        </w:rPr>
        <w:t xml:space="preserve">Wytyczne </w:t>
      </w:r>
      <w:r w:rsidR="00BC4440" w:rsidRPr="000E4325">
        <w:rPr>
          <w:rFonts w:ascii="Arial" w:hAnsi="Arial"/>
          <w:sz w:val="24"/>
        </w:rPr>
        <w:t>dotyczące monitorowania postępu rzeczowego realizacji programów na lata 2021-2027</w:t>
      </w:r>
      <w:r w:rsidRPr="000E4325">
        <w:rPr>
          <w:rFonts w:ascii="Arial" w:hAnsi="Arial"/>
          <w:sz w:val="24"/>
        </w:rPr>
        <w:t xml:space="preserve"> zwan</w:t>
      </w:r>
      <w:r w:rsidR="00AB30D0" w:rsidRPr="000E4325">
        <w:rPr>
          <w:rFonts w:ascii="Arial" w:hAnsi="Arial"/>
          <w:sz w:val="24"/>
        </w:rPr>
        <w:t>e</w:t>
      </w:r>
      <w:r w:rsidRPr="000E4325">
        <w:rPr>
          <w:rFonts w:ascii="Arial" w:hAnsi="Arial"/>
          <w:sz w:val="24"/>
        </w:rPr>
        <w:t xml:space="preserve"> dalej Wytycznymi </w:t>
      </w:r>
      <w:r w:rsidR="009F7D58" w:rsidRPr="000E4325">
        <w:rPr>
          <w:rFonts w:ascii="Arial" w:hAnsi="Arial"/>
          <w:sz w:val="24"/>
        </w:rPr>
        <w:t xml:space="preserve">dotyczącymi </w:t>
      </w:r>
      <w:r w:rsidRPr="000E4325">
        <w:rPr>
          <w:rFonts w:ascii="Arial" w:hAnsi="Arial"/>
          <w:sz w:val="24"/>
        </w:rPr>
        <w:t xml:space="preserve">monitorowania; </w:t>
      </w:r>
    </w:p>
    <w:p w14:paraId="1AA2DA97" w14:textId="394F4FDF" w:rsidR="00996393" w:rsidRPr="000E4325" w:rsidRDefault="00996393" w:rsidP="000E4325">
      <w:pPr>
        <w:spacing w:after="0" w:line="360" w:lineRule="auto"/>
        <w:ind w:left="1276"/>
        <w:rPr>
          <w:rFonts w:ascii="Arial" w:hAnsi="Arial"/>
          <w:sz w:val="24"/>
        </w:rPr>
      </w:pPr>
      <w:r w:rsidRPr="00A80750">
        <w:rPr>
          <w:rFonts w:ascii="Arial" w:hAnsi="Arial" w:cs="Arial"/>
          <w:sz w:val="24"/>
          <w:szCs w:val="24"/>
        </w:rPr>
        <w:t xml:space="preserve">d) </w:t>
      </w:r>
      <w:r w:rsidR="0043328F" w:rsidRPr="000E4325">
        <w:rPr>
          <w:rFonts w:ascii="Arial" w:hAnsi="Arial"/>
          <w:sz w:val="24"/>
        </w:rPr>
        <w:t>Wytyczne dotyczące</w:t>
      </w:r>
      <w:r w:rsidR="00BC4440" w:rsidRPr="000E4325">
        <w:rPr>
          <w:rFonts w:ascii="Arial" w:hAnsi="Arial"/>
          <w:sz w:val="24"/>
        </w:rPr>
        <w:t xml:space="preserve"> kwalifikowalności wydatków na lata 2021-2027 </w:t>
      </w:r>
      <w:r w:rsidRPr="000E4325">
        <w:rPr>
          <w:rFonts w:ascii="Arial" w:hAnsi="Arial"/>
          <w:sz w:val="24"/>
        </w:rPr>
        <w:t>zwan</w:t>
      </w:r>
      <w:r w:rsidR="00AB30D0" w:rsidRPr="000E4325">
        <w:rPr>
          <w:rFonts w:ascii="Arial" w:hAnsi="Arial"/>
          <w:sz w:val="24"/>
        </w:rPr>
        <w:t>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kwalifikowalności; </w:t>
      </w:r>
    </w:p>
    <w:p w14:paraId="74A8885A" w14:textId="0337A42F" w:rsidR="00526077" w:rsidRPr="000E4325" w:rsidRDefault="00052030" w:rsidP="000E4325">
      <w:pPr>
        <w:spacing w:after="0" w:line="360" w:lineRule="auto"/>
        <w:ind w:left="1276"/>
        <w:rPr>
          <w:rFonts w:ascii="Arial" w:hAnsi="Arial"/>
          <w:sz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0E4325">
        <w:rPr>
          <w:rFonts w:ascii="Arial" w:hAnsi="Arial"/>
          <w:sz w:val="24"/>
        </w:rPr>
        <w:t xml:space="preserve">Wytyczne dotyczące warunków gromadzenia i przekazywania danych w postaci elektronicznej na lata 2021-2027 </w:t>
      </w:r>
      <w:r w:rsidR="00996393" w:rsidRPr="000E4325">
        <w:rPr>
          <w:rFonts w:ascii="Arial" w:hAnsi="Arial"/>
          <w:sz w:val="24"/>
        </w:rPr>
        <w:t>zwan</w:t>
      </w:r>
      <w:r w:rsidR="00AB30D0" w:rsidRPr="000E4325">
        <w:rPr>
          <w:rFonts w:ascii="Arial" w:hAnsi="Arial"/>
          <w:sz w:val="24"/>
        </w:rPr>
        <w:t>e</w:t>
      </w:r>
      <w:r w:rsidR="00996393" w:rsidRPr="000E4325">
        <w:rPr>
          <w:rFonts w:ascii="Arial" w:hAnsi="Arial"/>
          <w:sz w:val="24"/>
        </w:rPr>
        <w:t xml:space="preserve"> dalej Wyty</w:t>
      </w:r>
      <w:r w:rsidR="00A76793" w:rsidRPr="000E4325">
        <w:rPr>
          <w:rFonts w:ascii="Arial" w:hAnsi="Arial"/>
          <w:sz w:val="24"/>
        </w:rPr>
        <w:t xml:space="preserve">cznymi </w:t>
      </w:r>
      <w:r w:rsidR="007F254F" w:rsidRPr="000E4325">
        <w:rPr>
          <w:rFonts w:ascii="Arial" w:hAnsi="Arial"/>
          <w:sz w:val="24"/>
        </w:rPr>
        <w:t>dotyczącymi</w:t>
      </w:r>
      <w:r w:rsidR="00A76793" w:rsidRPr="000E4325">
        <w:rPr>
          <w:rFonts w:ascii="Arial" w:hAnsi="Arial"/>
          <w:sz w:val="24"/>
        </w:rPr>
        <w:t xml:space="preserve"> gromadzenia i </w:t>
      </w:r>
      <w:r w:rsidR="00996393" w:rsidRPr="000E4325">
        <w:rPr>
          <w:rFonts w:ascii="Arial" w:hAnsi="Arial"/>
          <w:sz w:val="24"/>
        </w:rPr>
        <w:t xml:space="preserve">przekazywania danych; </w:t>
      </w:r>
    </w:p>
    <w:p w14:paraId="0083D910" w14:textId="34BFFDA5" w:rsidR="009F25EA" w:rsidRPr="000E4325" w:rsidRDefault="00052030" w:rsidP="000E4325">
      <w:pPr>
        <w:spacing w:after="0" w:line="360" w:lineRule="auto"/>
        <w:ind w:left="1276"/>
        <w:rPr>
          <w:rFonts w:ascii="Arial" w:hAnsi="Arial"/>
          <w:sz w:val="24"/>
        </w:rPr>
      </w:pPr>
      <w:r w:rsidRPr="00A80750">
        <w:rPr>
          <w:rFonts w:ascii="Arial" w:hAnsi="Arial" w:cs="Arial"/>
          <w:sz w:val="24"/>
          <w:szCs w:val="24"/>
        </w:rPr>
        <w:t>f</w:t>
      </w:r>
      <w:r w:rsidR="00526077" w:rsidRPr="00A80750">
        <w:rPr>
          <w:rFonts w:ascii="Arial" w:hAnsi="Arial" w:cs="Arial"/>
          <w:sz w:val="24"/>
          <w:szCs w:val="24"/>
        </w:rPr>
        <w:t xml:space="preserve">) </w:t>
      </w:r>
      <w:r w:rsidR="00526077" w:rsidRPr="000E4325">
        <w:rPr>
          <w:rFonts w:ascii="Arial" w:hAnsi="Arial"/>
          <w:sz w:val="24"/>
        </w:rPr>
        <w:t xml:space="preserve">Wytyczne </w:t>
      </w:r>
      <w:r w:rsidR="0094730C" w:rsidRPr="000E4325">
        <w:rPr>
          <w:rFonts w:ascii="Arial" w:hAnsi="Arial"/>
          <w:sz w:val="24"/>
        </w:rPr>
        <w:t xml:space="preserve">dotyczące realizacji zasady partnerstwa na lata 2021-2027 </w:t>
      </w:r>
      <w:r w:rsidR="00526077" w:rsidRPr="000E4325">
        <w:rPr>
          <w:rFonts w:ascii="Arial" w:hAnsi="Arial"/>
          <w:sz w:val="24"/>
        </w:rPr>
        <w:t>zwan</w:t>
      </w:r>
      <w:r w:rsidR="00AB30D0" w:rsidRPr="000E4325">
        <w:rPr>
          <w:rFonts w:ascii="Arial" w:hAnsi="Arial"/>
          <w:sz w:val="24"/>
        </w:rPr>
        <w:t>e</w:t>
      </w:r>
      <w:r w:rsidR="00526077" w:rsidRPr="000E4325">
        <w:rPr>
          <w:rFonts w:ascii="Arial" w:hAnsi="Arial"/>
          <w:sz w:val="24"/>
        </w:rPr>
        <w:t xml:space="preserve"> dalej Wytycznymi </w:t>
      </w:r>
      <w:r w:rsidR="00947C6C" w:rsidRPr="000E4325">
        <w:rPr>
          <w:rFonts w:ascii="Arial" w:hAnsi="Arial"/>
          <w:sz w:val="24"/>
        </w:rPr>
        <w:t>dotyczącymi</w:t>
      </w:r>
      <w:r w:rsidR="00526077" w:rsidRPr="000E4325">
        <w:rPr>
          <w:rFonts w:ascii="Arial" w:hAnsi="Arial"/>
          <w:sz w:val="24"/>
        </w:rPr>
        <w:t xml:space="preserve"> partnerstwa;</w:t>
      </w:r>
    </w:p>
    <w:p w14:paraId="5D2AF1BC" w14:textId="362DDF9F" w:rsidR="009F25EA" w:rsidRPr="000E4325" w:rsidRDefault="009F25EA" w:rsidP="000E4325">
      <w:pPr>
        <w:spacing w:after="0" w:line="360" w:lineRule="auto"/>
        <w:ind w:left="1276"/>
        <w:rPr>
          <w:rFonts w:ascii="Arial" w:hAnsi="Arial"/>
          <w:sz w:val="24"/>
        </w:rPr>
      </w:pPr>
      <w:r w:rsidRPr="00A80750">
        <w:rPr>
          <w:rFonts w:ascii="Arial" w:hAnsi="Arial" w:cs="Arial"/>
          <w:sz w:val="24"/>
          <w:szCs w:val="24"/>
        </w:rPr>
        <w:t xml:space="preserve">g) </w:t>
      </w:r>
      <w:r w:rsidRPr="000E4325">
        <w:rPr>
          <w:rFonts w:ascii="Arial" w:hAnsi="Arial"/>
          <w:sz w:val="24"/>
        </w:rPr>
        <w:t>Wytyczne</w:t>
      </w:r>
      <w:r w:rsidR="0094730C" w:rsidRPr="000E4325">
        <w:rPr>
          <w:rFonts w:ascii="Arial" w:hAnsi="Arial"/>
          <w:sz w:val="24"/>
        </w:rPr>
        <w:t xml:space="preserve"> dotyczące kontroli realizacji programów polityki spójności na lata 2021-2027</w:t>
      </w:r>
      <w:r w:rsidR="0094730C" w:rsidRPr="000E4325">
        <w:rPr>
          <w:rFonts w:ascii="Arial" w:hAnsi="Arial"/>
          <w:b/>
          <w:sz w:val="24"/>
        </w:rPr>
        <w:t xml:space="preserve"> </w:t>
      </w:r>
      <w:r w:rsidRPr="000E4325">
        <w:rPr>
          <w:rFonts w:ascii="Arial" w:hAnsi="Arial"/>
          <w:sz w:val="24"/>
        </w:rPr>
        <w:t xml:space="preserve"> </w:t>
      </w:r>
      <w:r w:rsidR="00787220" w:rsidRPr="000E4325">
        <w:rPr>
          <w:rFonts w:ascii="Arial" w:hAnsi="Arial"/>
          <w:sz w:val="24"/>
        </w:rPr>
        <w:t>zwane</w:t>
      </w:r>
      <w:r w:rsidRPr="000E4325">
        <w:rPr>
          <w:rFonts w:ascii="Arial" w:hAnsi="Arial"/>
          <w:sz w:val="24"/>
        </w:rPr>
        <w:t xml:space="preserve"> dalej Wytycznymi </w:t>
      </w:r>
      <w:r w:rsidR="00947C6C" w:rsidRPr="000E4325">
        <w:rPr>
          <w:rFonts w:ascii="Arial" w:hAnsi="Arial"/>
          <w:sz w:val="24"/>
        </w:rPr>
        <w:t>dotyczącymi</w:t>
      </w:r>
      <w:r w:rsidRPr="000E4325">
        <w:rPr>
          <w:rFonts w:ascii="Arial" w:hAnsi="Arial"/>
          <w:sz w:val="24"/>
        </w:rPr>
        <w:t xml:space="preserve"> kontroli;</w:t>
      </w:r>
    </w:p>
    <w:p w14:paraId="13ADF3F2" w14:textId="2AAF656D" w:rsidR="002D4E89" w:rsidRPr="000E4325" w:rsidRDefault="009F25EA" w:rsidP="000E4325">
      <w:pPr>
        <w:spacing w:after="0" w:line="360" w:lineRule="auto"/>
        <w:ind w:left="1276"/>
        <w:rPr>
          <w:rFonts w:ascii="Arial" w:hAnsi="Arial"/>
          <w:sz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0E4325">
        <w:rPr>
          <w:rFonts w:ascii="Arial" w:hAnsi="Arial"/>
          <w:sz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0E4325" w:rsidRDefault="006D485F" w:rsidP="000E4325">
      <w:pPr>
        <w:spacing w:after="0" w:line="360" w:lineRule="auto"/>
        <w:ind w:left="1276"/>
        <w:rPr>
          <w:rFonts w:ascii="Arial" w:hAnsi="Arial"/>
          <w:sz w:val="24"/>
        </w:rPr>
      </w:pPr>
      <w:r>
        <w:rPr>
          <w:rFonts w:ascii="Arial" w:hAnsi="Arial" w:cs="Arial"/>
          <w:sz w:val="24"/>
          <w:szCs w:val="24"/>
        </w:rPr>
        <w:t xml:space="preserve">i) </w:t>
      </w:r>
      <w:r w:rsidRPr="000E4325">
        <w:rPr>
          <w:rFonts w:ascii="Arial" w:hAnsi="Arial"/>
          <w:sz w:val="24"/>
        </w:rPr>
        <w:t xml:space="preserve">Wytyczne dotyczące sposobu korygowania nieprawidłowości na lata 2021-2027, zwane dalej Wytycznymi </w:t>
      </w:r>
      <w:r w:rsidR="0003199C" w:rsidRPr="000E4325">
        <w:rPr>
          <w:rFonts w:ascii="Arial" w:hAnsi="Arial"/>
          <w:sz w:val="24"/>
        </w:rPr>
        <w:t xml:space="preserve">dotyczącymi </w:t>
      </w:r>
      <w:r w:rsidRPr="000E4325">
        <w:rPr>
          <w:rFonts w:ascii="Arial" w:hAnsi="Arial"/>
          <w:sz w:val="24"/>
        </w:rPr>
        <w:t xml:space="preserve">korygowania </w:t>
      </w:r>
      <w:r w:rsidR="00096C37" w:rsidRPr="000E4325">
        <w:rPr>
          <w:rFonts w:ascii="Arial" w:hAnsi="Arial"/>
          <w:sz w:val="24"/>
        </w:rPr>
        <w:t>nieprawidłowości</w:t>
      </w:r>
      <w:r w:rsidRPr="000E4325">
        <w:rPr>
          <w:rFonts w:ascii="Arial" w:hAnsi="Arial"/>
          <w:sz w:val="24"/>
        </w:rPr>
        <w:t>;</w:t>
      </w:r>
    </w:p>
    <w:p w14:paraId="64B2DB15" w14:textId="06D5010D" w:rsidR="004A0F3A" w:rsidRPr="000E4325" w:rsidRDefault="006D485F" w:rsidP="000E4325">
      <w:pPr>
        <w:spacing w:after="0" w:line="360" w:lineRule="auto"/>
        <w:ind w:left="1276"/>
        <w:rPr>
          <w:rFonts w:ascii="Arial" w:hAnsi="Arial"/>
          <w:sz w:val="24"/>
        </w:rPr>
      </w:pPr>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0E4325">
        <w:rPr>
          <w:rFonts w:ascii="Arial" w:hAnsi="Arial"/>
          <w:sz w:val="24"/>
        </w:rPr>
        <w:t>[</w:t>
      </w:r>
      <w:r w:rsidR="004A0F3A" w:rsidRPr="000E4325">
        <w:rPr>
          <w:rFonts w:ascii="Arial" w:hAnsi="Arial"/>
          <w:i/>
          <w:sz w:val="24"/>
        </w:rPr>
        <w:t>wskazać właściwe wytyczne/dokumenty].</w:t>
      </w:r>
      <w:r w:rsidR="004A0F3A" w:rsidRPr="000E4325">
        <w:rPr>
          <w:rStyle w:val="Odwoanieprzypisudolnego"/>
          <w:rFonts w:ascii="Arial" w:hAnsi="Arial"/>
          <w:i/>
          <w:sz w:val="24"/>
        </w:rPr>
        <w:footnoteReference w:id="8"/>
      </w:r>
    </w:p>
    <w:p w14:paraId="565A659C" w14:textId="210CC524"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5F53B5CE" w:rsidR="0021688D" w:rsidRPr="00A80750" w:rsidRDefault="00BB57F7" w:rsidP="0095460E">
      <w:pPr>
        <w:spacing w:after="0" w:line="360" w:lineRule="auto"/>
        <w:ind w:left="284" w:hanging="426"/>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6D0659C2" w14:textId="01F36585" w:rsidR="00F66D0E" w:rsidRPr="00D65E08" w:rsidRDefault="00777A02" w:rsidP="00B50C15">
      <w:pPr>
        <w:spacing w:after="100" w:afterAutospacing="1" w:line="360" w:lineRule="auto"/>
        <w:ind w:left="283"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0E4325">
        <w:rPr>
          <w:rStyle w:val="Domylnaczcionkaakapitu1"/>
          <w:rFonts w:ascii="Arial" w:hAnsi="Arial"/>
          <w:sz w:val="24"/>
        </w:rPr>
        <w:t>IP</w:t>
      </w:r>
      <w:r w:rsidR="001701F0" w:rsidRPr="000E4325">
        <w:rPr>
          <w:rStyle w:val="Domylnaczcionkaakapitu1"/>
          <w:rFonts w:ascii="Arial" w:hAnsi="Arial"/>
          <w:sz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w:t>
      </w:r>
      <w:r w:rsidR="00DC1FB6" w:rsidRPr="00A80750">
        <w:rPr>
          <w:rStyle w:val="Domylnaczcionkaakapitu1"/>
          <w:rFonts w:ascii="Arial" w:hAnsi="Arial" w:cs="Arial"/>
          <w:sz w:val="24"/>
          <w:szCs w:val="24"/>
        </w:rPr>
        <w:t>stron</w:t>
      </w:r>
      <w:r w:rsidR="00DC1FB6">
        <w:rPr>
          <w:rStyle w:val="Domylnaczcionkaakapitu1"/>
          <w:rFonts w:ascii="Arial" w:hAnsi="Arial" w:cs="Arial"/>
          <w:sz w:val="24"/>
          <w:szCs w:val="24"/>
        </w:rPr>
        <w:t>ach</w:t>
      </w:r>
      <w:r w:rsidR="00DC1FB6" w:rsidRPr="00A80750">
        <w:rPr>
          <w:rStyle w:val="Domylnaczcionkaakapitu1"/>
          <w:rFonts w:ascii="Arial" w:hAnsi="Arial" w:cs="Arial"/>
          <w:sz w:val="24"/>
          <w:szCs w:val="24"/>
        </w:rPr>
        <w:t xml:space="preserve"> </w:t>
      </w:r>
      <w:r w:rsidR="001701F0" w:rsidRPr="00A80750">
        <w:rPr>
          <w:rStyle w:val="Domylnaczcionkaakapitu1"/>
          <w:rFonts w:ascii="Arial" w:hAnsi="Arial" w:cs="Arial"/>
          <w:sz w:val="24"/>
          <w:szCs w:val="24"/>
        </w:rPr>
        <w:t>internetow</w:t>
      </w:r>
      <w:r w:rsidR="00DC1FB6">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10" w:history="1">
        <w:r w:rsidR="00C36486" w:rsidRPr="00967FFE">
          <w:rPr>
            <w:rStyle w:val="Hipercze"/>
            <w:rFonts w:ascii="Arial" w:hAnsi="Arial" w:cs="Arial"/>
            <w:iCs/>
            <w:sz w:val="24"/>
            <w:szCs w:val="24"/>
          </w:rPr>
          <w:t>www.funduszeue.lodzkie.pl</w:t>
        </w:r>
      </w:hyperlink>
      <w:r w:rsidR="00F8528D" w:rsidRPr="000E4325">
        <w:rPr>
          <w:rStyle w:val="Domylnaczcionkaakapitu1"/>
          <w:rFonts w:ascii="Arial" w:hAnsi="Arial"/>
          <w:sz w:val="24"/>
        </w:rPr>
        <w:t xml:space="preserve">, </w:t>
      </w:r>
      <w:r w:rsidR="00F8528D" w:rsidRPr="00F8528D">
        <w:t xml:space="preserve"> </w:t>
      </w:r>
      <w:hyperlink r:id="rId11" w:history="1">
        <w:r w:rsidR="00F8528D" w:rsidRPr="00EE17C6">
          <w:rPr>
            <w:rStyle w:val="Hipercze"/>
            <w:rFonts w:ascii="Arial" w:hAnsi="Arial" w:cs="Arial"/>
            <w:sz w:val="24"/>
            <w:szCs w:val="24"/>
          </w:rPr>
          <w:t>www.funduszeUE.wup.lodz.pl</w:t>
        </w:r>
      </w:hyperlink>
      <w:r w:rsidR="00F8528D">
        <w:rPr>
          <w:rStyle w:val="Hipercze"/>
          <w:rFonts w:ascii="Arial" w:hAnsi="Arial"/>
          <w:sz w:val="24"/>
        </w:rPr>
        <w:t>.</w:t>
      </w: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620F0D">
        <w:rPr>
          <w:rFonts w:ascii="Arial" w:hAnsi="Arial"/>
          <w:i/>
          <w:sz w:val="24"/>
        </w:rPr>
        <w:t>„</w:t>
      </w:r>
      <w:r w:rsidR="0076105E" w:rsidRPr="00620F0D">
        <w:rPr>
          <w:rFonts w:ascii="Arial" w:hAnsi="Arial"/>
          <w:i/>
          <w:sz w:val="24"/>
        </w:rPr>
        <w:t>Liście projektów</w:t>
      </w:r>
      <w:r w:rsidR="0076105E" w:rsidRPr="0076105E">
        <w:rPr>
          <w:rFonts w:ascii="Arial" w:hAnsi="Arial" w:cs="Arial"/>
          <w:i/>
          <w:iCs/>
          <w:sz w:val="24"/>
          <w:szCs w:val="24"/>
        </w:rPr>
        <w:t xml:space="preserve"> </w:t>
      </w:r>
      <w:r w:rsidR="00F8528D" w:rsidRPr="00EE17C6">
        <w:rPr>
          <w:rFonts w:ascii="Arial" w:hAnsi="Arial" w:cs="Arial"/>
          <w:sz w:val="24"/>
          <w:szCs w:val="24"/>
        </w:rPr>
        <w:t>wybranych do dofinansowania oraz projektów, które otrzymały ocenę negatywną</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608D29F9" w:rsidR="00AB1D8C"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22902733" w14:textId="77777777" w:rsidR="00620F0D" w:rsidRPr="00A41FDB" w:rsidRDefault="00620F0D" w:rsidP="00B50C15">
      <w:pPr>
        <w:suppressAutoHyphens w:val="0"/>
        <w:autoSpaceDE w:val="0"/>
        <w:autoSpaceDN w:val="0"/>
        <w:adjustRightInd w:val="0"/>
        <w:spacing w:after="100" w:afterAutospacing="1" w:line="360" w:lineRule="auto"/>
        <w:rPr>
          <w:rFonts w:ascii="Arial" w:hAnsi="Arial" w:cs="Arial"/>
          <w:sz w:val="24"/>
          <w:szCs w:val="24"/>
        </w:rPr>
      </w:pP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61077965"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4AABBE9D"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0BDD4FE3"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76C90575"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1CC3B046"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0"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0"/>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0E4325">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0E4325">
      <w:pPr>
        <w:pStyle w:val="Akapitzlist"/>
        <w:numPr>
          <w:ilvl w:val="1"/>
          <w:numId w:val="25"/>
        </w:numPr>
        <w:spacing w:line="360" w:lineRule="auto"/>
        <w:ind w:hanging="396"/>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0E4325">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2" w:history="1">
        <w:r w:rsidR="00AF256F" w:rsidRPr="000E4325">
          <w:rPr>
            <w:rStyle w:val="Hipercze"/>
            <w:rFonts w:ascii="Arial" w:hAnsi="Arial"/>
          </w:rPr>
          <w:t>www.funduszeue.lodzkie.pl</w:t>
        </w:r>
      </w:hyperlink>
      <w:r w:rsidR="000D062C" w:rsidRPr="000E4325">
        <w:rPr>
          <w:rFonts w:ascii="Arial" w:hAnsi="Arial"/>
        </w:rPr>
        <w:t xml:space="preserve">, </w:t>
      </w:r>
      <w:r w:rsidR="000D062C" w:rsidRPr="000D062C">
        <w:t xml:space="preserve"> </w:t>
      </w:r>
      <w:hyperlink r:id="rId13"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46755A22" w:rsidR="00684BAC" w:rsidRPr="00B55866" w:rsidRDefault="00684BAC" w:rsidP="000E4325">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73788B7A"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0BAEFEE3"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B50C15">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B50C15">
      <w:pPr>
        <w:pStyle w:val="Tekstpodstawowy"/>
        <w:numPr>
          <w:ilvl w:val="0"/>
          <w:numId w:val="69"/>
        </w:numPr>
        <w:autoSpaceDE w:val="0"/>
        <w:spacing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B50C15">
      <w:pPr>
        <w:pStyle w:val="Tekstpodstawowy"/>
        <w:numPr>
          <w:ilvl w:val="0"/>
          <w:numId w:val="69"/>
        </w:numPr>
        <w:autoSpaceDE w:val="0"/>
        <w:spacing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374F506" w:rsidR="00753B4D" w:rsidRPr="00B55866" w:rsidRDefault="00753B4D" w:rsidP="00B50C15">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142CF658"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 xml:space="preserve">w przypadku wątpliwości może zwrócić się na piśmie do </w:t>
      </w:r>
      <w:r w:rsidR="00DC1FB6" w:rsidRPr="000E4325">
        <w:rPr>
          <w:rStyle w:val="Domylnaczcionkaakapitu3"/>
          <w:rFonts w:ascii="Arial" w:hAnsi="Arial"/>
        </w:rPr>
        <w:t xml:space="preserve"> 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B50C15">
      <w:pPr>
        <w:pStyle w:val="Akapitzlist"/>
        <w:numPr>
          <w:ilvl w:val="0"/>
          <w:numId w:val="69"/>
        </w:numPr>
        <w:spacing w:after="100" w:afterAutospacing="1"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48E8C79D"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627561">
      <w:pPr>
        <w:numPr>
          <w:ilvl w:val="0"/>
          <w:numId w:val="11"/>
        </w:numPr>
        <w:tabs>
          <w:tab w:val="clear" w:pos="360"/>
          <w:tab w:val="num" w:pos="142"/>
        </w:tabs>
        <w:spacing w:before="120" w:after="0" w:line="360" w:lineRule="auto"/>
        <w:ind w:left="284" w:hanging="284"/>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253EA3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6F04312D"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58D0B18"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EDF7A8B"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2E6CEF41"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9056FF">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EA1E13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69771D">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4"/>
      </w:r>
      <w:r w:rsidR="0000091E" w:rsidRPr="003B7B94">
        <w:rPr>
          <w:rStyle w:val="Domylnaczcionkaakapitu1"/>
          <w:rFonts w:ascii="Arial" w:hAnsi="Arial" w:cs="Arial"/>
        </w:rPr>
        <w:t xml:space="preserve">. </w:t>
      </w:r>
    </w:p>
    <w:p w14:paraId="2D78E76F" w14:textId="24235267"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69771D">
        <w:rPr>
          <w:rFonts w:ascii="Arial" w:hAnsi="Arial" w:cs="Arial"/>
        </w:rPr>
        <w:t>Pośredniczącą</w:t>
      </w:r>
      <w:r w:rsidR="0069771D" w:rsidRPr="003B7B94">
        <w:rPr>
          <w:rFonts w:ascii="Arial" w:hAnsi="Arial" w:cs="Arial"/>
        </w:rPr>
        <w:t xml:space="preserve"> </w:t>
      </w:r>
      <w:r w:rsidR="005B214F"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D9DF864" w14:textId="378BB924"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009B3ACD" w:rsidRPr="009B3ACD">
        <w:rPr>
          <w:rFonts w:ascii="Arial" w:hAnsi="Arial" w:cs="Arial"/>
        </w:rPr>
        <w:t>ufp</w:t>
      </w:r>
      <w:proofErr w:type="spellEnd"/>
      <w:r w:rsidR="009B3ACD" w:rsidRPr="009B3ACD">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Pr>
          <w:rFonts w:ascii="Arial" w:hAnsi="Arial" w:cs="Arial"/>
        </w:rPr>
        <w:t>Pośrednicząca</w:t>
      </w:r>
      <w:r w:rsidR="0069771D" w:rsidRPr="009B3ACD">
        <w:rPr>
          <w:rFonts w:ascii="Arial" w:hAnsi="Arial" w:cs="Arial"/>
        </w:rPr>
        <w:t xml:space="preserve"> </w:t>
      </w:r>
      <w:r w:rsidR="009B3ACD" w:rsidRPr="009B3ACD">
        <w:rPr>
          <w:rFonts w:ascii="Arial" w:hAnsi="Arial" w:cs="Arial"/>
        </w:rPr>
        <w:t xml:space="preserve">odrzuca lub akceptuje zmianę harmonogramu płatności w terminie weryfikacji wniosku o płatność wynikającym z § 13. Brak informacji zwrotnej ze strony </w:t>
      </w:r>
      <w:r w:rsidR="0069771D">
        <w:rPr>
          <w:rFonts w:ascii="Arial" w:hAnsi="Arial" w:cs="Arial"/>
        </w:rPr>
        <w:t>IP</w:t>
      </w:r>
      <w:r w:rsidR="0069771D"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704EDF54" w:rsidR="00813B3A" w:rsidRPr="003B7B94" w:rsidRDefault="00856F66"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5"/>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6"/>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p>
    <w:p w14:paraId="250204E0" w14:textId="03CCF378"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7"/>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8"/>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9"/>
      </w:r>
    </w:p>
    <w:p w14:paraId="38446701" w14:textId="064A653C"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00420C67"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6349FCD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w:t>
      </w:r>
      <w:r w:rsidR="0069771D">
        <w:rPr>
          <w:rFonts w:ascii="Arial" w:hAnsi="Arial" w:cs="Arial"/>
          <w:sz w:val="24"/>
          <w:szCs w:val="24"/>
        </w:rPr>
        <w:t>Pośredniczącą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69771D">
        <w:rPr>
          <w:rFonts w:ascii="Arial" w:hAnsi="Arial" w:cs="Arial"/>
          <w:sz w:val="24"/>
          <w:szCs w:val="24"/>
        </w:rPr>
        <w:t>Pośredniczącą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0"/>
      </w:r>
    </w:p>
    <w:p w14:paraId="5B4F9C93" w14:textId="2874AF86"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Pr>
          <w:rFonts w:ascii="Arial" w:hAnsi="Arial" w:cs="Arial"/>
          <w:sz w:val="24"/>
          <w:szCs w:val="24"/>
        </w:rPr>
        <w:t>Pośredniczącą</w:t>
      </w:r>
      <w:r w:rsidR="008355F1" w:rsidRPr="003B7B94">
        <w:rPr>
          <w:rFonts w:ascii="Arial" w:hAnsi="Arial" w:cs="Arial"/>
          <w:sz w:val="24"/>
          <w:szCs w:val="24"/>
        </w:rPr>
        <w:t>.</w:t>
      </w:r>
    </w:p>
    <w:p w14:paraId="1836AA9E" w14:textId="1F7E7A1A"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69771D">
        <w:rPr>
          <w:rFonts w:ascii="Arial" w:hAnsi="Arial" w:cs="Arial"/>
          <w:sz w:val="24"/>
          <w:szCs w:val="24"/>
        </w:rPr>
        <w:t>Pośredniczącą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3"/>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4"/>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5"/>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EF1A71F"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1B8F8EF"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7A1CFF53"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Pr>
          <w:rFonts w:ascii="Arial" w:hAnsi="Arial" w:cs="Arial"/>
        </w:rPr>
        <w:t>IP,</w:t>
      </w:r>
      <w:r w:rsidR="00F3449D">
        <w:rPr>
          <w:rFonts w:ascii="Arial" w:hAnsi="Arial" w:cs="Arial"/>
        </w:rPr>
        <w:t>Ministra</w:t>
      </w:r>
      <w:proofErr w:type="spellEnd"/>
      <w:r w:rsidR="00F3449D">
        <w:rPr>
          <w:rFonts w:ascii="Arial" w:hAnsi="Arial" w:cs="Arial"/>
        </w:rPr>
        <w:t xml:space="preserve">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9056FF">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457BFF0D"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1BB73D0D"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66C8E6C5" w:rsidR="0055721C" w:rsidRPr="00A041CE"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39D4BBF4" w14:textId="79E4D5F3" w:rsidR="000A46A0" w:rsidRPr="000A46A0" w:rsidRDefault="0063593A" w:rsidP="002F4E8B">
      <w:pPr>
        <w:pStyle w:val="Akapitzlist"/>
        <w:spacing w:line="360" w:lineRule="auto"/>
        <w:ind w:left="284" w:hanging="284"/>
        <w:rPr>
          <w:rFonts w:ascii="Arial" w:hAnsi="Arial" w:cs="Arial"/>
        </w:rPr>
      </w:pPr>
      <w:r w:rsidRPr="00CB44DC">
        <w:rPr>
          <w:rFonts w:ascii="Arial" w:hAnsi="Arial" w:cs="Arial"/>
        </w:rPr>
        <w:t xml:space="preserve">8. </w:t>
      </w:r>
      <w:r w:rsidR="00ED6BEA" w:rsidRPr="00CB44DC">
        <w:rPr>
          <w:rFonts w:ascii="Arial" w:hAnsi="Arial" w:cs="Arial"/>
        </w:rPr>
        <w:t>Beneficjent jest zobowiązany do wykazania i opisania w</w:t>
      </w:r>
      <w:r w:rsidR="00D310A3" w:rsidRPr="00CB44DC">
        <w:rPr>
          <w:rFonts w:ascii="Arial" w:hAnsi="Arial" w:cs="Arial"/>
        </w:rPr>
        <w:t>e</w:t>
      </w:r>
      <w:r w:rsidR="00ED6BEA" w:rsidRPr="00CB44DC">
        <w:rPr>
          <w:rFonts w:ascii="Arial" w:hAnsi="Arial" w:cs="Arial"/>
        </w:rPr>
        <w:t xml:space="preserve"> wniosku o płatność</w:t>
      </w:r>
      <w:r w:rsidR="00A014D3" w:rsidRPr="00CB44DC">
        <w:rPr>
          <w:rFonts w:ascii="Arial" w:hAnsi="Arial" w:cs="Arial"/>
        </w:rPr>
        <w:t>, które z działań równościowych</w:t>
      </w:r>
      <w:r w:rsidR="00ED6BEA" w:rsidRPr="00CB44DC">
        <w:rPr>
          <w:rFonts w:ascii="Arial" w:hAnsi="Arial" w:cs="Arial"/>
        </w:rPr>
        <w:t xml:space="preserve"> zaplanowanych we wniosku o dofinansowanie </w:t>
      </w:r>
      <w:r w:rsidR="00636486" w:rsidRPr="00CB44DC">
        <w:rPr>
          <w:rFonts w:ascii="Arial" w:hAnsi="Arial" w:cs="Arial"/>
        </w:rPr>
        <w:t>p</w:t>
      </w:r>
      <w:r w:rsidR="00ED6BEA" w:rsidRPr="00CB44DC">
        <w:rPr>
          <w:rFonts w:ascii="Arial" w:hAnsi="Arial" w:cs="Arial"/>
        </w:rPr>
        <w:t xml:space="preserve">rojektu zostały </w:t>
      </w:r>
      <w:r w:rsidR="00D310A3" w:rsidRPr="00CB44DC">
        <w:rPr>
          <w:rFonts w:ascii="Arial" w:hAnsi="Arial" w:cs="Arial"/>
        </w:rPr>
        <w:t xml:space="preserve">już </w:t>
      </w:r>
      <w:r w:rsidR="00ED6BEA"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00ED6BEA"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00ED6BEA"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6305BC11"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Beneficjent jest zobowiązany do rozliczenia całości otrzymanego dofinansowania w</w:t>
      </w:r>
      <w:r w:rsidR="00D435B3">
        <w:rPr>
          <w:rFonts w:ascii="Arial" w:hAnsi="Arial" w:cs="Arial"/>
          <w:sz w:val="24"/>
          <w:szCs w:val="24"/>
        </w:rPr>
        <w:t>e</w:t>
      </w:r>
      <w:r w:rsidR="005B214F" w:rsidRPr="00EC1A82">
        <w:rPr>
          <w:rFonts w:ascii="Arial" w:hAnsi="Arial" w:cs="Arial"/>
          <w:sz w:val="24"/>
          <w:szCs w:val="24"/>
        </w:rPr>
        <w:t xml:space="preserve"> wniosku o płatność</w:t>
      </w:r>
      <w:r w:rsidR="00D435B3">
        <w:rPr>
          <w:rFonts w:ascii="Arial" w:hAnsi="Arial" w:cs="Arial"/>
          <w:sz w:val="24"/>
          <w:szCs w:val="24"/>
        </w:rPr>
        <w:t xml:space="preserve"> końcową</w:t>
      </w:r>
      <w:r w:rsidR="005B214F" w:rsidRPr="00EC1A82">
        <w:rPr>
          <w:rFonts w:ascii="Arial" w:hAnsi="Arial" w:cs="Arial"/>
          <w:sz w:val="24"/>
          <w:szCs w:val="24"/>
        </w:rPr>
        <w:t xml:space="preserve">.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785DE3">
        <w:rPr>
          <w:rFonts w:ascii="Arial" w:hAnsi="Arial" w:cs="Arial"/>
          <w:sz w:val="24"/>
          <w:szCs w:val="24"/>
        </w:rPr>
        <w:t>Pośredniczącą</w:t>
      </w:r>
      <w:r w:rsidR="007C3E52" w:rsidRPr="00EC1A82">
        <w:rPr>
          <w:rFonts w:ascii="Arial" w:hAnsi="Arial" w:cs="Arial"/>
          <w:sz w:val="24"/>
          <w:szCs w:val="24"/>
        </w:rPr>
        <w:t xml:space="preserve">,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 xml:space="preserve">11.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4325">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4C4BC0E8"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F40797">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23BA9E07"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 xml:space="preserve">13. </w:t>
      </w:r>
      <w:r w:rsidR="00F40797">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7A40DC29"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3A2DE2" w:rsidRPr="00A535DC">
        <w:rPr>
          <w:rFonts w:ascii="Arial" w:hAnsi="Arial" w:cs="Arial"/>
          <w:sz w:val="24"/>
          <w:szCs w:val="24"/>
        </w:rPr>
        <w:t>o których mowa w ust. 3 i § 12 ust. 7 i ust. 12</w:t>
      </w:r>
      <w:r w:rsidR="009705E2">
        <w:rPr>
          <w:rFonts w:ascii="Arial" w:hAnsi="Arial" w:cs="Arial"/>
          <w:sz w:val="24"/>
          <w:szCs w:val="24"/>
        </w:rPr>
        <w:t>.</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27E5A79A"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178F75A9"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5B214F"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3E5C52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9705E2">
        <w:rPr>
          <w:rFonts w:ascii="Arial" w:hAnsi="Arial" w:cs="Arial"/>
          <w:sz w:val="24"/>
          <w:szCs w:val="24"/>
        </w:rPr>
        <w:t>Pośredniczącą</w:t>
      </w:r>
      <w:r w:rsidR="009705E2" w:rsidRPr="00A535DC">
        <w:rPr>
          <w:rFonts w:ascii="Arial" w:hAnsi="Arial" w:cs="Arial"/>
          <w:sz w:val="24"/>
          <w:szCs w:val="24"/>
        </w:rPr>
        <w:t xml:space="preserve"> </w:t>
      </w:r>
      <w:r w:rsidR="005B214F" w:rsidRPr="00A535DC">
        <w:rPr>
          <w:rFonts w:ascii="Arial" w:hAnsi="Arial" w:cs="Arial"/>
          <w:sz w:val="24"/>
          <w:szCs w:val="24"/>
        </w:rPr>
        <w:t>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9705E2">
        <w:rPr>
          <w:rFonts w:ascii="Arial" w:hAnsi="Arial" w:cs="Arial"/>
          <w:sz w:val="24"/>
          <w:szCs w:val="24"/>
        </w:rPr>
        <w:t>Pośredniczącej</w:t>
      </w:r>
      <w:r w:rsidR="009705E2" w:rsidRPr="00A535DC">
        <w:rPr>
          <w:rFonts w:ascii="Arial" w:hAnsi="Arial" w:cs="Arial"/>
          <w:sz w:val="24"/>
          <w:szCs w:val="24"/>
        </w:rPr>
        <w:t xml:space="preserve"> </w:t>
      </w:r>
      <w:r w:rsidR="005B214F" w:rsidRPr="00A535DC">
        <w:rPr>
          <w:rFonts w:ascii="Arial" w:hAnsi="Arial" w:cs="Arial"/>
          <w:sz w:val="24"/>
          <w:szCs w:val="24"/>
        </w:rPr>
        <w:t>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245FE2B"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9705E2">
        <w:rPr>
          <w:rFonts w:ascii="Arial" w:hAnsi="Arial" w:cs="Arial"/>
          <w:sz w:val="24"/>
          <w:szCs w:val="24"/>
        </w:rPr>
        <w:t>Po</w:t>
      </w:r>
      <w:r w:rsidR="00481829">
        <w:rPr>
          <w:rFonts w:ascii="Arial" w:hAnsi="Arial" w:cs="Arial"/>
          <w:sz w:val="24"/>
          <w:szCs w:val="24"/>
        </w:rPr>
        <w:t>ś</w:t>
      </w:r>
      <w:r w:rsidR="009705E2">
        <w:rPr>
          <w:rFonts w:ascii="Arial" w:hAnsi="Arial" w:cs="Arial"/>
          <w:sz w:val="24"/>
          <w:szCs w:val="24"/>
        </w:rPr>
        <w:t>redniczącą</w:t>
      </w:r>
      <w:r w:rsidR="009705E2"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może podjąć decyzję o wyłączeniu części wydatków objętych wnioskiem, nie wstrzymując jego zatwierdzenia. Instytucja </w:t>
      </w:r>
      <w:r w:rsidR="009705E2">
        <w:rPr>
          <w:rFonts w:ascii="Arial" w:hAnsi="Arial" w:cs="Arial"/>
          <w:sz w:val="24"/>
          <w:szCs w:val="24"/>
        </w:rPr>
        <w:t>Pośrednicząca</w:t>
      </w:r>
      <w:r w:rsidR="009705E2" w:rsidRPr="00A535DC">
        <w:rPr>
          <w:rFonts w:ascii="Arial" w:hAnsi="Arial" w:cs="Arial"/>
          <w:sz w:val="24"/>
          <w:szCs w:val="24"/>
        </w:rPr>
        <w:t xml:space="preserve"> </w:t>
      </w:r>
      <w:r w:rsidR="00B87C07" w:rsidRPr="00A535DC">
        <w:rPr>
          <w:rFonts w:ascii="Arial" w:hAnsi="Arial" w:cs="Arial"/>
          <w:sz w:val="24"/>
          <w:szCs w:val="24"/>
        </w:rPr>
        <w:t xml:space="preserve">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62349AAD"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9705E2">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4C4CBD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005B214F"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005B214F"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1B3ADDBF"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r w:rsidR="009705E2" w:rsidRPr="00EE17C6">
        <w:rPr>
          <w:rFonts w:ascii="Arial" w:hAnsi="Arial" w:cs="Arial"/>
        </w:rPr>
        <w:t xml:space="preserve">Instytucji Pośredniczącej </w:t>
      </w:r>
      <w:r w:rsidR="009705E2">
        <w:rPr>
          <w:rFonts w:ascii="Arial" w:hAnsi="Arial" w:cs="Arial"/>
        </w:rPr>
        <w:t>lub</w:t>
      </w:r>
      <w:r w:rsidR="00967FFE">
        <w:rPr>
          <w:rFonts w:ascii="Arial" w:hAnsi="Arial" w:cs="Arial"/>
        </w:rPr>
        <w:t xml:space="preserve">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337C90F0"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t xml:space="preserve">2.   </w:t>
      </w:r>
      <w:r w:rsidR="00700CF0" w:rsidRPr="001B3B70">
        <w:rPr>
          <w:rFonts w:ascii="Arial" w:hAnsi="Arial" w:cs="Arial"/>
        </w:rPr>
        <w:t xml:space="preserve">Beneficjent zwraca środki, o których mowa w ust. </w:t>
      </w:r>
      <w:r w:rsidR="0075016A" w:rsidRPr="001B3B70">
        <w:rPr>
          <w:rFonts w:ascii="Arial" w:hAnsi="Arial" w:cs="Arial"/>
        </w:rPr>
        <w:t>1</w:t>
      </w:r>
      <w:r w:rsidR="00700CF0"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00700CF0"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t>Pośredniczącą</w:t>
      </w:r>
      <w:r w:rsidR="009705E2" w:rsidRPr="001B3B70">
        <w:rPr>
          <w:rFonts w:ascii="Arial" w:hAnsi="Arial" w:cs="Arial"/>
        </w:rPr>
        <w:t xml:space="preserve"> </w:t>
      </w:r>
      <w:r w:rsidR="00700CF0" w:rsidRPr="001B3B70">
        <w:rPr>
          <w:rFonts w:ascii="Arial" w:hAnsi="Arial" w:cs="Arial"/>
        </w:rPr>
        <w:t xml:space="preserve">w tym wezwaniu, albo wyraża pisemną zgodę na pomniejszenie wypłaty kolejnej należnej mu transzy dofinansowania. </w:t>
      </w:r>
    </w:p>
    <w:p w14:paraId="5804BA95" w14:textId="4CD124FF"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9705E2">
        <w:rPr>
          <w:rFonts w:ascii="Arial" w:hAnsi="Arial" w:cs="Arial"/>
        </w:rPr>
        <w:t>Pośredniczącej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73A1F37B"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C775F3">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4"/>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5D07D8E7"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r w:rsidR="00C775F3" w:rsidRPr="00723314">
        <w:rPr>
          <w:rFonts w:ascii="Arial" w:hAnsi="Arial" w:cs="Arial"/>
        </w:rPr>
        <w:t xml:space="preserve"> </w:t>
      </w:r>
      <w:r w:rsidR="00C775F3">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7E5F24B"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C775F3">
        <w:rPr>
          <w:rFonts w:ascii="Arial" w:hAnsi="Arial" w:cs="Arial"/>
        </w:rPr>
        <w:t>Pośrednicząca</w:t>
      </w:r>
      <w:r w:rsidR="00C775F3" w:rsidRPr="00723314">
        <w:rPr>
          <w:rFonts w:ascii="Arial" w:hAnsi="Arial" w:cs="Arial"/>
        </w:rPr>
        <w:t xml:space="preserve"> </w:t>
      </w:r>
      <w:r w:rsidR="00516717" w:rsidRPr="00723314">
        <w:rPr>
          <w:rFonts w:ascii="Arial" w:hAnsi="Arial" w:cs="Arial"/>
        </w:rPr>
        <w:t xml:space="preserve">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B8CE909"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38CCDE2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2" w:name="_Hlk166243747"/>
      <w:bookmarkEnd w:id="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3" w:name="_Hlk166243777"/>
      <w:r w:rsidR="00A04158">
        <w:rPr>
          <w:rFonts w:ascii="Arial" w:hAnsi="Arial" w:cs="Arial"/>
          <w:sz w:val="24"/>
          <w:szCs w:val="24"/>
        </w:rPr>
        <w:t>obowiązane są do wykorzystywania</w:t>
      </w:r>
      <w:bookmarkEnd w:id="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3C59B005"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r w:rsidR="007D2E0F">
        <w:rPr>
          <w:rFonts w:ascii="Arial" w:hAnsi="Arial" w:cs="Arial"/>
          <w:bCs/>
          <w:spacing w:val="-2"/>
          <w:sz w:val="24"/>
          <w:szCs w:val="24"/>
        </w:rPr>
        <w:t>.</w:t>
      </w:r>
      <w:hyperlink r:id="rId14" w:history="1"/>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4" w:name="_Hlk187660161"/>
      <w:r w:rsidRPr="009B3B13">
        <w:rPr>
          <w:rFonts w:ascii="Arial" w:hAnsi="Arial" w:cs="Arial"/>
          <w:bCs/>
          <w:sz w:val="24"/>
          <w:szCs w:val="24"/>
        </w:rPr>
        <w:t>Trwałości rezultatów</w:t>
      </w:r>
      <w:bookmarkEnd w:id="4"/>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703BD577"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FD0CA9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57C27C2B"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5B225AFB"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07CADDB6"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FE2EFE">
        <w:rPr>
          <w:rFonts w:ascii="Arial" w:hAnsi="Arial" w:cs="Arial"/>
          <w:iCs/>
        </w:rPr>
        <w:t>6</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4B3743CD" w:rsidR="00802F12" w:rsidRPr="00D87A51" w:rsidRDefault="00802F12" w:rsidP="001C4BC4">
      <w:pPr>
        <w:numPr>
          <w:ilvl w:val="0"/>
          <w:numId w:val="5"/>
        </w:numPr>
        <w:tabs>
          <w:tab w:val="left" w:pos="284"/>
        </w:tabs>
        <w:spacing w:after="0" w:line="360" w:lineRule="auto"/>
        <w:ind w:left="284"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2230EEEF"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F755397" w:rsidR="005B214F" w:rsidRPr="0088552F"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r w:rsidRPr="0040025A">
        <w:rPr>
          <w:rFonts w:ascii="Arial" w:hAnsi="Arial" w:cs="Arial"/>
          <w:sz w:val="24"/>
          <w:szCs w:val="24"/>
        </w:rPr>
        <w:t>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 xml:space="preserve">, </w:t>
      </w:r>
      <w:r w:rsidRPr="0040025A">
        <w:rPr>
          <w:rFonts w:ascii="Arial" w:hAnsi="Arial" w:cs="Arial"/>
          <w:sz w:val="24"/>
          <w:szCs w:val="24"/>
        </w:rPr>
        <w:t xml:space="preserve"> </w:t>
      </w:r>
      <w:r w:rsidR="008668EB">
        <w:rPr>
          <w:rFonts w:ascii="Arial" w:hAnsi="Arial" w:cs="Arial"/>
          <w:sz w:val="24"/>
          <w:szCs w:val="24"/>
        </w:rPr>
        <w:t>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3BB3C95F" w:rsidR="005B214F" w:rsidRPr="0088552F"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88552F">
        <w:rPr>
          <w:rFonts w:ascii="Arial" w:hAnsi="Arial" w:cs="Arial"/>
          <w:b/>
          <w:bCs/>
          <w:sz w:val="24"/>
          <w:szCs w:val="24"/>
        </w:rPr>
        <w:t xml:space="preserve">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0C54C763"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09BD8301" w:rsidR="00C05024" w:rsidRPr="00186B98" w:rsidRDefault="0097026A" w:rsidP="00C31040">
      <w:pPr>
        <w:pStyle w:val="Akapitzlist"/>
        <w:spacing w:afterLines="30" w:after="72" w:line="360" w:lineRule="auto"/>
        <w:ind w:left="720" w:hanging="11"/>
        <w:rPr>
          <w:rFonts w:ascii="Arial" w:hAnsi="Arial" w:cs="Arial"/>
        </w:rPr>
      </w:pPr>
      <w:r w:rsidRPr="0097026A">
        <w:rPr>
          <w:rFonts w:ascii="Arial" w:hAnsi="Arial" w:cs="Arial"/>
        </w:rPr>
        <w:t xml:space="preserve">2) 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B71DA70"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 xml:space="preserve">Na stronie internetowej </w:t>
      </w:r>
      <w:bookmarkStart w:id="5"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5"/>
      <w:r w:rsidRPr="000E4325">
        <w:rPr>
          <w:rFonts w:ascii="Arial" w:hAnsi="Arial"/>
          <w:color w:val="000000"/>
        </w:rPr>
        <w:t xml:space="preserve">w </w:t>
      </w:r>
      <w:r w:rsidR="00E14CDA" w:rsidRPr="002531E4">
        <w:rPr>
          <w:rFonts w:ascii="Arial" w:hAnsi="Arial" w:cs="Arial"/>
        </w:rPr>
        <w:t>menu Skorzystaj z programu, w podmenu RODO</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49D5BA60"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oraz </w:t>
      </w:r>
      <w:r w:rsidRPr="00F70772">
        <w:rPr>
          <w:rFonts w:ascii="Arial" w:hAnsi="Arial" w:cs="Arial"/>
          <w:bCs/>
          <w:color w:val="000000"/>
        </w:rPr>
        <w:t>Instytucji Zarządzającej</w:t>
      </w:r>
      <w:r w:rsidR="00E14CDA">
        <w:rPr>
          <w:rFonts w:ascii="Arial" w:hAnsi="Arial" w:cs="Arial"/>
          <w:bCs/>
          <w:color w:val="000000"/>
        </w:rPr>
        <w:t>.</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1E1D8572" w14:textId="275BDDDA" w:rsidR="00EE4549" w:rsidRPr="00967FFE" w:rsidRDefault="00730F2F" w:rsidP="000E4325">
      <w:pPr>
        <w:pStyle w:val="Akapitzlist"/>
        <w:numPr>
          <w:ilvl w:val="0"/>
          <w:numId w:val="154"/>
        </w:numPr>
        <w:suppressAutoHyphens w:val="0"/>
        <w:spacing w:line="360" w:lineRule="auto"/>
        <w:ind w:right="86"/>
        <w:rPr>
          <w:rFonts w:ascii="Arial" w:hAnsi="Arial"/>
        </w:rPr>
      </w:pPr>
      <w:r w:rsidRPr="00967FFE">
        <w:rPr>
          <w:rFonts w:ascii="Arial" w:hAnsi="Arial"/>
        </w:rPr>
        <w:t xml:space="preserve">Do udziału w wydarzeniu informacyjno-promocyjnym należy zaprosić z co najmniej 4-tygodniowym wyprzedzeniem przedstawicieli </w:t>
      </w:r>
      <w:r w:rsidR="007C4260" w:rsidRPr="00967FFE">
        <w:rPr>
          <w:rFonts w:ascii="Arial" w:hAnsi="Arial"/>
        </w:rPr>
        <w:t>Komisji Europejskiej</w:t>
      </w:r>
      <w:r w:rsidR="00EE4549" w:rsidRPr="000E4325">
        <w:rPr>
          <w:rFonts w:ascii="Arial" w:hAnsi="Arial"/>
        </w:rPr>
        <w:t>,</w:t>
      </w:r>
      <w:r w:rsidRPr="000E4325">
        <w:rPr>
          <w:rFonts w:ascii="Arial" w:hAnsi="Arial"/>
        </w:rPr>
        <w:t xml:space="preserve"> </w:t>
      </w:r>
      <w:r w:rsidR="00955336" w:rsidRPr="000E4325">
        <w:rPr>
          <w:rFonts w:ascii="Arial" w:hAnsi="Arial"/>
        </w:rPr>
        <w:t>IZ FEŁ2027</w:t>
      </w:r>
      <w:r w:rsidR="00EE4549" w:rsidRPr="000E4325">
        <w:rPr>
          <w:rFonts w:ascii="Arial" w:hAnsi="Arial"/>
        </w:rPr>
        <w:t xml:space="preserve"> i IP</w:t>
      </w:r>
      <w:r w:rsidRPr="000E4325">
        <w:rPr>
          <w:rFonts w:ascii="Arial" w:hAnsi="Arial"/>
        </w:rPr>
        <w:t xml:space="preserve"> za pośrednictwem poczty elektronicznej </w:t>
      </w:r>
      <w:r w:rsidR="00B820B1" w:rsidRPr="00293A0C">
        <w:rPr>
          <w:rFonts w:ascii="Arial" w:hAnsi="Arial" w:cs="Arial"/>
        </w:rPr>
        <w:t>inauguracja.fel@lodzkie.pl</w:t>
      </w:r>
      <w:r w:rsidR="00FE2EFE">
        <w:rPr>
          <w:rFonts w:ascii="Arial" w:hAnsi="Arial" w:cs="Arial"/>
        </w:rPr>
        <w:t>,</w:t>
      </w:r>
      <w:r w:rsidR="004A4203">
        <w:rPr>
          <w:rFonts w:ascii="Arial" w:hAnsi="Arial" w:cs="Arial"/>
        </w:rPr>
        <w:t xml:space="preserve"> </w:t>
      </w:r>
      <w:hyperlink r:id="rId15" w:history="1">
        <w:r w:rsidR="00EE4549" w:rsidRPr="00B81ECA">
          <w:rPr>
            <w:rStyle w:val="Hipercze"/>
            <w:rFonts w:ascii="Arial" w:hAnsi="Arial" w:cs="Arial"/>
          </w:rPr>
          <w:t>EMPL-B5-UNlT@ec.europa.eu</w:t>
        </w:r>
      </w:hyperlink>
      <w:r w:rsidR="00FE2EFE">
        <w:rPr>
          <w:rFonts w:ascii="Arial" w:hAnsi="Arial" w:cs="Arial"/>
          <w:u w:val="single" w:color="000000"/>
        </w:rPr>
        <w:t xml:space="preserve"> oraz</w:t>
      </w:r>
      <w:r w:rsidR="00EE4549">
        <w:rPr>
          <w:rFonts w:ascii="Arial" w:hAnsi="Arial" w:cs="Arial"/>
          <w:u w:val="single" w:color="000000"/>
        </w:rPr>
        <w:t xml:space="preserve"> </w:t>
      </w:r>
      <w:r w:rsidR="00EE4549" w:rsidRPr="0068464C">
        <w:rPr>
          <w:rStyle w:val="Hipercze"/>
          <w:rFonts w:ascii="Arial" w:hAnsi="Arial" w:cs="Arial"/>
          <w:lang w:bidi="pl-PL"/>
        </w:rPr>
        <w:t>wup.fel@wup.lodz.pl</w:t>
      </w:r>
      <w:r w:rsidR="00EE4549" w:rsidRPr="0068464C">
        <w:rPr>
          <w:rFonts w:ascii="Arial" w:hAnsi="Arial" w:cs="Arial"/>
        </w:rPr>
        <w:t xml:space="preserve">. </w:t>
      </w:r>
    </w:p>
    <w:p w14:paraId="71E8E240" w14:textId="5E4103CE" w:rsidR="00730F2F" w:rsidRPr="000E4325" w:rsidRDefault="00730F2F" w:rsidP="000E4325">
      <w:pPr>
        <w:suppressAutoHyphens w:val="0"/>
        <w:spacing w:after="0" w:line="360" w:lineRule="auto"/>
        <w:ind w:left="851" w:right="86"/>
        <w:rPr>
          <w:rFonts w:ascii="Arial" w:hAnsi="Arial"/>
          <w:sz w:val="24"/>
        </w:rPr>
      </w:pP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6"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7F3BD7EA"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70238CF5"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7"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r w:rsidR="00FF64B8">
        <w:rPr>
          <w:rFonts w:ascii="Arial" w:eastAsia="Calibri" w:hAnsi="Arial" w:cs="Arial"/>
          <w:color w:val="FF0000"/>
          <w:lang w:eastAsia="en-US"/>
        </w:rPr>
        <w:t xml:space="preserve"> </w:t>
      </w:r>
      <w:hyperlink r:id="rId18"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1EE39681"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Projektu</w:t>
      </w:r>
      <w:r w:rsidR="0017596B" w:rsidRPr="007A3907">
        <w:rPr>
          <w:rFonts w:ascii="Arial" w:hAnsi="Arial" w:cs="Arial"/>
          <w:sz w:val="24"/>
          <w:szCs w:val="24"/>
        </w:rPr>
        <w:t>.</w:t>
      </w:r>
    </w:p>
    <w:p w14:paraId="57E7B8FF" w14:textId="086B247C"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0F3C9F08" w:rsidR="005B214F" w:rsidRPr="00620F0D"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23AD9EAB" w14:textId="77777777" w:rsidR="00620F0D" w:rsidRPr="007A3907" w:rsidRDefault="00620F0D" w:rsidP="00620F0D">
      <w:pPr>
        <w:spacing w:after="100" w:afterAutospacing="1" w:line="360" w:lineRule="auto"/>
        <w:rPr>
          <w:rFonts w:ascii="Arial" w:hAnsi="Arial" w:cs="Arial"/>
          <w:b/>
          <w:bCs/>
          <w:sz w:val="24"/>
          <w:szCs w:val="24"/>
        </w:rPr>
      </w:pP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35D7234B"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xml:space="preserve">. Warunkiem jest zgłoszenie przez Beneficjenta do </w:t>
      </w:r>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1971D4AE"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3EF8E849"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2F41BD49"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80757B7"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1CBCB1D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16606E43"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30D2FA"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41A9B1B"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6BBD564A"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w:t>
      </w:r>
      <w:r w:rsidR="00FE2EFE">
        <w:rPr>
          <w:rFonts w:ascii="Arial" w:hAnsi="Arial" w:cs="Arial"/>
          <w:sz w:val="24"/>
          <w:szCs w:val="24"/>
        </w:rPr>
        <w:t>u</w:t>
      </w:r>
      <w:r w:rsidR="00FE2EFE" w:rsidRPr="00641466">
        <w:rPr>
          <w:rFonts w:ascii="Arial" w:hAnsi="Arial" w:cs="Arial"/>
          <w:sz w:val="24"/>
          <w:szCs w:val="24"/>
        </w:rPr>
        <w:t xml:space="preserve">mowy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C9B2A32"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FE2EFE">
        <w:rPr>
          <w:rFonts w:ascii="Arial" w:hAnsi="Arial" w:cs="Arial"/>
          <w:sz w:val="24"/>
          <w:szCs w:val="24"/>
        </w:rPr>
        <w:t>p</w:t>
      </w:r>
      <w:r w:rsidR="00FE2EFE" w:rsidRPr="00641466">
        <w:rPr>
          <w:rFonts w:ascii="Arial" w:hAnsi="Arial" w:cs="Arial"/>
          <w:sz w:val="24"/>
          <w:szCs w:val="24"/>
        </w:rPr>
        <w:t xml:space="preserve">rojektu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627561">
      <w:pPr>
        <w:numPr>
          <w:ilvl w:val="0"/>
          <w:numId w:val="10"/>
        </w:numPr>
        <w:spacing w:after="100" w:afterAutospacing="1"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F99C3E6" w14:textId="6DF40086" w:rsidR="005B214F" w:rsidRPr="00804573" w:rsidRDefault="005B214F" w:rsidP="000E4325">
      <w:pPr>
        <w:numPr>
          <w:ilvl w:val="0"/>
          <w:numId w:val="23"/>
        </w:numPr>
        <w:tabs>
          <w:tab w:val="clear" w:pos="720"/>
        </w:tabs>
        <w:spacing w:before="240" w:after="0" w:line="360" w:lineRule="auto"/>
        <w:ind w:left="426" w:hanging="284"/>
        <w:rPr>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804573" w:rsidRPr="00EE17C6">
        <w:rPr>
          <w:rFonts w:ascii="Arial" w:hAnsi="Arial" w:cs="Arial"/>
          <w:iCs/>
          <w:sz w:val="24"/>
          <w:szCs w:val="24"/>
        </w:rPr>
        <w:t xml:space="preserve">dwa 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r w:rsidRPr="00804573">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1C1CF8B6"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19"/>
          <w:headerReference w:type="default" r:id="rId20"/>
          <w:footerReference w:type="even" r:id="rId21"/>
          <w:footerReference w:type="default" r:id="rId22"/>
          <w:headerReference w:type="first" r:id="rId23"/>
          <w:footerReference w:type="first" r:id="rId24"/>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4C503E0"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99"/>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muszą znajdować się w miejscu realizacji projektu, w miejscu dobrze widocznym dla społeczeństwa.</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07F215FD"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7"/>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8">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2414EE79"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20D4F54"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6C143C5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C16C64">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473DDFB5"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t>Te informacje i oznaczenia, które wymieniliśmy w punktach od 1 do 8 musisz umieścić także na profilu w mediach społecznościowych. Dodatkowo zamieść także hasztag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 #</w:t>
      </w:r>
      <w:proofErr w:type="spellStart"/>
      <w:r w:rsidRPr="009450F8">
        <w:rPr>
          <w:rFonts w:ascii="Arial" w:hAnsi="Arial" w:cs="Arial"/>
          <w:b/>
          <w:sz w:val="24"/>
          <w:szCs w:val="24"/>
        </w:rPr>
        <w:t>FunduszeEuropejskie</w:t>
      </w:r>
      <w:proofErr w:type="spellEnd"/>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2"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DF01A61" w:rsidR="0071483C" w:rsidRPr="0076637E" w:rsidRDefault="004A4EDC" w:rsidP="00717FA8">
      <w:pPr>
        <w:spacing w:after="195" w:line="360" w:lineRule="auto"/>
        <w:ind w:left="17" w:hanging="10"/>
        <w:rPr>
          <w:rFonts w:ascii="Arial" w:hAnsi="Arial" w:cs="Arial"/>
          <w:sz w:val="24"/>
          <w:szCs w:val="24"/>
        </w:rPr>
      </w:pPr>
      <w:hyperlink r:id="rId33" w:history="1">
        <w:r w:rsidRPr="004A4EDC">
          <w:rPr>
            <w:rStyle w:val="Hipercze"/>
            <w:rFonts w:ascii="Arial" w:hAnsi="Arial" w:cs="Arial"/>
            <w:sz w:val="24"/>
            <w:szCs w:val="24"/>
            <w:u w:color="000000"/>
          </w:rPr>
          <w:t>https://www.fundusz</w:t>
        </w:r>
        <w:r w:rsidRPr="004A4EDC">
          <w:rPr>
            <w:rStyle w:val="Hipercze"/>
            <w:rFonts w:ascii="Arial" w:hAnsi="Arial" w:cs="Arial"/>
            <w:sz w:val="24"/>
            <w:szCs w:val="24"/>
            <w:u w:color="000000"/>
          </w:rPr>
          <w:t>e</w:t>
        </w:r>
        <w:r w:rsidRPr="004A4EDC">
          <w:rPr>
            <w:rStyle w:val="Hipercze"/>
            <w:rFonts w:ascii="Arial" w:hAnsi="Arial" w:cs="Arial"/>
            <w:sz w:val="24"/>
            <w:szCs w:val="24"/>
            <w:u w:color="000000"/>
          </w:rPr>
          <w:t>europej</w:t>
        </w:r>
        <w:bookmarkStart w:id="7" w:name="_GoBack"/>
        <w:bookmarkEnd w:id="7"/>
        <w:r w:rsidRPr="004A4EDC">
          <w:rPr>
            <w:rStyle w:val="Hipercze"/>
            <w:rFonts w:ascii="Arial" w:hAnsi="Arial" w:cs="Arial"/>
            <w:sz w:val="24"/>
            <w:szCs w:val="24"/>
            <w:u w:color="000000"/>
          </w:rPr>
          <w:t>s</w:t>
        </w:r>
        <w:r w:rsidRPr="004A4EDC">
          <w:rPr>
            <w:rStyle w:val="Hipercze"/>
            <w:rFonts w:ascii="Arial" w:hAnsi="Arial" w:cs="Arial"/>
            <w:sz w:val="24"/>
            <w:szCs w:val="24"/>
            <w:u w:color="000000"/>
          </w:rPr>
          <w:t>kie.gov.pl/strony/o-funduszach/fundusze-2021-2027/prawo-i-dokumenty/zasady-komunikacji-fe/</w:t>
        </w:r>
      </w:hyperlink>
      <w:r>
        <w:rPr>
          <w:rFonts w:ascii="Arial" w:hAnsi="Arial" w:cs="Arial"/>
          <w:sz w:val="24"/>
          <w:szCs w:val="24"/>
          <w:u w:val="single" w:color="000000"/>
        </w:rPr>
        <w:t xml:space="preserve"> </w:t>
      </w:r>
      <w:r w:rsidR="0071483C" w:rsidRPr="0076637E">
        <w:rPr>
          <w:rFonts w:ascii="Arial" w:hAnsi="Arial" w:cs="Arial"/>
          <w:sz w:val="24"/>
          <w:szCs w:val="24"/>
        </w:rPr>
        <w:t>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4"/>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77777777" w:rsidR="005679DF" w:rsidRPr="005679DF" w:rsidRDefault="005679DF" w:rsidP="006175E8">
      <w:pPr>
        <w:rPr>
          <w:rFonts w:ascii="Arial" w:hAnsi="Arial" w:cs="Arial"/>
          <w:sz w:val="24"/>
          <w:szCs w:val="24"/>
        </w:rPr>
      </w:pPr>
    </w:p>
    <w:p w14:paraId="0B65574D" w14:textId="77777777" w:rsidR="000E4325" w:rsidRDefault="000E4325" w:rsidP="000E4325">
      <w:pPr>
        <w:pStyle w:val="Nagwek1"/>
        <w:tabs>
          <w:tab w:val="clear" w:pos="540"/>
          <w:tab w:val="left" w:pos="0"/>
        </w:tabs>
        <w:ind w:left="0"/>
        <w:rPr>
          <w:rFonts w:ascii="Arial" w:hAnsi="Arial" w:cs="Arial"/>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shd w:val="clear" w:color="auto" w:fill="auto"/>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shd w:val="clear" w:color="auto" w:fill="auto"/>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shd w:val="clear" w:color="auto" w:fill="auto"/>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shd w:val="clear" w:color="auto" w:fill="auto"/>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shd w:val="clear" w:color="auto" w:fill="auto"/>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shd w:val="clear" w:color="auto" w:fill="auto"/>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shd w:val="clear" w:color="auto" w:fill="auto"/>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shd w:val="clear" w:color="auto" w:fill="auto"/>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shd w:val="clear" w:color="auto" w:fill="auto"/>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shd w:val="clear" w:color="auto" w:fill="auto"/>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shd w:val="clear" w:color="auto" w:fill="auto"/>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shd w:val="clear" w:color="auto" w:fill="auto"/>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shd w:val="clear" w:color="auto" w:fill="auto"/>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w:t>
            </w:r>
          </w:p>
        </w:tc>
        <w:tc>
          <w:tcPr>
            <w:tcW w:w="3686" w:type="dxa"/>
            <w:shd w:val="clear" w:color="auto" w:fill="auto"/>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shd w:val="clear" w:color="auto" w:fill="auto"/>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5</w:t>
            </w:r>
          </w:p>
        </w:tc>
        <w:tc>
          <w:tcPr>
            <w:tcW w:w="3686" w:type="dxa"/>
            <w:shd w:val="clear" w:color="auto" w:fill="auto"/>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shd w:val="clear" w:color="auto" w:fill="auto"/>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shd w:val="clear" w:color="auto" w:fill="auto"/>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shd w:val="clear" w:color="auto" w:fill="auto"/>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shd w:val="clear" w:color="auto" w:fill="auto"/>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shd w:val="clear" w:color="auto" w:fill="auto"/>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shd w:val="clear" w:color="auto" w:fill="auto"/>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8</w:t>
            </w:r>
          </w:p>
        </w:tc>
        <w:tc>
          <w:tcPr>
            <w:tcW w:w="3686" w:type="dxa"/>
            <w:shd w:val="clear" w:color="auto" w:fill="auto"/>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5"/>
      <w:footerReference w:type="default" r:id="rId36"/>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D437C" w14:textId="77777777" w:rsidR="00967FFE" w:rsidRDefault="00967FFE">
      <w:r>
        <w:separator/>
      </w:r>
    </w:p>
  </w:endnote>
  <w:endnote w:type="continuationSeparator" w:id="0">
    <w:p w14:paraId="2857AA63" w14:textId="77777777" w:rsidR="00967FFE" w:rsidRDefault="00967FFE">
      <w:r>
        <w:continuationSeparator/>
      </w:r>
    </w:p>
  </w:endnote>
  <w:endnote w:type="continuationNotice" w:id="1">
    <w:p w14:paraId="4AAA8798" w14:textId="77777777" w:rsidR="00967FFE" w:rsidRDefault="0096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3E906" w14:textId="77777777" w:rsidR="00967FFE" w:rsidRDefault="00967FF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238948"/>
      <w:docPartObj>
        <w:docPartGallery w:val="Page Numbers (Bottom of Page)"/>
        <w:docPartUnique/>
      </w:docPartObj>
    </w:sdtPr>
    <w:sdtEndPr/>
    <w:sdtContent>
      <w:p w14:paraId="7CBC7630" w14:textId="730A740A" w:rsidR="00DC1FB6" w:rsidRDefault="00DC1FB6">
        <w:pPr>
          <w:pStyle w:val="Stopka"/>
        </w:pPr>
        <w:r>
          <w:fldChar w:fldCharType="begin"/>
        </w:r>
        <w:r>
          <w:instrText>PAGE   \* MERGEFORMAT</w:instrText>
        </w:r>
        <w:r>
          <w:fldChar w:fldCharType="separate"/>
        </w:r>
        <w:r w:rsidR="004A4EDC">
          <w:rPr>
            <w:noProof/>
          </w:rPr>
          <w:t>60</w:t>
        </w:r>
        <w:r>
          <w:fldChar w:fldCharType="end"/>
        </w:r>
      </w:p>
    </w:sdtContent>
  </w:sdt>
  <w:p w14:paraId="5DB4278D" w14:textId="77777777" w:rsidR="00DC1FB6" w:rsidRDefault="00DC1FB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B3C1D" w14:textId="77777777" w:rsidR="00967FFE" w:rsidRDefault="00967FF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45518AAC" w:rsidR="00DC1FB6" w:rsidRDefault="00DC1FB6">
    <w:pPr>
      <w:pStyle w:val="Stopka"/>
      <w:jc w:val="right"/>
    </w:pPr>
    <w:r>
      <w:fldChar w:fldCharType="begin"/>
    </w:r>
    <w:r>
      <w:instrText xml:space="preserve"> PAGE </w:instrText>
    </w:r>
    <w:r>
      <w:fldChar w:fldCharType="separate"/>
    </w:r>
    <w:r w:rsidR="004A4EDC">
      <w:rPr>
        <w:noProof/>
      </w:rPr>
      <w:t>81</w:t>
    </w:r>
    <w:r>
      <w:rPr>
        <w:noProof/>
      </w:rPr>
      <w:fldChar w:fldCharType="end"/>
    </w:r>
  </w:p>
  <w:p w14:paraId="5761B616" w14:textId="77777777" w:rsidR="00DC1FB6" w:rsidRDefault="00DC1FB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5C750" w14:textId="77777777" w:rsidR="00967FFE" w:rsidRDefault="00967FFE">
      <w:r>
        <w:separator/>
      </w:r>
    </w:p>
  </w:footnote>
  <w:footnote w:type="continuationSeparator" w:id="0">
    <w:p w14:paraId="556AC488" w14:textId="77777777" w:rsidR="00967FFE" w:rsidRDefault="00967FFE">
      <w:r>
        <w:continuationSeparator/>
      </w:r>
    </w:p>
  </w:footnote>
  <w:footnote w:type="continuationNotice" w:id="1">
    <w:p w14:paraId="04A6533C" w14:textId="77777777" w:rsidR="00967FFE" w:rsidRDefault="00967FFE">
      <w:pPr>
        <w:spacing w:after="0" w:line="240" w:lineRule="auto"/>
      </w:pPr>
    </w:p>
  </w:footnote>
  <w:footnote w:id="2">
    <w:p w14:paraId="2A0745B5" w14:textId="3393F07E" w:rsidR="00DC1FB6" w:rsidRPr="00E67376" w:rsidRDefault="00DC1FB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C1FB6" w:rsidRPr="00302B39" w:rsidRDefault="00DC1FB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C1FB6" w:rsidRPr="00313722" w:rsidRDefault="00DC1FB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DC1FB6" w:rsidRDefault="00DC1FB6">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DC1FB6" w:rsidRPr="00666526" w:rsidRDefault="00DC1FB6">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DC1FB6" w:rsidRPr="006416E7" w:rsidRDefault="00DC1FB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DC1FB6" w:rsidRPr="006416E7" w:rsidRDefault="00DC1FB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DC1FB6" w:rsidRPr="00E34254" w:rsidRDefault="00DC1FB6"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DC1FB6" w:rsidRPr="000805FD" w:rsidRDefault="00DC1FB6"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DC1FB6" w:rsidRPr="000805FD" w:rsidRDefault="00DC1FB6"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DC1FB6" w:rsidRPr="000805FD" w:rsidRDefault="00DC1FB6"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DC1FB6" w:rsidRPr="00FD6E14" w:rsidRDefault="00DC1FB6">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DC1FB6" w:rsidRPr="00DB724E" w:rsidRDefault="00DC1FB6">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DC1FB6" w:rsidRPr="00DB724E" w:rsidRDefault="00DC1FB6"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DC1FB6" w:rsidRPr="000805FD" w:rsidRDefault="00DC1FB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DC1FB6" w:rsidRPr="000805FD" w:rsidRDefault="00DC1FB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DC1FB6" w:rsidRPr="00B50C15" w:rsidRDefault="00DC1FB6"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DC1FB6" w:rsidRPr="00B50C15" w:rsidRDefault="00DC1FB6"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DC1FB6" w:rsidRDefault="00DC1FB6">
      <w:pPr>
        <w:pStyle w:val="Tekstprzypisudolnego"/>
      </w:pPr>
    </w:p>
  </w:footnote>
  <w:footnote w:id="24">
    <w:p w14:paraId="17C7D177" w14:textId="182DDECA" w:rsidR="00DC1FB6" w:rsidRPr="004117DC" w:rsidRDefault="00DC1FB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DC1FB6" w:rsidRPr="00B922DA" w:rsidRDefault="00DC1FB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DC1FB6" w:rsidRPr="008A38E8" w:rsidRDefault="00DC1FB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DC1FB6" w:rsidRDefault="00DC1FB6">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DC1FB6" w:rsidRPr="00315691" w:rsidRDefault="00DC1FB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DC1FB6" w:rsidRPr="008A38E8"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DC1FB6" w:rsidRPr="0024380A" w:rsidRDefault="00DC1FB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DC1FB6" w:rsidRPr="0024380A" w:rsidRDefault="00DC1FB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DC1FB6" w:rsidRPr="00153E4E" w:rsidRDefault="00DC1FB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DC1FB6" w:rsidRPr="00545B09" w:rsidRDefault="00DC1FB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DC1FB6" w:rsidRPr="000A6797" w:rsidRDefault="00DC1FB6">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DC1FB6" w:rsidRPr="0051359B" w:rsidRDefault="00DC1FB6">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DC1FB6" w:rsidRPr="00EF302B"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DC1FB6" w:rsidRPr="0051359B" w:rsidRDefault="00DC1FB6"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DC1FB6" w:rsidRPr="00EF15A0" w:rsidRDefault="00DC1FB6">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DC1FB6" w:rsidRPr="0082796C" w:rsidRDefault="00DC1FB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DC1FB6" w:rsidRPr="002E7103" w:rsidRDefault="00DC1FB6"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DC1FB6" w:rsidRPr="002F66B1" w:rsidRDefault="00DC1FB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DC1FB6" w:rsidRPr="00A01AAE" w:rsidRDefault="00DC1FB6"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DC1FB6" w:rsidRDefault="00DC1FB6">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DC1FB6" w:rsidRPr="005E3007" w:rsidRDefault="00DC1FB6"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DC1FB6" w:rsidRPr="005E3007" w:rsidRDefault="00DC1FB6">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DC1FB6" w:rsidRPr="0023081C" w:rsidRDefault="00DC1FB6"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DC1FB6" w:rsidRDefault="00DC1FB6">
      <w:pPr>
        <w:pStyle w:val="Tekstprzypisudolnego"/>
      </w:pPr>
    </w:p>
  </w:footnote>
  <w:footnote w:id="49">
    <w:p w14:paraId="7B57BE03" w14:textId="77777777" w:rsidR="00DC1FB6" w:rsidRPr="00E03DF2" w:rsidRDefault="00DC1FB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DC1FB6" w:rsidRPr="00E03DF2" w:rsidRDefault="00DC1FB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DC1FB6" w:rsidRPr="00E52554" w:rsidRDefault="00DC1FB6">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DC1FB6" w:rsidRPr="00D74A15" w:rsidRDefault="00DC1FB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DC1FB6" w:rsidRPr="00713C43" w:rsidRDefault="00DC1FB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DC1FB6" w:rsidRPr="00CB3961" w:rsidRDefault="00DC1FB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DC1FB6" w:rsidRPr="00EA2BE5" w:rsidRDefault="00DC1FB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DC1FB6" w:rsidRPr="00F33426" w:rsidRDefault="00DC1FB6">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DC1FB6" w:rsidRPr="00EA2BE5" w:rsidRDefault="00DC1FB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DC1FB6" w:rsidRPr="00EA2BE5" w:rsidRDefault="00DC1FB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DC1FB6" w:rsidRPr="00076167" w:rsidRDefault="00DC1FB6"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DC1FB6" w:rsidRPr="00076167"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DC1FB6" w:rsidRPr="009457B9" w:rsidRDefault="00DC1FB6"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DC1FB6" w:rsidRPr="009457B9" w:rsidRDefault="00DC1FB6"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C1FB6" w:rsidRDefault="00DC1FB6">
      <w:pPr>
        <w:pStyle w:val="Tekstprzypisudolnego"/>
      </w:pPr>
    </w:p>
  </w:footnote>
  <w:footnote w:id="67">
    <w:p w14:paraId="4298F144" w14:textId="1ECBD140" w:rsidR="00DC1FB6" w:rsidRPr="00FA75D6" w:rsidRDefault="00DC1FB6"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DC1FB6" w:rsidRPr="00DC278A" w:rsidRDefault="00DC1FB6"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DC1FB6" w:rsidRDefault="00DC1FB6"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DC1FB6" w:rsidRPr="005D7E01" w:rsidRDefault="00DC1FB6">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DC1FB6" w:rsidRPr="004E545A" w:rsidRDefault="00DC1FB6">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DC1FB6" w:rsidRPr="00C0286A" w:rsidRDefault="00DC1FB6"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DC1FB6" w:rsidRPr="00293A0C" w:rsidRDefault="00DC1FB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DC1FB6" w:rsidRPr="00FF64B8"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DC1FB6" w:rsidRPr="00FF64B8" w:rsidRDefault="00DC1FB6"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DC1FB6" w:rsidRPr="00293A0C" w:rsidRDefault="00DC1FB6">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DC1FB6" w:rsidRPr="009A01F4" w:rsidRDefault="00DC1FB6"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DC1FB6" w:rsidRPr="009A01F4" w:rsidRDefault="00DC1FB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DC1FB6" w:rsidRPr="00E67376" w:rsidRDefault="00DC1FB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DC1FB6" w:rsidRPr="00E03DF2" w:rsidRDefault="00DC1FB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DC1FB6" w:rsidRPr="00E03DF2" w:rsidRDefault="00DC1FB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DC1FB6" w:rsidRPr="00E03DF2" w:rsidRDefault="00DC1FB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DC1FB6" w:rsidRPr="002C768C" w:rsidRDefault="00DC1FB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DC1FB6" w:rsidRPr="002C768C" w:rsidRDefault="00DC1FB6"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76568A90" w:rsidR="00DC1FB6" w:rsidRPr="002C768C" w:rsidRDefault="00DC1FB6"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DC1FB6" w:rsidRPr="004A38DC" w:rsidRDefault="00DC1FB6"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DC1FB6" w:rsidRPr="004A38DC" w:rsidRDefault="00DC1FB6"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DC1FB6" w:rsidRPr="00F36A0D"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DC1FB6" w:rsidRPr="00F36A0D" w:rsidRDefault="00DC1FB6"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DC1FB6" w:rsidRPr="00F36A0D" w:rsidRDefault="00DC1FB6"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DC1FB6" w:rsidRPr="004B0746" w:rsidRDefault="00DC1FB6"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DC1FB6" w:rsidRPr="004A1931" w:rsidRDefault="00DC1FB6"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DC1FB6" w:rsidRPr="004A1931" w:rsidRDefault="00DC1FB6">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DC1FB6" w:rsidRPr="00DC1913" w:rsidRDefault="00DC1FB6">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DC1FB6" w:rsidRPr="00FF4896" w:rsidRDefault="00DC1FB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DC1FB6" w:rsidRPr="00D475AF" w:rsidRDefault="00DC1FB6"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DC1FB6" w:rsidRPr="00D475AF" w:rsidRDefault="00DC1FB6"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DC1FB6" w:rsidRDefault="00DC1FB6">
      <w:pPr>
        <w:pStyle w:val="Tekstprzypisudolnego"/>
      </w:pPr>
    </w:p>
  </w:footnote>
  <w:footnote w:id="100">
    <w:p w14:paraId="69348E41" w14:textId="77777777" w:rsidR="00DC1FB6" w:rsidRPr="00FF4896" w:rsidRDefault="00DC1FB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DC1FB6" w:rsidRPr="00FF4896" w:rsidRDefault="00DC1FB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DC1FB6" w:rsidRPr="00FF4896" w:rsidRDefault="00DC1FB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DC1FB6" w:rsidRDefault="00DC1FB6">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DC1FB6" w:rsidRPr="00BE5AE1" w:rsidRDefault="00DC1FB6"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DC1FB6" w:rsidRPr="002D6717" w:rsidRDefault="00DC1FB6"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DC1FB6" w:rsidRPr="00B13B58" w:rsidRDefault="00DC1FB6"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A4B7A" w14:textId="77777777" w:rsidR="00967FFE" w:rsidRDefault="00967FF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9164" w14:textId="77777777" w:rsidR="00967FFE" w:rsidRDefault="00967FF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5937" w14:textId="5E5DFCDA" w:rsidR="00DC1FB6" w:rsidRDefault="00DC1FB6"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Pr>
        <w:rFonts w:ascii="Arial" w:hAnsi="Arial" w:cs="Arial"/>
        <w:lang w:eastAsia="ar-SA"/>
      </w:rPr>
      <w:t>– Wzór umowy o dofinansowanie projektu</w:t>
    </w:r>
  </w:p>
  <w:p w14:paraId="51A0EAF8" w14:textId="77777777" w:rsidR="00DC1FB6" w:rsidRDefault="00DC1FB6" w:rsidP="00B7456C">
    <w:pPr>
      <w:pStyle w:val="Nagwek"/>
      <w:tabs>
        <w:tab w:val="clear" w:pos="4536"/>
        <w:tab w:val="clear" w:pos="9072"/>
        <w:tab w:val="left" w:pos="6663"/>
      </w:tabs>
      <w:ind w:right="-286"/>
      <w:rPr>
        <w:rFonts w:ascii="Arial" w:hAnsi="Arial" w:cs="Arial"/>
        <w:lang w:eastAsia="ar-SA"/>
      </w:rPr>
    </w:pPr>
  </w:p>
  <w:p w14:paraId="7E6F169E" w14:textId="089B24E2" w:rsidR="00DC1FB6" w:rsidRPr="00EC1238" w:rsidRDefault="00DC1FB6"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DC1FB6" w:rsidRDefault="00DC1FB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B335DF"/>
    <w:multiLevelType w:val="hybridMultilevel"/>
    <w:tmpl w:val="E55C80F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7"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6"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7"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7"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2"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1"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5"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6"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1"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8"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5"/>
  </w:num>
  <w:num w:numId="35">
    <w:abstractNumId w:val="50"/>
  </w:num>
  <w:num w:numId="36">
    <w:abstractNumId w:val="117"/>
  </w:num>
  <w:num w:numId="37">
    <w:abstractNumId w:val="112"/>
  </w:num>
  <w:num w:numId="38">
    <w:abstractNumId w:val="141"/>
  </w:num>
  <w:num w:numId="39">
    <w:abstractNumId w:val="57"/>
  </w:num>
  <w:num w:numId="40">
    <w:abstractNumId w:val="150"/>
  </w:num>
  <w:num w:numId="41">
    <w:abstractNumId w:val="106"/>
  </w:num>
  <w:num w:numId="42">
    <w:abstractNumId w:val="168"/>
  </w:num>
  <w:num w:numId="43">
    <w:abstractNumId w:val="69"/>
  </w:num>
  <w:num w:numId="4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8"/>
  </w:num>
  <w:num w:numId="46">
    <w:abstractNumId w:val="92"/>
  </w:num>
  <w:num w:numId="47">
    <w:abstractNumId w:val="70"/>
  </w:num>
  <w:num w:numId="48">
    <w:abstractNumId w:val="156"/>
  </w:num>
  <w:num w:numId="49">
    <w:abstractNumId w:val="63"/>
  </w:num>
  <w:num w:numId="50">
    <w:abstractNumId w:val="73"/>
  </w:num>
  <w:num w:numId="51">
    <w:abstractNumId w:val="99"/>
  </w:num>
  <w:num w:numId="52">
    <w:abstractNumId w:val="139"/>
  </w:num>
  <w:num w:numId="53">
    <w:abstractNumId w:val="91"/>
  </w:num>
  <w:num w:numId="54">
    <w:abstractNumId w:val="120"/>
  </w:num>
  <w:num w:numId="55">
    <w:abstractNumId w:val="125"/>
  </w:num>
  <w:num w:numId="56">
    <w:abstractNumId w:val="48"/>
  </w:num>
  <w:num w:numId="57">
    <w:abstractNumId w:val="104"/>
  </w:num>
  <w:num w:numId="58">
    <w:abstractNumId w:val="51"/>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4"/>
  </w:num>
  <w:num w:numId="62">
    <w:abstractNumId w:val="74"/>
  </w:num>
  <w:num w:numId="63">
    <w:abstractNumId w:val="155"/>
  </w:num>
  <w:num w:numId="64">
    <w:abstractNumId w:val="143"/>
  </w:num>
  <w:num w:numId="65">
    <w:abstractNumId w:val="103"/>
  </w:num>
  <w:num w:numId="66">
    <w:abstractNumId w:val="65"/>
  </w:num>
  <w:num w:numId="67">
    <w:abstractNumId w:val="62"/>
  </w:num>
  <w:num w:numId="68">
    <w:abstractNumId w:val="121"/>
  </w:num>
  <w:num w:numId="69">
    <w:abstractNumId w:val="83"/>
  </w:num>
  <w:num w:numId="70">
    <w:abstractNumId w:val="59"/>
  </w:num>
  <w:num w:numId="71">
    <w:abstractNumId w:val="108"/>
  </w:num>
  <w:num w:numId="72">
    <w:abstractNumId w:val="133"/>
  </w:num>
  <w:num w:numId="73">
    <w:abstractNumId w:val="157"/>
  </w:num>
  <w:num w:numId="74">
    <w:abstractNumId w:val="75"/>
  </w:num>
  <w:num w:numId="75">
    <w:abstractNumId w:val="54"/>
  </w:num>
  <w:num w:numId="76">
    <w:abstractNumId w:val="166"/>
  </w:num>
  <w:num w:numId="77">
    <w:abstractNumId w:val="146"/>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5"/>
  </w:num>
  <w:num w:numId="85">
    <w:abstractNumId w:val="49"/>
  </w:num>
  <w:num w:numId="86">
    <w:abstractNumId w:val="144"/>
  </w:num>
  <w:num w:numId="87">
    <w:abstractNumId w:val="119"/>
  </w:num>
  <w:num w:numId="88">
    <w:abstractNumId w:val="151"/>
  </w:num>
  <w:num w:numId="89">
    <w:abstractNumId w:val="97"/>
  </w:num>
  <w:num w:numId="90">
    <w:abstractNumId w:val="159"/>
  </w:num>
  <w:num w:numId="91">
    <w:abstractNumId w:val="114"/>
  </w:num>
  <w:num w:numId="92">
    <w:abstractNumId w:val="58"/>
  </w:num>
  <w:num w:numId="93">
    <w:abstractNumId w:val="134"/>
  </w:num>
  <w:num w:numId="94">
    <w:abstractNumId w:val="145"/>
  </w:num>
  <w:num w:numId="95">
    <w:abstractNumId w:val="64"/>
  </w:num>
  <w:num w:numId="96">
    <w:abstractNumId w:val="100"/>
  </w:num>
  <w:num w:numId="97">
    <w:abstractNumId w:val="52"/>
  </w:num>
  <w:num w:numId="98">
    <w:abstractNumId w:val="165"/>
  </w:num>
  <w:num w:numId="99">
    <w:abstractNumId w:val="152"/>
  </w:num>
  <w:num w:numId="100">
    <w:abstractNumId w:val="71"/>
  </w:num>
  <w:num w:numId="101">
    <w:abstractNumId w:val="164"/>
  </w:num>
  <w:num w:numId="102">
    <w:abstractNumId w:val="137"/>
  </w:num>
  <w:num w:numId="103">
    <w:abstractNumId w:val="132"/>
  </w:num>
  <w:num w:numId="104">
    <w:abstractNumId w:val="138"/>
  </w:num>
  <w:num w:numId="105">
    <w:abstractNumId w:val="161"/>
  </w:num>
  <w:num w:numId="106">
    <w:abstractNumId w:val="47"/>
  </w:num>
  <w:num w:numId="107">
    <w:abstractNumId w:val="82"/>
  </w:num>
  <w:num w:numId="108">
    <w:abstractNumId w:val="85"/>
  </w:num>
  <w:num w:numId="109">
    <w:abstractNumId w:val="98"/>
  </w:num>
  <w:num w:numId="110">
    <w:abstractNumId w:val="118"/>
  </w:num>
  <w:num w:numId="111">
    <w:abstractNumId w:val="76"/>
  </w:num>
  <w:num w:numId="112">
    <w:abstractNumId w:val="86"/>
  </w:num>
  <w:num w:numId="113">
    <w:abstractNumId w:val="95"/>
  </w:num>
  <w:num w:numId="114">
    <w:abstractNumId w:val="111"/>
  </w:num>
  <w:num w:numId="115">
    <w:abstractNumId w:val="61"/>
  </w:num>
  <w:num w:numId="116">
    <w:abstractNumId w:val="158"/>
  </w:num>
  <w:num w:numId="117">
    <w:abstractNumId w:val="94"/>
  </w:num>
  <w:num w:numId="118">
    <w:abstractNumId w:val="77"/>
  </w:num>
  <w:num w:numId="119">
    <w:abstractNumId w:val="162"/>
  </w:num>
  <w:num w:numId="120">
    <w:abstractNumId w:val="78"/>
  </w:num>
  <w:num w:numId="121">
    <w:abstractNumId w:val="126"/>
  </w:num>
  <w:num w:numId="122">
    <w:abstractNumId w:val="127"/>
  </w:num>
  <w:num w:numId="123">
    <w:abstractNumId w:val="101"/>
  </w:num>
  <w:num w:numId="124">
    <w:abstractNumId w:val="56"/>
  </w:num>
  <w:num w:numId="125">
    <w:abstractNumId w:val="140"/>
  </w:num>
  <w:num w:numId="126">
    <w:abstractNumId w:val="163"/>
  </w:num>
  <w:num w:numId="127">
    <w:abstractNumId w:val="67"/>
  </w:num>
  <w:num w:numId="128">
    <w:abstractNumId w:val="169"/>
  </w:num>
  <w:num w:numId="129">
    <w:abstractNumId w:val="102"/>
  </w:num>
  <w:num w:numId="130">
    <w:abstractNumId w:val="131"/>
  </w:num>
  <w:num w:numId="131">
    <w:abstractNumId w:val="122"/>
  </w:num>
  <w:num w:numId="132">
    <w:abstractNumId w:val="89"/>
  </w:num>
  <w:num w:numId="133">
    <w:abstractNumId w:val="160"/>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0"/>
  </w:num>
  <w:num w:numId="139">
    <w:abstractNumId w:val="153"/>
  </w:num>
  <w:num w:numId="140">
    <w:abstractNumId w:val="46"/>
  </w:num>
  <w:num w:numId="141">
    <w:abstractNumId w:val="136"/>
  </w:num>
  <w:num w:numId="142">
    <w:abstractNumId w:val="115"/>
  </w:num>
  <w:num w:numId="143">
    <w:abstractNumId w:val="79"/>
  </w:num>
  <w:num w:numId="144">
    <w:abstractNumId w:val="53"/>
  </w:num>
  <w:num w:numId="145">
    <w:abstractNumId w:val="107"/>
  </w:num>
  <w:num w:numId="146">
    <w:abstractNumId w:val="129"/>
  </w:num>
  <w:num w:numId="147">
    <w:abstractNumId w:val="142"/>
  </w:num>
  <w:num w:numId="148">
    <w:abstractNumId w:val="113"/>
  </w:num>
  <w:num w:numId="149">
    <w:abstractNumId w:val="147"/>
  </w:num>
  <w:num w:numId="150">
    <w:abstractNumId w:val="149"/>
  </w:num>
  <w:num w:numId="151">
    <w:abstractNumId w:val="128"/>
  </w:num>
  <w:num w:numId="152">
    <w:abstractNumId w:val="152"/>
  </w:num>
  <w:num w:numId="15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num>
  <w:num w:numId="155">
    <w:abstractNumId w:val="6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4EDC"/>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image" Target="media/image1.jpeg"/><Relationship Id="rId33" Type="http://schemas.openxmlformats.org/officeDocument/2006/relationships/hyperlink" Target="https://www.funduszeeuropejskie.gov.pl/strony/o-funduszach/fundusze-2021-2027/prawo-i-dokumenty/zasady-komunikacji-f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footer" Target="footer3.xml"/><Relationship Id="rId32" Type="http://schemas.openxmlformats.org/officeDocument/2006/relationships/hyperlink" Target="http://www.funduszeeuropejskie.gov.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MPL-B5-UNlT@ec.europa.eu" TargetMode="External"/><Relationship Id="rId23" Type="http://schemas.openxmlformats.org/officeDocument/2006/relationships/header" Target="header3.xml"/><Relationship Id="rId28" Type="http://schemas.openxmlformats.org/officeDocument/2006/relationships/image" Target="media/image4.jpg"/><Relationship Id="rId36" Type="http://schemas.openxmlformats.org/officeDocument/2006/relationships/footer" Target="footer4.xml"/><Relationship Id="rId10" Type="http://schemas.openxmlformats.org/officeDocument/2006/relationships/hyperlink" Target="http://www.funduszeue.lodzkie.pl" TargetMode="Externa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footer" Target="footer2.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66A28-4D42-4043-B1FA-E798C0E2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83</Pages>
  <Words>19786</Words>
  <Characters>118721</Characters>
  <Application>Microsoft Office Word</Application>
  <DocSecurity>0</DocSecurity>
  <Lines>989</Lines>
  <Paragraphs>276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138231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Aneta Zych</cp:lastModifiedBy>
  <cp:revision>4</cp:revision>
  <cp:lastPrinted>2025-04-23T08:14:00Z</cp:lastPrinted>
  <dcterms:created xsi:type="dcterms:W3CDTF">2025-04-28T12:49:00Z</dcterms:created>
  <dcterms:modified xsi:type="dcterms:W3CDTF">2025-05-14T08:42:00Z</dcterms:modified>
</cp:coreProperties>
</file>