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A3448E" w:rsidRPr="00E54801" w:rsidRDefault="00A3448E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A3448E" w:rsidRPr="005E7E36" w:rsidRDefault="00A3448E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A3448E" w:rsidRPr="00E54801" w:rsidRDefault="00A3448E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A3448E" w:rsidRPr="005E7E36" w:rsidRDefault="00A3448E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0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E33ED9C" w:rsidR="009F6D68" w:rsidRPr="00BC5481" w:rsidRDefault="00A34A5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E742521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0D34B310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A3448E" w:rsidRPr="00E54801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A3448E" w:rsidRPr="00552FA6" w:rsidRDefault="00A3448E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63C4A7AB" w:rsidR="00A3448E" w:rsidRPr="001D2653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Numer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naboru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FELD.07.05-IP.01-002/25</w:t>
                            </w:r>
                          </w:p>
                          <w:p w14:paraId="176E4436" w14:textId="77777777" w:rsidR="00A3448E" w:rsidRPr="00A33D16" w:rsidRDefault="00A3448E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Typ</w:t>
                            </w:r>
                            <w:proofErr w:type="spellEnd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6938845D" w14:textId="7C3B9B43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3FFB7448" w14:textId="77777777" w:rsidR="00A3448E" w:rsidRPr="00E54801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542CA7D3" w14:textId="77777777" w:rsidR="00A3448E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35814350" w14:textId="17AF4364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DCE7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" fillcolor="#a6d4ff" stroked="f" strokeweight="2pt">
                <v:textbox>
                  <w:txbxContent>
                    <w:p w14:paraId="26CDDFCA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A3448E" w:rsidRPr="00E54801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A3448E" w:rsidRPr="00552FA6" w:rsidRDefault="00A3448E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63C4A7AB" w:rsidR="00A3448E" w:rsidRPr="001D2653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proofErr w:type="spellStart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Numer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naboru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FELD.07.05-IP.01-002/25</w:t>
                      </w:r>
                    </w:p>
                    <w:p w14:paraId="176E4436" w14:textId="77777777" w:rsidR="00A3448E" w:rsidRPr="00A33D16" w:rsidRDefault="00A3448E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proofErr w:type="spellStart"/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Typ</w:t>
                      </w:r>
                      <w:proofErr w:type="spellEnd"/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6938845D" w14:textId="7C3B9B43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3FFB7448" w14:textId="77777777" w:rsidR="00A3448E" w:rsidRPr="00E54801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542CA7D3" w14:textId="77777777" w:rsidR="00A3448E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35814350" w14:textId="17AF4364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18A2152" w14:textId="77777777" w:rsidR="009340FD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197C927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06EBA41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BCE3A5D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6A1FACF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71727F14" w:rsidR="0018717D" w:rsidRPr="00BC5481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18717D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Wersja 2</w:t>
      </w:r>
    </w:p>
    <w:bookmarkStart w:id="1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1"/>
        </w:p>
        <w:p w14:paraId="061A8DF8" w14:textId="18336AC6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0276CF3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7C8BD650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7B66913C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43B0C5A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191AFE19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3FFEA372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5D1EF84A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0A8A85E4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551FF73D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0862C6D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498C7A64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5FFF325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298C0E8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2FFB28D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38DC69B2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1CE900C6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338036A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65B47F4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29A6BAE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16009FD3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66C185B0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37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489DB81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5FF44852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65879AF1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24B1559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652039AD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73714823" w:rsid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52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56129B">
      <w:pPr>
        <w:pStyle w:val="Nagwek1"/>
      </w:pPr>
      <w:bookmarkStart w:id="2" w:name="_Toc206494329"/>
      <w:r w:rsidRPr="00BC5481">
        <w:lastRenderedPageBreak/>
        <w:t>Wykaz skrótów</w:t>
      </w:r>
      <w:bookmarkEnd w:id="2"/>
    </w:p>
    <w:p w14:paraId="72EFD571" w14:textId="7A3C8CB5" w:rsidR="00BE207D" w:rsidRPr="00BC5481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Pr="00BC5481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5FF17D80" w:rsidR="00CB3804" w:rsidRPr="00BC5481" w:rsidRDefault="00CB3804" w:rsidP="000B0200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356F4E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407D3BF5" w14:textId="6BE08481" w:rsidR="004832F3" w:rsidRPr="00BC5481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6C48D6D0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3D789B2D" w14:textId="7970B543" w:rsidR="00F5732E" w:rsidRPr="00BC5481" w:rsidRDefault="00D416CB" w:rsidP="0056129B">
      <w:pPr>
        <w:pStyle w:val="Nagwek1"/>
      </w:pPr>
      <w:bookmarkStart w:id="3" w:name="_Toc206494330"/>
      <w:r w:rsidRPr="00BC5481">
        <w:t>Wykaz pojęć</w:t>
      </w:r>
      <w:bookmarkEnd w:id="3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</w:t>
      </w:r>
      <w:proofErr w:type="spellStart"/>
      <w:r w:rsidR="00544593"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D398F1" w14:textId="3C436B7D" w:rsidR="00552FA6" w:rsidRPr="00BC5481" w:rsidRDefault="00552FA6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proofErr w:type="spellStart"/>
      <w:r w:rsidRPr="00A34A55">
        <w:rPr>
          <w:rFonts w:ascii="Arial" w:hAnsi="Arial" w:cs="Arial"/>
          <w:b/>
          <w:spacing w:val="-2"/>
          <w:sz w:val="28"/>
          <w:szCs w:val="28"/>
        </w:rPr>
        <w:t>ePUAP</w:t>
      </w:r>
      <w:proofErr w:type="spellEnd"/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D2653">
        <w:rPr>
          <w:rFonts w:ascii="Arial" w:hAnsi="Arial" w:cs="Arial"/>
          <w:spacing w:val="-2"/>
          <w:sz w:val="28"/>
          <w:szCs w:val="28"/>
        </w:rPr>
        <w:t>-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art.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3 pkt 13 ustawy o informatyzacji działalności podmiotów realizujących zadania publiczne;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BC5481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21292678" w14:textId="40666048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6EB46B20" w14:textId="3585AB6A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 xml:space="preserve">nstytucja </w:t>
      </w:r>
      <w:r w:rsidRPr="00A34A55">
        <w:rPr>
          <w:rFonts w:ascii="Arial" w:hAnsi="Arial" w:cs="Arial"/>
          <w:b/>
          <w:spacing w:val="-2"/>
          <w:sz w:val="28"/>
          <w:szCs w:val="28"/>
        </w:rPr>
        <w:t>Z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arządzająca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0E0D921A" w14:textId="1136F174" w:rsidR="00764128" w:rsidRPr="00BC5481" w:rsidRDefault="006652FC" w:rsidP="000B0200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osoba w wieku 18-29 lat</w:t>
      </w:r>
      <w:r w:rsidR="0051798B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64128" w:rsidRPr="00BC5481">
        <w:rPr>
          <w:rFonts w:ascii="Arial" w:hAnsi="Arial" w:cs="Arial"/>
          <w:spacing w:val="-2"/>
          <w:sz w:val="24"/>
          <w:szCs w:val="24"/>
        </w:rPr>
        <w:t>osoba w wieku między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a 29 rokiem życia, tj. od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64128" w:rsidRPr="00BC5481">
        <w:rPr>
          <w:rFonts w:ascii="Arial" w:hAnsi="Arial" w:cs="Arial"/>
          <w:spacing w:val="-2"/>
          <w:sz w:val="24"/>
          <w:szCs w:val="24"/>
        </w:rPr>
        <w:t>dnia, w którym przypadają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urodziny do dnia poprzedzającego 30 urodziny;</w:t>
      </w:r>
    </w:p>
    <w:p w14:paraId="46FDD1EE" w14:textId="1F483357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osoby zagrożone ubóstwem i wykluczeniem 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9C799A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0A6238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-–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55FC8A0C" w:rsidR="00DC4AAC" w:rsidRPr="00BC5481" w:rsidRDefault="00DC4AAC" w:rsidP="000B0200">
      <w:pPr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7B3EF4F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56129B">
      <w:pPr>
        <w:pStyle w:val="Nagwek1"/>
      </w:pPr>
      <w:bookmarkStart w:id="4" w:name="_Toc206494331"/>
      <w:r w:rsidRPr="00BC5481">
        <w:t>Postanowienia ogólne</w:t>
      </w:r>
      <w:bookmarkEnd w:id="4"/>
    </w:p>
    <w:p w14:paraId="31B5D833" w14:textId="77777777" w:rsidR="007000B0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1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369E8A15" w:rsidR="003A32E6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4A59BBC" w14:textId="770D81B0" w:rsidR="001D37D4" w:rsidRPr="00BC5481" w:rsidRDefault="00C4521E" w:rsidP="0056129B">
      <w:pPr>
        <w:pStyle w:val="Nagwek1"/>
      </w:pPr>
      <w:bookmarkStart w:id="5" w:name="_Toc206494332"/>
      <w:r w:rsidRPr="00BC5481"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5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6" w:name="_Toc206494333"/>
      <w:r w:rsidRPr="00BC5481">
        <w:t>Kontakt i informacje dotyczące naboru</w:t>
      </w:r>
      <w:bookmarkEnd w:id="6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  <w:lang w:val="en-US"/>
        </w:rPr>
      </w:pPr>
      <w:r w:rsidRPr="00BC5481">
        <w:rPr>
          <w:rFonts w:ascii="Arial" w:hAnsi="Arial" w:cs="Arial"/>
          <w:spacing w:val="-2"/>
          <w:sz w:val="24"/>
          <w:szCs w:val="24"/>
          <w:lang w:val="en-US"/>
        </w:rPr>
        <w:t xml:space="preserve">e-mail: </w:t>
      </w:r>
      <w:hyperlink r:id="rId13" w:history="1">
        <w:r w:rsidR="0042164A" w:rsidRPr="00BC5481">
          <w:rPr>
            <w:rStyle w:val="Hipercze"/>
            <w:rFonts w:ascii="Arial" w:hAnsi="Arial" w:cs="Arial"/>
            <w:spacing w:val="-2"/>
            <w:sz w:val="24"/>
            <w:szCs w:val="24"/>
            <w:lang w:val="en-US"/>
          </w:rPr>
          <w:t>nabory1@wup.lodz.pl</w:t>
        </w:r>
      </w:hyperlink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4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5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2DC8BC38" w:rsidR="00141085" w:rsidRPr="00BC5481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lastRenderedPageBreak/>
        <w:t xml:space="preserve">Na stronie </w:t>
      </w:r>
      <w:hyperlink r:id="rId16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A7962ED" w14:textId="29015B27" w:rsidR="00AC63E3" w:rsidRPr="00BC5481" w:rsidRDefault="00860E3E" w:rsidP="0056129B">
      <w:pPr>
        <w:pStyle w:val="Nagwek1"/>
      </w:pPr>
      <w:bookmarkStart w:id="7" w:name="_Hlk116992566"/>
      <w:bookmarkStart w:id="8" w:name="_Toc206494334"/>
      <w:r w:rsidRPr="00BC5481">
        <w:t>Przedmiot naboru</w:t>
      </w:r>
      <w:bookmarkEnd w:id="7"/>
      <w:bookmarkEnd w:id="8"/>
    </w:p>
    <w:p w14:paraId="290A4137" w14:textId="400EA68D" w:rsidR="00F63D0E" w:rsidRPr="00BC5481" w:rsidRDefault="00B26466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>wspieranie aktywnego włączenia społecznego w celu promowania równości szans, niedyskryminacji i aktywnego 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0F46A90" w14:textId="534A6584" w:rsidR="00F63D0E" w:rsidRPr="00BC5481" w:rsidRDefault="00556703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 </w:t>
      </w:r>
      <w:r w:rsidR="0001532E" w:rsidRPr="00BC5481">
        <w:rPr>
          <w:rFonts w:ascii="Arial" w:hAnsi="Arial" w:cs="Arial"/>
          <w:spacing w:val="-2"/>
          <w:sz w:val="24"/>
          <w:szCs w:val="24"/>
        </w:rPr>
        <w:t>typ</w:t>
      </w:r>
      <w:r w:rsidR="00243DAC" w:rsidRPr="00BC5481">
        <w:rPr>
          <w:rFonts w:ascii="Arial" w:hAnsi="Arial" w:cs="Arial"/>
          <w:spacing w:val="-2"/>
          <w:sz w:val="24"/>
          <w:szCs w:val="24"/>
        </w:rPr>
        <w:t>u</w:t>
      </w:r>
      <w:r w:rsidR="0001532E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14501C" w:rsidRPr="00BC5481">
        <w:rPr>
          <w:rFonts w:ascii="Arial" w:hAnsi="Arial" w:cs="Arial"/>
          <w:spacing w:val="-2"/>
          <w:sz w:val="24"/>
          <w:szCs w:val="24"/>
        </w:rPr>
        <w:t>u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nr </w:t>
      </w:r>
      <w:r w:rsidR="00AB0D74" w:rsidRPr="009938ED">
        <w:rPr>
          <w:rFonts w:ascii="Arial" w:hAnsi="Arial" w:cs="Arial"/>
          <w:b/>
          <w:bCs/>
          <w:spacing w:val="-2"/>
          <w:sz w:val="28"/>
          <w:szCs w:val="28"/>
        </w:rPr>
        <w:t>1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9938E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kulturalno-rekreacyjnej (z wyłączeniem działań w</w:t>
      </w:r>
      <w:r w:rsidR="009938E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3A6F1E" w:rsidRPr="009938ED">
        <w:rPr>
          <w:spacing w:val="-2"/>
          <w:sz w:val="28"/>
          <w:szCs w:val="28"/>
        </w:rPr>
        <w:t>,</w:t>
      </w:r>
      <w:r w:rsidR="003A6F1E" w:rsidRPr="00BC5481">
        <w:rPr>
          <w:spacing w:val="-2"/>
        </w:rPr>
        <w:t xml:space="preserve"> </w:t>
      </w:r>
      <w:r w:rsidR="003A6F1E" w:rsidRPr="00BC5481">
        <w:rPr>
          <w:rFonts w:ascii="Arial" w:hAnsi="Arial" w:cs="Arial"/>
          <w:spacing w:val="-2"/>
          <w:sz w:val="24"/>
          <w:szCs w:val="24"/>
        </w:rPr>
        <w:t>określonego w SZOP</w:t>
      </w:r>
      <w:r w:rsidR="00854179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D7322F" w14:textId="4DDD4FFC" w:rsidR="008112EF" w:rsidRPr="00BC5481" w:rsidRDefault="0085417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Przykładowe rodzaje przedsięwzięć, możliwe do realiz</w:t>
      </w:r>
      <w:r w:rsidR="00796E9F" w:rsidRPr="00BC5481">
        <w:rPr>
          <w:rFonts w:ascii="Arial" w:hAnsi="Arial" w:cs="Arial"/>
          <w:spacing w:val="-2"/>
          <w:sz w:val="24"/>
          <w:szCs w:val="24"/>
        </w:rPr>
        <w:t>acji w ramac</w:t>
      </w:r>
      <w:r w:rsidR="00374105">
        <w:rPr>
          <w:rFonts w:ascii="Arial" w:hAnsi="Arial" w:cs="Arial"/>
          <w:spacing w:val="-2"/>
          <w:sz w:val="24"/>
          <w:szCs w:val="24"/>
        </w:rPr>
        <w:t>h ww. typu projektu wskazano w Z</w:t>
      </w:r>
      <w:r w:rsidR="00796E9F" w:rsidRPr="00BC5481">
        <w:rPr>
          <w:rFonts w:ascii="Arial" w:hAnsi="Arial" w:cs="Arial"/>
          <w:spacing w:val="-2"/>
          <w:sz w:val="24"/>
          <w:szCs w:val="24"/>
        </w:rPr>
        <w:t xml:space="preserve">ałączniku nr 2 </w:t>
      </w:r>
      <w:r w:rsidR="00367D5C" w:rsidRPr="00BC5481">
        <w:rPr>
          <w:rFonts w:ascii="Arial" w:hAnsi="Arial" w:cs="Arial"/>
          <w:spacing w:val="-2"/>
          <w:sz w:val="24"/>
          <w:szCs w:val="24"/>
        </w:rPr>
        <w:t xml:space="preserve">do Regulaminu - </w:t>
      </w:r>
      <w:r w:rsidR="00796E9F" w:rsidRPr="00BC5481">
        <w:rPr>
          <w:rFonts w:ascii="Arial" w:hAnsi="Arial" w:cs="Arial"/>
          <w:spacing w:val="-2"/>
          <w:sz w:val="24"/>
          <w:szCs w:val="24"/>
        </w:rPr>
        <w:t>Wymagania dotyczące wsparcia oraz wskaźniki.</w:t>
      </w:r>
    </w:p>
    <w:p w14:paraId="7407F035" w14:textId="72C825A6" w:rsidR="00E57B7A" w:rsidRPr="00BC5481" w:rsidRDefault="002A5C2A" w:rsidP="0056129B">
      <w:pPr>
        <w:pStyle w:val="Nagwek1"/>
      </w:pPr>
      <w:bookmarkStart w:id="9" w:name="_Hlk116992579"/>
      <w:bookmarkStart w:id="10" w:name="_Toc206494335"/>
      <w:r w:rsidRPr="00BC5481">
        <w:t>Podmioty uprawnione do ubiegania się o dofinansowanie</w:t>
      </w:r>
      <w:bookmarkEnd w:id="9"/>
      <w:bookmarkEnd w:id="10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uczelnie, szkoły i inne placówki systemu oświaty, ośrodki kształcenia dorosłych,</w:t>
      </w:r>
    </w:p>
    <w:p w14:paraId="22FE586B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 instytucje kultury,</w:t>
      </w:r>
    </w:p>
    <w:p w14:paraId="1292D8F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kluby sportowe, centra sportu, niepubliczne instytucje sportu, instytucje sportu,</w:t>
      </w:r>
    </w:p>
    <w:p w14:paraId="566F8C1D" w14:textId="373EC45A" w:rsidR="0035584C" w:rsidRPr="00BC5481" w:rsidRDefault="0035584C" w:rsidP="00D54626">
      <w:pPr>
        <w:numPr>
          <w:ilvl w:val="1"/>
          <w:numId w:val="59"/>
        </w:numPr>
        <w:suppressAutoHyphens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66ABEA91" w14:textId="15FB2A0B" w:rsidR="004C1281" w:rsidRPr="00BC5481" w:rsidRDefault="000B08C6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 nr 1 „Liczba złożonych wniosków”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jeden podmiot może występować maksymalnie raz w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charakterze wnioskodawcy lub partnera w ramach naboru. W przypadku wpływu do Instytucji Organizującej Nabór więcej niż jednego wniosku, w </w:t>
      </w:r>
      <w:r w:rsidR="00032FD0" w:rsidRPr="00BC5481">
        <w:rPr>
          <w:rFonts w:ascii="Arial" w:hAnsi="Arial" w:cs="Arial"/>
          <w:spacing w:val="-2"/>
          <w:sz w:val="24"/>
          <w:szCs w:val="24"/>
        </w:rPr>
        <w:t>których</w:t>
      </w:r>
      <w:r w:rsidR="000B020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podmiot występuje w charakterze wnioskodawcy bądź partnera, odrzucone zostaną kolejne złożone w odpowiedzi na nabór wnioski.  </w:t>
      </w:r>
    </w:p>
    <w:p w14:paraId="5EA6D076" w14:textId="5675B3E2" w:rsidR="00AC63E3" w:rsidRPr="00BC5481" w:rsidRDefault="00D008AC" w:rsidP="0056129B">
      <w:pPr>
        <w:pStyle w:val="Nagwek1"/>
      </w:pPr>
      <w:bookmarkStart w:id="11" w:name="_Toc206494336"/>
      <w:bookmarkStart w:id="12" w:name="_Hlk116992586"/>
      <w:r w:rsidRPr="00BC5481">
        <w:t>Grupa docelowa</w:t>
      </w:r>
      <w:bookmarkEnd w:id="11"/>
    </w:p>
    <w:bookmarkEnd w:id="12"/>
    <w:p w14:paraId="3BEF8264" w14:textId="039CA735" w:rsidR="002E6DE1" w:rsidRPr="00BC5481" w:rsidRDefault="000B08C6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nr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„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Uczestnicy projektu</w:t>
      </w:r>
      <w:r w:rsidRPr="00260356">
        <w:rPr>
          <w:rFonts w:ascii="Arial" w:hAnsi="Arial" w:cs="Arial"/>
          <w:b/>
          <w:spacing w:val="-2"/>
          <w:sz w:val="28"/>
          <w:szCs w:val="28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BC5481">
        <w:rPr>
          <w:rFonts w:ascii="Arial" w:hAnsi="Arial" w:cs="Arial"/>
          <w:spacing w:val="-2"/>
          <w:sz w:val="24"/>
          <w:szCs w:val="24"/>
        </w:rPr>
        <w:t>uczestnikami projektu mogą być wyłącznie osoby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C6D27" w:rsidRPr="00BC5481">
        <w:rPr>
          <w:rFonts w:ascii="Arial" w:hAnsi="Arial" w:cs="Arial"/>
          <w:spacing w:val="-2"/>
          <w:sz w:val="24"/>
          <w:szCs w:val="24"/>
        </w:rPr>
        <w:t>wieku 18-29 lat zagrożone ubóstwem i wykluczeniem społecznym oraz ich otoczenie, o ile jest ono niezbędne dla skutecznego wsparcia osób zagrożonych ubóstwem 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0B0200">
      <w:pPr>
        <w:pStyle w:val="Akapitzlist"/>
        <w:numPr>
          <w:ilvl w:val="0"/>
          <w:numId w:val="25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78DD598C" w:rsidR="002E6DE1" w:rsidRPr="00BC5481" w:rsidRDefault="002E6DE1" w:rsidP="000B0200">
      <w:pPr>
        <w:pStyle w:val="Akapitzlist"/>
        <w:numPr>
          <w:ilvl w:val="0"/>
          <w:numId w:val="25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docelowych z obszaru województwa łódzkiego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, które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uczą się/</w:t>
      </w:r>
      <w:r w:rsidR="004C128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pracują lub zamieszkują na obszarze województwa łódzkiego w 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0B0200">
      <w:pPr>
        <w:pStyle w:val="Akapitzlist"/>
        <w:numPr>
          <w:ilvl w:val="0"/>
          <w:numId w:val="2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ze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specyficznym kryterium merytorycznym nr </w:t>
      </w:r>
      <w:r w:rsidR="003E5EC0" w:rsidRPr="00260356">
        <w:rPr>
          <w:rFonts w:ascii="Arial" w:hAnsi="Arial" w:cs="Arial"/>
          <w:b/>
          <w:bCs/>
          <w:spacing w:val="-2"/>
          <w:sz w:val="28"/>
          <w:szCs w:val="28"/>
        </w:rPr>
        <w:t>3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wnioskodawca zapewnia, że </w:t>
      </w:r>
      <w:r w:rsidRPr="00260356">
        <w:rPr>
          <w:rFonts w:ascii="Arial" w:hAnsi="Arial" w:cs="Arial"/>
          <w:bCs/>
          <w:spacing w:val="-2"/>
          <w:sz w:val="24"/>
          <w:szCs w:val="24"/>
        </w:rPr>
        <w:t>kryteria rekrutacji uwzględniają preferencje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dla osób:</w:t>
      </w:r>
    </w:p>
    <w:p w14:paraId="427263F7" w14:textId="21EC6BB4" w:rsidR="00465C35" w:rsidRPr="00BC5481" w:rsidRDefault="00465C35" w:rsidP="00914CC1">
      <w:pPr>
        <w:numPr>
          <w:ilvl w:val="0"/>
          <w:numId w:val="48"/>
        </w:numPr>
        <w:spacing w:after="48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doświadczających wielokrotnego wykluczenia społecznego rozumianego jako 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społecznej;</w:t>
      </w:r>
    </w:p>
    <w:p w14:paraId="3971DD90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 znacznym lub umiarkowanym stopniu niepełnosprawności;</w:t>
      </w:r>
    </w:p>
    <w:p w14:paraId="604DA731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 niepełnosprawnością sprzężoną, osób z chorobami psychicznymi, osób z niepełnosprawnością intelektualną i osób z całościowymi zaburzeniami rozwojowymi (w rozumieniu zgodnym z Międzynarodową Statystyczną Klasyfikacją Chorób i Problemów Zdrowotnych ICD10);</w:t>
      </w:r>
    </w:p>
    <w:p w14:paraId="2C9E4E31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korzystających z programu FE PŻ; </w:t>
      </w:r>
    </w:p>
    <w:p w14:paraId="44345836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opuszczających placówki opieki instytucjonalnej; </w:t>
      </w:r>
    </w:p>
    <w:p w14:paraId="6BA1BE17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wykluczonych komunikacyjnie;</w:t>
      </w:r>
    </w:p>
    <w:p w14:paraId="21045505" w14:textId="6A3418A1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które opuściły jednostki penitencjarne w terminie ostatnich 12 miesięcy.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BC5481">
      <w:pPr>
        <w:numPr>
          <w:ilvl w:val="0"/>
          <w:numId w:val="25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2564BF3E" w14:textId="23FE2711" w:rsidR="00032FD0" w:rsidRPr="00BC5481" w:rsidRDefault="00D42DEB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premiującym nr 1 „Grupa docelowa”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wnioskodawca może uzyskać dodatkowe punkty jeśli wykaże we wniosku,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grupę docelową stanowią wyłącznie osoby</w:t>
      </w:r>
      <w:r w:rsidR="00032FD0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0B2CDCCB" w14:textId="32726E0E" w:rsidR="00032FD0" w:rsidRPr="00174908" w:rsidRDefault="00D42DEB" w:rsidP="00174908">
      <w:pPr>
        <w:pStyle w:val="Akapitzlist"/>
        <w:numPr>
          <w:ilvl w:val="0"/>
          <w:numId w:val="58"/>
        </w:numPr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t xml:space="preserve">opuszczające pieczę zastępczą,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9</w:t>
      </w:r>
      <w:r w:rsidR="00174908" w:rsidRPr="00174908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>czerwca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2011 r. o wspieraniu rodziny i systemie pieczy zastępczej lub </w:t>
      </w:r>
    </w:p>
    <w:p w14:paraId="1E467D3B" w14:textId="4F598C20" w:rsidR="00032FD0" w:rsidRPr="00174908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lastRenderedPageBreak/>
        <w:t xml:space="preserve">opuszczające młodzieżowe ośrodki wychowawcze i młodzieżowe ośrodki socjoterapii,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14 grudnia 2016 r. – Prawo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oświatowe lub </w:t>
      </w:r>
    </w:p>
    <w:p w14:paraId="27CEFEDC" w14:textId="6C320997" w:rsidR="00C72B78" w:rsidRPr="00BC5481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osoby opuszczające okręgowe ośrodki wychowawcze, o których mowa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9 czerwca 2022 r. o wspieraniu i resocjalizacji</w:t>
      </w:r>
      <w:r w:rsidR="00042C0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nieletnich</w:t>
      </w:r>
      <w:r w:rsidR="001D3F9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115DEAE" w14:textId="4B521A7D" w:rsidR="00DB5E30" w:rsidRPr="00BC5481" w:rsidRDefault="00DB5E30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48B47839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- zaświadczenie z ZUS potwierdzające status osoby;</w:t>
      </w:r>
    </w:p>
    <w:p w14:paraId="2313EF87" w14:textId="5C0E15F2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zaświadczenie z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urzędu pracy o posiadaniu statusu osoby bezrobotnej/</w:t>
      </w:r>
      <w:r w:rsidR="007E144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poszukującej pracy;</w:t>
      </w:r>
    </w:p>
    <w:p w14:paraId="172E0F1F" w14:textId="34A2190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174908">
      <w:pPr>
        <w:pStyle w:val="Akapitzlist"/>
        <w:numPr>
          <w:ilvl w:val="0"/>
          <w:numId w:val="54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174908">
      <w:pPr>
        <w:numPr>
          <w:ilvl w:val="0"/>
          <w:numId w:val="54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1F0F4496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14:paraId="1259CA07" w14:textId="51A7E4F1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potwierdzający zastosowanie środków zapobiegania i zwalczania demoralizacji i przestępczości;</w:t>
      </w:r>
    </w:p>
    <w:p w14:paraId="57DF1078" w14:textId="3189E66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14:paraId="2387B34C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korzystających z Funduszy Europejskich na Pomoc Żywnościową 2021-2027 – zaświadczenie z właściwej instytucji np. z OPS;</w:t>
      </w:r>
    </w:p>
    <w:p w14:paraId="0D3B0D7D" w14:textId="77777777" w:rsidR="00B70EF8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niepełnosprawności;</w:t>
      </w:r>
    </w:p>
    <w:p w14:paraId="0D7FC9A8" w14:textId="4E517EBA" w:rsidR="007F11A3" w:rsidRPr="00BC5481" w:rsidRDefault="007F11A3" w:rsidP="00914CC1">
      <w:pPr>
        <w:numPr>
          <w:ilvl w:val="0"/>
          <w:numId w:val="54"/>
        </w:numPr>
        <w:spacing w:after="0" w:line="360" w:lineRule="auto"/>
        <w:ind w:left="924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objętych ochroną czasową w związku z agresją Federacji Rosyjskiej na Ukrainę:</w:t>
      </w:r>
    </w:p>
    <w:p w14:paraId="7A67D8EA" w14:textId="002B0309" w:rsidR="007F11A3" w:rsidRPr="00BC5481" w:rsidRDefault="007F11A3" w:rsidP="00174908">
      <w:pPr>
        <w:pStyle w:val="Akapitzlist"/>
        <w:numPr>
          <w:ilvl w:val="0"/>
          <w:numId w:val="50"/>
        </w:numPr>
        <w:spacing w:after="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dokumenty wymienione w art. 2 ustawy z dnia 12 marca 2022 r. o</w:t>
      </w:r>
      <w:r w:rsidR="00260356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pomocy obywatelom Ukrainy w związku z konfliktem zbrojnym na terytorium tego państwa,</w:t>
      </w:r>
    </w:p>
    <w:p w14:paraId="4D3DAA95" w14:textId="501B1687" w:rsidR="00642FC6" w:rsidRPr="00BC5481" w:rsidRDefault="007F11A3" w:rsidP="00174908">
      <w:pPr>
        <w:pStyle w:val="Akapitzlist"/>
        <w:numPr>
          <w:ilvl w:val="0"/>
          <w:numId w:val="50"/>
        </w:numPr>
        <w:spacing w:after="48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jeśli dana osoba nie ma ww. dokumentów: notatka służbowa potwierdzająca weryfikację legalności pobytu na podstawie przedstawionego dokumentu, np. Diia.pl.</w:t>
      </w:r>
    </w:p>
    <w:p w14:paraId="6BE8C394" w14:textId="23766FD6" w:rsidR="00B22B96" w:rsidRPr="00BC5481" w:rsidRDefault="00570E84" w:rsidP="0056129B">
      <w:pPr>
        <w:pStyle w:val="Nagwek1"/>
      </w:pPr>
      <w:r w:rsidRPr="00BC5481">
        <w:t xml:space="preserve"> </w:t>
      </w:r>
      <w:bookmarkStart w:id="13" w:name="_Toc206494337"/>
      <w:r w:rsidR="00B22B96" w:rsidRPr="00BC5481">
        <w:t>Zasady horyzontalne</w:t>
      </w:r>
      <w:bookmarkEnd w:id="13"/>
    </w:p>
    <w:p w14:paraId="698EA397" w14:textId="3036588B" w:rsidR="0038413A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>G.2.1, dostępności świadczonych usług i produktów, a także dostępności architektonicznej biura projektu i pomieszczeń, 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4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4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0258C" w:rsidRPr="00BC5481">
        <w:rPr>
          <w:rFonts w:ascii="Arial" w:hAnsi="Arial" w:cs="Arial"/>
          <w:spacing w:val="-2"/>
          <w:sz w:val="24"/>
          <w:szCs w:val="24"/>
        </w:rPr>
        <w:lastRenderedPageBreak/>
        <w:t>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15" w:name="_Hlk116992620"/>
      <w:r w:rsidRPr="00BC5481">
        <w:t xml:space="preserve"> </w:t>
      </w:r>
      <w:bookmarkStart w:id="16" w:name="_Toc206494338"/>
      <w:r w:rsidR="004E5446" w:rsidRPr="00BC5481">
        <w:t>Termin i miejsce składania wniosków o dofinansowanie</w:t>
      </w:r>
      <w:bookmarkEnd w:id="16"/>
    </w:p>
    <w:bookmarkEnd w:id="15"/>
    <w:p w14:paraId="207959C8" w14:textId="2D9CD9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>25 sierpnia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137648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: 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października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2025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7A89D8D4" w:rsidR="004E5446" w:rsidRPr="00BC5481" w:rsidRDefault="004B5DA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7712D9" w:rsidRPr="00260356">
        <w:rPr>
          <w:rFonts w:ascii="Arial" w:hAnsi="Arial" w:cs="Arial"/>
          <w:b/>
          <w:bCs/>
          <w:spacing w:val="-2"/>
          <w:sz w:val="28"/>
          <w:szCs w:val="28"/>
        </w:rPr>
        <w:t>styczeń</w:t>
      </w:r>
      <w:r w:rsidR="00DA474E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/ </w:t>
      </w:r>
      <w:r w:rsidR="007712D9" w:rsidRPr="00260356">
        <w:rPr>
          <w:rFonts w:ascii="Arial" w:hAnsi="Arial" w:cs="Arial"/>
          <w:b/>
          <w:bCs/>
          <w:spacing w:val="-2"/>
          <w:sz w:val="28"/>
          <w:szCs w:val="28"/>
        </w:rPr>
        <w:t>luty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202</w:t>
      </w:r>
      <w:r w:rsidR="00032FD0" w:rsidRPr="00260356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016D0741" w14:textId="77777777" w:rsidR="00A14682" w:rsidRPr="00BC5481" w:rsidRDefault="00A1468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77777777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o dofinansowanie, </w:t>
      </w:r>
    </w:p>
    <w:p w14:paraId="41777231" w14:textId="6CCBA101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IZ FEŁ2027 dokumentacji dotyczącej naboru, 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7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Pr="00BC5481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E4058B4" w14:textId="495FE961" w:rsidR="000E420C" w:rsidRPr="00BC5481" w:rsidRDefault="00B57664" w:rsidP="0056129B">
      <w:pPr>
        <w:pStyle w:val="Nagwek1"/>
      </w:pPr>
      <w:bookmarkStart w:id="17" w:name="_Hlk116992634"/>
      <w:r w:rsidRPr="00BC5481">
        <w:t xml:space="preserve"> </w:t>
      </w:r>
      <w:bookmarkStart w:id="18" w:name="_Toc206494339"/>
      <w:r w:rsidR="000E420C" w:rsidRPr="00BC5481">
        <w:t>Kwota przeznaczona na dofinansowanie projekt</w:t>
      </w:r>
      <w:r w:rsidR="00B47DE1" w:rsidRPr="00BC5481">
        <w:t>u</w:t>
      </w:r>
      <w:bookmarkEnd w:id="18"/>
    </w:p>
    <w:bookmarkEnd w:id="17"/>
    <w:p w14:paraId="2C89FCD2" w14:textId="500E82EB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25 000 000,00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22 368 421,00</w:t>
      </w:r>
      <w:r w:rsidR="007E1445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63F6FC1C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r w:rsidR="00751E2E" w:rsidRPr="00BC5481">
        <w:rPr>
          <w:rFonts w:ascii="Arial" w:hAnsi="Arial" w:cs="Arial"/>
          <w:spacing w:val="-2"/>
          <w:sz w:val="24"/>
          <w:szCs w:val="24"/>
        </w:rPr>
        <w:t>kwota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19" w:name="_Hlk116992645"/>
      <w:r w:rsidRPr="00BC5481">
        <w:t xml:space="preserve"> </w:t>
      </w:r>
      <w:bookmarkStart w:id="20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20"/>
    </w:p>
    <w:bookmarkEnd w:id="19"/>
    <w:p w14:paraId="16BBC2DA" w14:textId="77777777" w:rsidR="00D30EEF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42AA89" w14:textId="716B99B1" w:rsidR="0002213F" w:rsidRPr="00BC5481" w:rsidRDefault="0002213F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02D89FCD" w:rsidR="008012E5" w:rsidRPr="00BC5481" w:rsidRDefault="001D7AD2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5C85AA11" w:rsidR="00D01026" w:rsidRPr="00BC5481" w:rsidRDefault="00D50FD9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>N</w:t>
      </w:r>
      <w:r w:rsidR="00D01026" w:rsidRPr="00BC5481">
        <w:rPr>
          <w:rFonts w:ascii="Arial" w:hAnsi="Arial" w:cs="Arial"/>
          <w:spacing w:val="-2"/>
          <w:sz w:val="24"/>
          <w:szCs w:val="24"/>
        </w:rPr>
        <w:t>ie dotyczy</w:t>
      </w:r>
      <w:r w:rsidR="00457DD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D01026" w:rsidRPr="00BC5481">
        <w:rPr>
          <w:rFonts w:ascii="Arial" w:hAnsi="Arial" w:cs="Arial"/>
          <w:spacing w:val="-2"/>
          <w:sz w:val="24"/>
          <w:szCs w:val="24"/>
        </w:rPr>
        <w:t>stawek jednostkowych i kwot ryczałtowych, o których mowa w art. 53 ust. 1 lit. b i c rozporządzenia ogólnego</w:t>
      </w:r>
      <w:r w:rsidR="001B041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AA0702F" w14:textId="7DE303E2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66193298" w:rsidR="00457DD7" w:rsidRPr="001E7C1C" w:rsidRDefault="00791B3A" w:rsidP="001D2653">
      <w:pPr>
        <w:pStyle w:val="Akapitzlist"/>
        <w:numPr>
          <w:ilvl w:val="0"/>
          <w:numId w:val="32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projekt, który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 został fizycznie ukończony (w przypadku robót budowlanych) lub 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Przez projekt fizycznie ukończony/w pełni wdrożony należy rozumieć projekt, dla którego przed dniem przedłożenia wniosku o dofinansowanie projektu nastąpił odbiór ostatnich robót, dostaw lub usług przewidzianych do realizacji w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jego zakresie rzeczowym.</w:t>
      </w:r>
    </w:p>
    <w:p w14:paraId="496BFBCB" w14:textId="2725434F" w:rsidR="001905CD" w:rsidRPr="00BC5481" w:rsidRDefault="00AE064E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>realizacja projektu zgłoszonego do objęcia dofinansowaniem rozpoczęła się przed dniem złożenia wniosku o dofinansowanie, to w okresie tym wnioskodawca 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21" w:name="_Hlk116992663"/>
      <w:r w:rsidRPr="00BC5481">
        <w:t xml:space="preserve"> </w:t>
      </w:r>
      <w:bookmarkStart w:id="22" w:name="_Toc206494341"/>
      <w:r w:rsidR="00BC1DDE" w:rsidRPr="00BC5481">
        <w:t>Wskaźniki</w:t>
      </w:r>
      <w:bookmarkEnd w:id="22"/>
    </w:p>
    <w:bookmarkEnd w:id="21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2AF918C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Wymagania dotyczące wsparcia oraz 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967B2EE" w14:textId="21E47EA9" w:rsidR="00A41EB6" w:rsidRPr="00BC5481" w:rsidRDefault="00C77871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bok ob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owiązkowych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wskaźników z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ałącznika nr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Regulaminu </w:t>
      </w:r>
      <w:r w:rsidR="00E7416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ze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względu na specyfikę projektu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może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określ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ić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własne produktu</w:t>
      </w:r>
      <w:r w:rsidR="007E069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/rezultatu</w:t>
      </w:r>
      <w:r w:rsidR="007D14F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- tzw. wskaźniki projektowe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ION</w:t>
      </w:r>
      <w:r w:rsidR="00D649A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="00EC1CB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aleca stosowanie takich wskaźników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przypadku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, gdy w projekcie powstają 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istotn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produkty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działań</w:t>
      </w:r>
      <w:r w:rsidR="00A739DA" w:rsidRPr="00BC5481">
        <w:rPr>
          <w:spacing w:val="-2"/>
          <w:sz w:val="24"/>
          <w:szCs w:val="24"/>
          <w:lang w:eastAsia="pl-PL"/>
        </w:rPr>
        <w:t xml:space="preserve"> </w:t>
      </w:r>
      <w:r w:rsidR="00A739DA"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ych i związan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są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 nimi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znacząc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wydatk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900A2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budżecie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rodukty to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również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usługi świadczone na rzecz uczestników podczas realizacji projektu. </w:t>
      </w:r>
    </w:p>
    <w:p w14:paraId="167CEBA9" w14:textId="2ED48942" w:rsidR="00F633DA" w:rsidRPr="00BC5481" w:rsidRDefault="00F633DA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przypadku, gdy projekt spełnia kryterium premiujące, mogą zostać określone wskaźniki własne produktu dotyczące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spełnionego kryterium. </w:t>
      </w:r>
      <w:r w:rsidRPr="00BC5481">
        <w:rPr>
          <w:rFonts w:ascii="Arial" w:hAnsi="Arial" w:cs="Arial"/>
          <w:spacing w:val="-2"/>
          <w:sz w:val="24"/>
          <w:szCs w:val="24"/>
        </w:rPr>
        <w:t>Zgodnie z definicją kryteriów weryfikowane będą one przede wszystkim na podstawie treści wniosku o dofinansowanie.</w:t>
      </w:r>
    </w:p>
    <w:p w14:paraId="4E7A3DC6" w14:textId="42592063" w:rsidR="00E37064" w:rsidRPr="00BC5481" w:rsidRDefault="00E37064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6374A22" w14:textId="2E61CAD6" w:rsidR="002A5D3B" w:rsidRPr="00BC5481" w:rsidRDefault="007C367C" w:rsidP="0056129B">
      <w:pPr>
        <w:pStyle w:val="Nagwek1"/>
      </w:pPr>
      <w:bookmarkStart w:id="23" w:name="_Hlk116993055"/>
      <w:r w:rsidRPr="00BC5481">
        <w:t xml:space="preserve"> </w:t>
      </w:r>
      <w:bookmarkStart w:id="24" w:name="_Toc206494342"/>
      <w:r w:rsidR="005C398E" w:rsidRPr="00BC5481">
        <w:t>Zasady finansowania projektu</w:t>
      </w:r>
      <w:bookmarkEnd w:id="23"/>
      <w:bookmarkEnd w:id="24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8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914CC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25" w:name="_Hlk116993074"/>
      <w:r w:rsidRPr="00BC5481">
        <w:t xml:space="preserve"> </w:t>
      </w:r>
      <w:bookmarkStart w:id="26" w:name="_Toc206494343"/>
      <w:r w:rsidR="005C398E" w:rsidRPr="00BC5481">
        <w:t>Podstawowe warunki i procedury konstruowania budżetu projektu</w:t>
      </w:r>
      <w:bookmarkEnd w:id="25"/>
      <w:bookmarkEnd w:id="26"/>
    </w:p>
    <w:p w14:paraId="55A1EB54" w14:textId="74A02E66" w:rsidR="005C48EB" w:rsidRPr="00BC5481" w:rsidRDefault="00375028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</w:t>
      </w:r>
      <w:r w:rsidR="009C1972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F45D95">
      <w:pPr>
        <w:pStyle w:val="Akapitzlist"/>
        <w:numPr>
          <w:ilvl w:val="0"/>
          <w:numId w:val="35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3CAA96" w14:textId="746547C6" w:rsidR="00CB56C1" w:rsidRPr="00BC5481" w:rsidRDefault="002021CC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5F1EA8" w:rsidRPr="00BC5481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542E6492" w14:textId="11EEF3EA" w:rsidR="00E91F8D" w:rsidRPr="00BC5481" w:rsidRDefault="00636688" w:rsidP="00390E51">
      <w:pPr>
        <w:autoSpaceDE w:val="0"/>
        <w:autoSpaceDN w:val="0"/>
        <w:adjustRightInd w:val="0"/>
        <w:spacing w:before="120"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pośrednie.</w:t>
      </w:r>
      <w:r w:rsidR="00390E51">
        <w:rPr>
          <w:rFonts w:ascii="Arial" w:hAnsi="Arial" w:cs="Arial"/>
          <w:spacing w:val="-2"/>
          <w:sz w:val="24"/>
          <w:szCs w:val="24"/>
        </w:rPr>
        <w:t xml:space="preserve"> </w:t>
      </w:r>
      <w:r w:rsidR="00E453C9" w:rsidRPr="002B6BCA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6BCA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1E7C1C">
      <w:pPr>
        <w:pStyle w:val="Akapitzlist"/>
        <w:numPr>
          <w:ilvl w:val="0"/>
          <w:numId w:val="35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</w:t>
      </w:r>
      <w:proofErr w:type="spellStart"/>
      <w:r w:rsidR="002021CC" w:rsidRPr="00BC5481">
        <w:rPr>
          <w:rFonts w:ascii="Arial" w:hAnsi="Arial" w:cs="Arial"/>
          <w:spacing w:val="-2"/>
          <w:sz w:val="24"/>
          <w:szCs w:val="24"/>
        </w:rPr>
        <w:t>financing</w:t>
      </w:r>
      <w:r w:rsidRPr="00BC5481">
        <w:rPr>
          <w:rFonts w:ascii="Arial" w:hAnsi="Arial" w:cs="Arial"/>
          <w:spacing w:val="-2"/>
          <w:sz w:val="24"/>
          <w:szCs w:val="24"/>
        </w:rPr>
        <w:t>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12B27C16" w14:textId="7777777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kwalifikowalne:</w:t>
      </w:r>
    </w:p>
    <w:p w14:paraId="644F077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a) w projekcie, którego łączny koszt jest mniejszy niż 5 mln EUR (włączając VAT), z wyłączeniem projektów objętych pomocą publiczną;</w:t>
      </w:r>
    </w:p>
    <w:p w14:paraId="46DF731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b) w projekcie, którego łączny koszt jest mniejszy niż 5 mln EUR (włączając VAT) i objęty pomocą publiczną, gdy brak jest prawnej możliwości odzyskania podatku VAT zgodnie z przepisami prawa krajowego;</w:t>
      </w:r>
    </w:p>
    <w:p w14:paraId="54E4B7B1" w14:textId="055039E4" w:rsid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c) w projekcie, którego łączny koszt wynosi, co najmniej 5 mln EUR (włączając VAT), gdy brak jest prawnej możliwości odzyskania podatku VAT zgodnie z przepisami prawa krajowego.</w:t>
      </w:r>
    </w:p>
    <w:p w14:paraId="58F804E0" w14:textId="77777777" w:rsid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 xml:space="preserve">Nie przewiduje się możliwości częściowego kwalifikowania podatku VAT w projekcie. </w:t>
      </w:r>
    </w:p>
    <w:p w14:paraId="02A4E4A3" w14:textId="14240834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3E277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sytuacji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27" w:name="_Toc206494344"/>
      <w:r w:rsidR="006865D8" w:rsidRPr="00BC5481">
        <w:t xml:space="preserve">Pomoc publiczna i pomoc de </w:t>
      </w:r>
      <w:proofErr w:type="spellStart"/>
      <w:r w:rsidR="006865D8" w:rsidRPr="00BC5481">
        <w:t>minimis</w:t>
      </w:r>
      <w:bookmarkEnd w:id="27"/>
      <w:proofErr w:type="spellEnd"/>
    </w:p>
    <w:p w14:paraId="69B530A3" w14:textId="467DD9E9" w:rsidR="001A131A" w:rsidRPr="00BC5481" w:rsidRDefault="001A131A" w:rsidP="000B0200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28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0BCDDAFF" w14:textId="7DA88D18" w:rsidR="00904D3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29" w:name="_Toc206494345"/>
      <w:r w:rsidR="00851829" w:rsidRPr="00BC5481">
        <w:t>P</w:t>
      </w:r>
      <w:r w:rsidR="006865D8" w:rsidRPr="00BC5481">
        <w:t>rojekty partnerskie</w:t>
      </w:r>
      <w:bookmarkEnd w:id="28"/>
      <w:bookmarkEnd w:id="29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30" w:name="_Toc206494346"/>
      <w:r>
        <w:t xml:space="preserve"> </w:t>
      </w:r>
      <w:r w:rsidR="006865D8" w:rsidRPr="00BC5481">
        <w:t>Procedura składania wniosku o dofinansowanie</w:t>
      </w:r>
      <w:bookmarkEnd w:id="30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9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20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</w:t>
      </w:r>
      <w:r w:rsidR="001E0E1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296C359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883021">
        <w:rPr>
          <w:rFonts w:ascii="Arial" w:hAnsi="Arial" w:cs="Arial"/>
          <w:b/>
          <w:spacing w:val="-2"/>
          <w:sz w:val="28"/>
          <w:szCs w:val="28"/>
        </w:rPr>
        <w:t>formie mailowej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lub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</w:t>
      </w:r>
      <w:r w:rsidR="004F13C6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komunikatów zamieszczanych na stronie internetowej: </w:t>
      </w:r>
      <w:hyperlink r:id="rId22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3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31" w:name="_Toc431974593"/>
      <w:r w:rsidRPr="00BC5481">
        <w:t xml:space="preserve"> </w:t>
      </w:r>
      <w:bookmarkStart w:id="32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2"/>
    </w:p>
    <w:bookmarkEnd w:id="31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4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Pr="00BC5481" w:rsidRDefault="00E9173D" w:rsidP="000B020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7E21DC04" w14:textId="65A5A5F9" w:rsidR="00E542DC" w:rsidRPr="00BC5481" w:rsidRDefault="00244801" w:rsidP="0056129B">
      <w:pPr>
        <w:pStyle w:val="Nagwek1"/>
      </w:pPr>
      <w:r w:rsidRPr="00BC5481">
        <w:t xml:space="preserve"> </w:t>
      </w:r>
      <w:bookmarkStart w:id="33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33"/>
    </w:p>
    <w:p w14:paraId="047437FE" w14:textId="09E72D3E" w:rsidR="0064671D" w:rsidRPr="00BC5481" w:rsidRDefault="00BA5D4E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0970CECC" w14:textId="52D500BD" w:rsidR="00130FA6" w:rsidRPr="00BC5481" w:rsidRDefault="00130FA6" w:rsidP="00390E51">
      <w:pPr>
        <w:numPr>
          <w:ilvl w:val="0"/>
          <w:numId w:val="36"/>
        </w:numPr>
        <w:tabs>
          <w:tab w:val="left" w:pos="851"/>
        </w:tabs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przypadku wystąpienia rozbieżności w ocenie dwóch oceniających rozumianej jako sytuacja, w której oceniający nie zgadzają się w ocenie spełnienia przez projekt któregokolwiek z kryteriów merytorycznych dostępu, specyficznych kryteriów merytorycznych,</w:t>
      </w:r>
      <w:r w:rsidRPr="00BC5481" w:rsidDel="005169C5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kryteriów merytorycznych punktowych, wniosek poddawany jest dodatkowej ocenie w zakresie spełnienia danego kryterium lub kryteriów, których dotyczy rozbieżność. Dodatkowa ocena przeprowadzana jest przez trzeciego oceniającego wybieranego w drodze losowania przed skierowaniem projektu do ewentualnych negocjacji. W</w:t>
      </w:r>
      <w:r w:rsidR="001D5223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 oceny wniosku przez trzeciego oceniającego ostateczną i wiążącą ocenę projektu stanowi wynik oceny trzeciego oceniającego.</w:t>
      </w:r>
    </w:p>
    <w:p w14:paraId="2629F72B" w14:textId="0480FA32" w:rsidR="00082EA2" w:rsidRPr="00BC5481" w:rsidRDefault="00082EA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1E7C1C">
      <w:pPr>
        <w:numPr>
          <w:ilvl w:val="0"/>
          <w:numId w:val="63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1E7C1C">
      <w:pPr>
        <w:numPr>
          <w:ilvl w:val="0"/>
          <w:numId w:val="63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1E7C1C">
      <w:pPr>
        <w:numPr>
          <w:ilvl w:val="0"/>
          <w:numId w:val="64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390E51">
      <w:pPr>
        <w:numPr>
          <w:ilvl w:val="0"/>
          <w:numId w:val="64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>, konieczne do przyznania 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>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3C0A3766" w:rsidR="001D0CE7" w:rsidRPr="00BC5481" w:rsidRDefault="001D0CE7" w:rsidP="000B0200">
      <w:pPr>
        <w:numPr>
          <w:ilvl w:val="0"/>
          <w:numId w:val="36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ego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10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1175D4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80</w:t>
      </w:r>
      <w:r w:rsidR="007B547F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5FD80120" w:rsidR="0019752A" w:rsidRPr="00BC5481" w:rsidRDefault="0019752A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um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7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390E51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BC5481" w:rsidRDefault="00FB252D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2F26F058" w14:textId="7F1EB138" w:rsidR="00E61CFC" w:rsidRPr="00BC5481" w:rsidRDefault="001C64A4" w:rsidP="0056129B">
      <w:pPr>
        <w:pStyle w:val="Nagwek1"/>
      </w:pPr>
      <w:r w:rsidRPr="00BC5481">
        <w:lastRenderedPageBreak/>
        <w:t xml:space="preserve"> </w:t>
      </w:r>
      <w:bookmarkStart w:id="34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34"/>
      <w:r w:rsidR="00BB35C2" w:rsidRPr="00BC5481">
        <w:t xml:space="preserve"> </w:t>
      </w:r>
    </w:p>
    <w:p w14:paraId="37E24338" w14:textId="5BFE7FD9" w:rsidR="006F6780" w:rsidRPr="00BC5481" w:rsidRDefault="00C06DDB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0B0200">
      <w:pPr>
        <w:pStyle w:val="Akapitzlist"/>
        <w:numPr>
          <w:ilvl w:val="1"/>
          <w:numId w:val="3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7B547F">
      <w:pPr>
        <w:pStyle w:val="Akapitzlist"/>
        <w:numPr>
          <w:ilvl w:val="1"/>
          <w:numId w:val="38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0B0200">
      <w:pPr>
        <w:numPr>
          <w:ilvl w:val="0"/>
          <w:numId w:val="37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BC5481" w:rsidRDefault="00C06DDB" w:rsidP="007B547F">
      <w:pPr>
        <w:numPr>
          <w:ilvl w:val="0"/>
          <w:numId w:val="37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60727FAD" w14:textId="09039E3D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35" w:name="_Toc206494350"/>
      <w:r w:rsidR="00DB24BD" w:rsidRPr="00BC5481">
        <w:t xml:space="preserve">Wyniki </w:t>
      </w:r>
      <w:r w:rsidR="00200485" w:rsidRPr="00BC5481">
        <w:t>oceny</w:t>
      </w:r>
      <w:bookmarkEnd w:id="35"/>
    </w:p>
    <w:p w14:paraId="5E7F0741" w14:textId="0BCF139A" w:rsidR="00E3723D" w:rsidRPr="00BC5481" w:rsidRDefault="004145DF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kolejności </w:t>
      </w:r>
      <w:r w:rsidR="00C457FD" w:rsidRPr="00BC5481">
        <w:rPr>
          <w:rFonts w:ascii="Arial" w:hAnsi="Arial" w:cs="Arial"/>
          <w:spacing w:val="-2"/>
          <w:sz w:val="24"/>
          <w:szCs w:val="24"/>
        </w:rPr>
        <w:lastRenderedPageBreak/>
        <w:t>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178B4974" w:rsidR="00422A9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71BC98A" w14:textId="6E2B0CD9" w:rsidR="002155E7" w:rsidRPr="00BC5481" w:rsidRDefault="00FF5270" w:rsidP="00914CC1">
      <w:pPr>
        <w:pStyle w:val="Akapitzlist"/>
        <w:numPr>
          <w:ilvl w:val="0"/>
          <w:numId w:val="39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29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0B0200">
      <w:pPr>
        <w:numPr>
          <w:ilvl w:val="0"/>
          <w:numId w:val="19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7B547F">
      <w:pPr>
        <w:numPr>
          <w:ilvl w:val="0"/>
          <w:numId w:val="19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113D3B4" w:rsidR="00C71634" w:rsidRPr="00BC5481" w:rsidRDefault="00C71634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1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BC5481">
        <w:rPr>
          <w:rFonts w:ascii="Arial" w:hAnsi="Arial" w:cs="Arial"/>
          <w:spacing w:val="-2"/>
          <w:sz w:val="24"/>
          <w:szCs w:val="24"/>
        </w:rPr>
        <w:t>7</w:t>
      </w:r>
      <w:r w:rsidR="00CE54A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2622048B" w:rsidR="00551C3C" w:rsidRPr="00BC5481" w:rsidRDefault="00BF72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spełnione zostaną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56129B">
      <w:pPr>
        <w:pStyle w:val="Nagwek1"/>
      </w:pPr>
      <w:bookmarkStart w:id="36" w:name="_Hlk192597551"/>
      <w:bookmarkStart w:id="37" w:name="_Hlk116983287"/>
      <w:r w:rsidRPr="00BC5481">
        <w:t xml:space="preserve"> </w:t>
      </w:r>
      <w:bookmarkStart w:id="38" w:name="_Toc206494351"/>
      <w:r w:rsidR="00CF0A90" w:rsidRPr="00BC5481">
        <w:t>Środki odwoławcze w przypadku negatywnej oceny</w:t>
      </w:r>
      <w:bookmarkEnd w:id="38"/>
    </w:p>
    <w:p w14:paraId="23D74F76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3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77777777" w:rsidR="00390E51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3EBF48F" w14:textId="2789CED9" w:rsidR="00E31508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</w:t>
      </w:r>
      <w:proofErr w:type="spellStart"/>
      <w:r w:rsidRPr="00390E51">
        <w:rPr>
          <w:rFonts w:ascii="Arial" w:eastAsia="Calibri" w:hAnsi="Arial" w:cs="Arial"/>
          <w:spacing w:val="-2"/>
          <w:sz w:val="24"/>
          <w:szCs w:val="24"/>
        </w:rPr>
        <w:t>ePUAP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wuplodz</w:t>
      </w:r>
      <w:proofErr w:type="spellEnd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SkrytkaESP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390E51">
      <w:pPr>
        <w:numPr>
          <w:ilvl w:val="1"/>
          <w:numId w:val="5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2B6BCA">
      <w:pPr>
        <w:numPr>
          <w:ilvl w:val="1"/>
          <w:numId w:val="5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501160A7" w:rsidR="00E31508" w:rsidRPr="00BC5481" w:rsidRDefault="00780D56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 lub na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skrzynkę </w:t>
      </w:r>
      <w:proofErr w:type="spellStart"/>
      <w:r w:rsidR="00E31508" w:rsidRPr="00BC5481">
        <w:rPr>
          <w:rFonts w:ascii="Arial" w:hAnsi="Arial" w:cs="Arial"/>
          <w:spacing w:val="-2"/>
          <w:sz w:val="24"/>
          <w:szCs w:val="24"/>
        </w:rPr>
        <w:t>ePUAP</w:t>
      </w:r>
      <w:proofErr w:type="spellEnd"/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rygorem pozostawienia protestu bez rozpatrzenia. Uzupełnienie protestu może nastąpić wyłącznie w odniesieniu do wymogów formalnych, o których mowa w pkt 8, </w:t>
      </w:r>
      <w:proofErr w:type="spellStart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7CC1EABF" w14:textId="7EC3E790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przez podmiot niespełniający wymogów, o których mowa w art. 63 ustawy wdrożeniowej;</w:t>
      </w:r>
    </w:p>
    <w:p w14:paraId="25B8A3F0" w14:textId="181FF766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w terminie 14 dni od otrzymania informacji, o której mowa w art. 64 ust. 3, art. 69 ust. 1 pkt 2 albo ust. 4 pkt 2, art. 70 ust. 2 albo art. 77 ust. 2 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36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39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39"/>
    </w:p>
    <w:bookmarkEnd w:id="37"/>
    <w:p w14:paraId="6828081F" w14:textId="77777777" w:rsidR="006746B9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2EFB725" w:rsidR="003D1E2D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1D5223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081066B" w14:textId="590E8238" w:rsidR="00BA5D4E" w:rsidRPr="00BC5481" w:rsidRDefault="00BA5D4E" w:rsidP="00914CC1">
      <w:pPr>
        <w:pStyle w:val="Akapitzlist"/>
        <w:numPr>
          <w:ilvl w:val="0"/>
          <w:numId w:val="40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4A946DA0" w14:textId="70EFAE5D" w:rsidR="005F4767" w:rsidRPr="00FA3BB4" w:rsidRDefault="005F4767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Uchwałę właściwego organu jednostki samorządu terytorialnego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 xml:space="preserve"> (jeśli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>dotyczy)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który dysponuje budżetem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 (zgodnie z przepisami 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finansach publicznych), zatwierdzającego projekt lub udzielającego pełnomocnictwa do zatwierdzania projektów.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2F3EAC49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4EBAE2D1" w14:textId="2FDAACF3" w:rsidR="00EF4766" w:rsidRDefault="00EF4766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F4766">
        <w:rPr>
          <w:rFonts w:ascii="Arial" w:hAnsi="Arial" w:cs="Arial"/>
          <w:bCs/>
          <w:spacing w:val="-2"/>
          <w:sz w:val="24"/>
          <w:szCs w:val="24"/>
        </w:rPr>
        <w:t>Zaświadczenia o niezaleganiu w podatkach przez beneficjenta/ partnera/realizatora projektu, wydanego przez właściwy urząd skarbowy. Zaświadczenia te nie mogą być wystawione wcześniej niż na miesiąc przed datą ich złożenia w WUP w Łodzi</w:t>
      </w:r>
      <w:r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52840AF" w14:textId="44C0C5CD" w:rsidR="00EF4766" w:rsidRDefault="00EF4766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F4766">
        <w:rPr>
          <w:rFonts w:ascii="Arial" w:hAnsi="Arial" w:cs="Arial"/>
          <w:bCs/>
          <w:spacing w:val="-2"/>
          <w:sz w:val="24"/>
          <w:szCs w:val="24"/>
        </w:rPr>
        <w:lastRenderedPageBreak/>
        <w:t>Zaświadczenia z Zakładu Ubezpieczeń Społecznych o niezaleganiu w opłacaniu składek przez beneficjenta/ partnera/realizatora projektu. Zaświadczenia te nie mogą być wystawione wcześniej niż na miesiąc przed datą ich złożenia w WUP w Łodzi</w:t>
      </w:r>
      <w:r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6CE287BE" w14:textId="55EF0C62" w:rsidR="005F4767" w:rsidRPr="00A3448E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 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FA3BB4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Pr="00FA3BB4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E1A5E55" w14:textId="6D50EA8F" w:rsidR="00FA3BB4" w:rsidRPr="00FA3BB4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wersji obowiązującej od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09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08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.20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(dotyczy projektów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>,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których występuje pomoc de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 </w:t>
      </w:r>
      <w:r w:rsidR="00701228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413A1E55" w14:textId="09B5A79E" w:rsidR="00EF7DC5" w:rsidRPr="00AD431B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Zaświadczenia/ń o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podmiotu </w:t>
      </w: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udzielającego pomocy oraz wartości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 </w:t>
      </w:r>
      <w:r w:rsidR="004C3EE9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  <w:r w:rsidR="00EF7DC5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04002267" w14:textId="192849BE" w:rsidR="0056129B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AD431B">
        <w:rPr>
          <w:rFonts w:ascii="Arial" w:hAnsi="Arial" w:cs="Arial"/>
          <w:bCs/>
          <w:spacing w:val="-2"/>
          <w:sz w:val="24"/>
          <w:szCs w:val="24"/>
        </w:rPr>
        <w:t>Informacja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FA3BB4">
        <w:rPr>
          <w:rFonts w:ascii="Arial" w:hAnsi="Arial" w:cs="Arial"/>
          <w:bCs/>
          <w:spacing w:val="-2"/>
          <w:sz w:val="24"/>
          <w:szCs w:val="24"/>
        </w:rPr>
        <w:t>ION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>
        <w:rPr>
          <w:rFonts w:ascii="Arial" w:hAnsi="Arial" w:cs="Arial"/>
          <w:spacing w:val="-2"/>
          <w:sz w:val="24"/>
          <w:szCs w:val="24"/>
        </w:rPr>
        <w:t>instytucji</w:t>
      </w:r>
      <w:r w:rsidRPr="0056129B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>
        <w:rPr>
          <w:rFonts w:ascii="Arial" w:hAnsi="Arial" w:cs="Arial"/>
          <w:spacing w:val="-2"/>
          <w:sz w:val="24"/>
          <w:szCs w:val="24"/>
        </w:rPr>
        <w:t>0</w:t>
      </w:r>
      <w:r w:rsidR="00FA3BB4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6129B">
        <w:rPr>
          <w:rFonts w:ascii="Arial" w:hAnsi="Arial" w:cs="Arial"/>
          <w:spacing w:val="-2"/>
          <w:sz w:val="24"/>
          <w:szCs w:val="24"/>
        </w:rPr>
        <w:t>Informacja powinna zostać załączona w sytuacji gdy wartość dofinansowania projektu udzielonego w formie zaliczki lub wartość dofinansowania projektu po zsumowaniu z innymi wartościami dofinansowania projektów, które są realizowane równolegle w czasie przez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="00A3448E">
        <w:rPr>
          <w:rFonts w:ascii="Arial" w:hAnsi="Arial" w:cs="Arial"/>
          <w:spacing w:val="-2"/>
          <w:sz w:val="24"/>
          <w:szCs w:val="24"/>
        </w:rPr>
        <w:t>b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>
        <w:rPr>
          <w:rFonts w:ascii="Arial" w:hAnsi="Arial" w:cs="Arial"/>
          <w:spacing w:val="-2"/>
          <w:sz w:val="24"/>
          <w:szCs w:val="24"/>
        </w:rPr>
        <w:t>IP</w:t>
      </w:r>
      <w:r w:rsidR="0056129B">
        <w:rPr>
          <w:rFonts w:ascii="Arial" w:hAnsi="Arial" w:cs="Arial"/>
          <w:spacing w:val="-2"/>
          <w:sz w:val="24"/>
          <w:szCs w:val="24"/>
        </w:rPr>
        <w:t>,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mln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0E9854F8" w:rsidR="00995A66" w:rsidRPr="00BC5481" w:rsidRDefault="003D1E2D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innych,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ze względu na specyfikę projektu i/lub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nioskodawcy okażą się one niezbędne do przygotowania lub podpisania umowy o dofinansowanie projektu. </w:t>
      </w:r>
    </w:p>
    <w:p w14:paraId="70DFEF4A" w14:textId="5FA6B91D" w:rsidR="00BA5D4E" w:rsidRPr="00BC5481" w:rsidRDefault="00BA5D4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914CC1">
      <w:pPr>
        <w:pStyle w:val="Akapitzlist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przypadku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15720E">
      <w:pPr>
        <w:pStyle w:val="Akapitzlist"/>
        <w:numPr>
          <w:ilvl w:val="0"/>
          <w:numId w:val="40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40" w:name="_Hlk117063065"/>
      <w:r w:rsidRPr="00BC5481">
        <w:t xml:space="preserve"> </w:t>
      </w:r>
      <w:bookmarkStart w:id="41" w:name="_Toc206494353"/>
      <w:r w:rsidR="00266D04" w:rsidRPr="00BC5481">
        <w:t>Postanowienia końcowe</w:t>
      </w:r>
      <w:bookmarkEnd w:id="41"/>
    </w:p>
    <w:bookmarkEnd w:id="40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4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2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42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43" w:name="_Toc206494354"/>
      <w:r w:rsidRPr="00BC5481">
        <w:t>Podstawy prawne i dokumenty</w:t>
      </w:r>
      <w:bookmarkEnd w:id="43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914CC1">
      <w:pPr>
        <w:pStyle w:val="oj-doc-ti"/>
        <w:numPr>
          <w:ilvl w:val="1"/>
          <w:numId w:val="53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 xml:space="preserve">r.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</w:t>
      </w:r>
      <w:r w:rsidRPr="00BC5481">
        <w:rPr>
          <w:rFonts w:ascii="Arial" w:hAnsi="Arial" w:cs="Arial"/>
          <w:spacing w:val="-2"/>
        </w:rPr>
        <w:lastRenderedPageBreak/>
        <w:t>w ramach programów finansowanych z Europejskiego Funduszu Społecznego Plus (EFS+) na lata 2021–2027;</w:t>
      </w:r>
    </w:p>
    <w:p w14:paraId="3D0129A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3F3B89D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9 czerwca 2011 r. o wspieraniu rodziny i systemie pieczy zastępczej;</w:t>
      </w:r>
    </w:p>
    <w:p w14:paraId="6A2354D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29 lipca 2005 r. o przeciwdziałaniu narkomanii;</w:t>
      </w:r>
    </w:p>
    <w:p w14:paraId="687BB418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26 października 1982 r. o wychowaniu w trzeźwości i przeciwdziałaniu alkoholizmowi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CB8E8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19 sierpnia 1994 r. o ochronie zdrowia psychicznego;</w:t>
      </w:r>
    </w:p>
    <w:p w14:paraId="0CC39E5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479DAFB1" w14:textId="570355C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44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44"/>
    <w:p w14:paraId="72A15F8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wyboru projektów na lata 2021-2027;</w:t>
      </w:r>
    </w:p>
    <w:p w14:paraId="33DA976F" w14:textId="12780B5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45" w:name="_Hlk117063102"/>
      <w:r w:rsidRPr="00BC5481">
        <w:t xml:space="preserve"> </w:t>
      </w:r>
      <w:bookmarkStart w:id="46" w:name="_Toc206494355"/>
      <w:r w:rsidR="00266D04" w:rsidRPr="00BC5481">
        <w:t>Spis załączników</w:t>
      </w:r>
      <w:bookmarkEnd w:id="45"/>
      <w:bookmarkEnd w:id="46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989BBF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6415C7" w:rsidRPr="00F95CC6">
        <w:rPr>
          <w:rFonts w:ascii="Arial" w:hAnsi="Arial" w:cs="Arial"/>
          <w:spacing w:val="-2"/>
          <w:sz w:val="24"/>
          <w:szCs w:val="24"/>
        </w:rPr>
        <w:t>Wymagania dotyczące wsparcia oraz wskaźniki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B73D" w14:textId="77777777" w:rsidR="00A3448E" w:rsidRDefault="00A3448E" w:rsidP="002F734E">
      <w:pPr>
        <w:spacing w:after="0" w:line="240" w:lineRule="auto"/>
      </w:pPr>
      <w:r>
        <w:separator/>
      </w:r>
    </w:p>
  </w:endnote>
  <w:endnote w:type="continuationSeparator" w:id="0">
    <w:p w14:paraId="1AA06100" w14:textId="77777777" w:rsidR="00A3448E" w:rsidRDefault="00A3448E" w:rsidP="002F734E">
      <w:pPr>
        <w:spacing w:after="0" w:line="240" w:lineRule="auto"/>
      </w:pPr>
      <w:r>
        <w:continuationSeparator/>
      </w:r>
    </w:p>
  </w:endnote>
  <w:endnote w:type="continuationNotice" w:id="1">
    <w:p w14:paraId="02584D28" w14:textId="77777777" w:rsidR="00A3448E" w:rsidRDefault="00A34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425442CF" w:rsidR="00A3448E" w:rsidRPr="00177037" w:rsidRDefault="00A3448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F40580">
          <w:rPr>
            <w:rFonts w:ascii="Arial" w:hAnsi="Arial" w:cs="Arial"/>
            <w:noProof/>
            <w:sz w:val="20"/>
            <w:szCs w:val="20"/>
          </w:rPr>
          <w:t>52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A3448E" w:rsidRDefault="00A3448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042" w14:textId="161B22EE" w:rsidR="00A3448E" w:rsidRDefault="00A344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890" w14:textId="77777777" w:rsidR="00A3448E" w:rsidRDefault="00A3448E" w:rsidP="002F734E">
      <w:pPr>
        <w:spacing w:after="0" w:line="240" w:lineRule="auto"/>
      </w:pPr>
      <w:r>
        <w:separator/>
      </w:r>
    </w:p>
  </w:footnote>
  <w:footnote w:type="continuationSeparator" w:id="0">
    <w:p w14:paraId="5729FAA6" w14:textId="77777777" w:rsidR="00A3448E" w:rsidRDefault="00A3448E" w:rsidP="002F734E">
      <w:pPr>
        <w:spacing w:after="0" w:line="240" w:lineRule="auto"/>
      </w:pPr>
      <w:r>
        <w:continuationSeparator/>
      </w:r>
    </w:p>
  </w:footnote>
  <w:footnote w:type="continuationNotice" w:id="1">
    <w:p w14:paraId="08347339" w14:textId="77777777" w:rsidR="00A3448E" w:rsidRDefault="00A344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D0560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87B7799"/>
    <w:multiLevelType w:val="hybridMultilevel"/>
    <w:tmpl w:val="748EF19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07149"/>
    <w:multiLevelType w:val="hybridMultilevel"/>
    <w:tmpl w:val="A1E2F5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508C4"/>
    <w:multiLevelType w:val="hybridMultilevel"/>
    <w:tmpl w:val="CEE24180"/>
    <w:lvl w:ilvl="0" w:tplc="B9BCD3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E4F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8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9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8A2C0A"/>
    <w:multiLevelType w:val="hybridMultilevel"/>
    <w:tmpl w:val="6B1200D6"/>
    <w:lvl w:ilvl="0" w:tplc="E54E7AFA">
      <w:start w:val="1"/>
      <w:numFmt w:val="bullet"/>
      <w:lvlText w:val="-"/>
      <w:lvlJc w:val="left"/>
      <w:pPr>
        <w:ind w:left="135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0D53FD"/>
    <w:multiLevelType w:val="hybridMultilevel"/>
    <w:tmpl w:val="D436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3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E62E5B"/>
    <w:multiLevelType w:val="hybridMultilevel"/>
    <w:tmpl w:val="43B25A9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E55B6D"/>
    <w:multiLevelType w:val="hybridMultilevel"/>
    <w:tmpl w:val="68E81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1" w15:restartNumberingAfterBreak="0">
    <w:nsid w:val="5298BE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3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5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C2E7EE4"/>
    <w:multiLevelType w:val="hybridMultilevel"/>
    <w:tmpl w:val="7B46A72E"/>
    <w:lvl w:ilvl="0" w:tplc="2C3681D8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5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D463FD6"/>
    <w:multiLevelType w:val="hybridMultilevel"/>
    <w:tmpl w:val="833A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54E7AFA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43184">
    <w:abstractNumId w:val="28"/>
  </w:num>
  <w:num w:numId="2" w16cid:durableId="829832438">
    <w:abstractNumId w:val="23"/>
  </w:num>
  <w:num w:numId="3" w16cid:durableId="678582770">
    <w:abstractNumId w:val="20"/>
  </w:num>
  <w:num w:numId="4" w16cid:durableId="1207722608">
    <w:abstractNumId w:val="42"/>
  </w:num>
  <w:num w:numId="5" w16cid:durableId="1441491871">
    <w:abstractNumId w:val="34"/>
  </w:num>
  <w:num w:numId="6" w16cid:durableId="448360339">
    <w:abstractNumId w:val="27"/>
  </w:num>
  <w:num w:numId="7" w16cid:durableId="1384938613">
    <w:abstractNumId w:val="21"/>
  </w:num>
  <w:num w:numId="8" w16cid:durableId="377511590">
    <w:abstractNumId w:val="60"/>
  </w:num>
  <w:num w:numId="9" w16cid:durableId="338243119">
    <w:abstractNumId w:val="41"/>
  </w:num>
  <w:num w:numId="10" w16cid:durableId="41175820">
    <w:abstractNumId w:val="10"/>
  </w:num>
  <w:num w:numId="11" w16cid:durableId="1863857218">
    <w:abstractNumId w:val="13"/>
  </w:num>
  <w:num w:numId="12" w16cid:durableId="1426614016">
    <w:abstractNumId w:val="40"/>
  </w:num>
  <w:num w:numId="13" w16cid:durableId="1566799473">
    <w:abstractNumId w:val="14"/>
  </w:num>
  <w:num w:numId="14" w16cid:durableId="899176659">
    <w:abstractNumId w:val="22"/>
  </w:num>
  <w:num w:numId="15" w16cid:durableId="744227769">
    <w:abstractNumId w:val="1"/>
  </w:num>
  <w:num w:numId="16" w16cid:durableId="2076124389">
    <w:abstractNumId w:val="43"/>
  </w:num>
  <w:num w:numId="17" w16cid:durableId="973827093">
    <w:abstractNumId w:val="63"/>
  </w:num>
  <w:num w:numId="18" w16cid:durableId="1612937039">
    <w:abstractNumId w:val="50"/>
  </w:num>
  <w:num w:numId="19" w16cid:durableId="112943519">
    <w:abstractNumId w:val="7"/>
  </w:num>
  <w:num w:numId="20" w16cid:durableId="477304603">
    <w:abstractNumId w:val="26"/>
  </w:num>
  <w:num w:numId="21" w16cid:durableId="611061569">
    <w:abstractNumId w:val="35"/>
  </w:num>
  <w:num w:numId="22" w16cid:durableId="87585675">
    <w:abstractNumId w:val="18"/>
  </w:num>
  <w:num w:numId="23" w16cid:durableId="2104719337">
    <w:abstractNumId w:val="36"/>
  </w:num>
  <w:num w:numId="24" w16cid:durableId="128596245">
    <w:abstractNumId w:val="52"/>
  </w:num>
  <w:num w:numId="25" w16cid:durableId="1156608745">
    <w:abstractNumId w:val="11"/>
  </w:num>
  <w:num w:numId="26" w16cid:durableId="1922180105">
    <w:abstractNumId w:val="55"/>
  </w:num>
  <w:num w:numId="27" w16cid:durableId="289168591">
    <w:abstractNumId w:val="9"/>
  </w:num>
  <w:num w:numId="28" w16cid:durableId="651718626">
    <w:abstractNumId w:val="64"/>
  </w:num>
  <w:num w:numId="29" w16cid:durableId="639767017">
    <w:abstractNumId w:val="53"/>
  </w:num>
  <w:num w:numId="30" w16cid:durableId="117257987">
    <w:abstractNumId w:val="59"/>
  </w:num>
  <w:num w:numId="31" w16cid:durableId="893538343">
    <w:abstractNumId w:val="46"/>
  </w:num>
  <w:num w:numId="32" w16cid:durableId="1122964272">
    <w:abstractNumId w:val="45"/>
  </w:num>
  <w:num w:numId="33" w16cid:durableId="76026954">
    <w:abstractNumId w:val="49"/>
  </w:num>
  <w:num w:numId="34" w16cid:durableId="1349141222">
    <w:abstractNumId w:val="32"/>
  </w:num>
  <w:num w:numId="35" w16cid:durableId="1124613483">
    <w:abstractNumId w:val="19"/>
  </w:num>
  <w:num w:numId="36" w16cid:durableId="1792824772">
    <w:abstractNumId w:val="48"/>
  </w:num>
  <w:num w:numId="37" w16cid:durableId="842014775">
    <w:abstractNumId w:val="67"/>
  </w:num>
  <w:num w:numId="38" w16cid:durableId="1248467071">
    <w:abstractNumId w:val="24"/>
  </w:num>
  <w:num w:numId="39" w16cid:durableId="2044743795">
    <w:abstractNumId w:val="57"/>
  </w:num>
  <w:num w:numId="40" w16cid:durableId="1092970146">
    <w:abstractNumId w:val="39"/>
  </w:num>
  <w:num w:numId="41" w16cid:durableId="1054426760">
    <w:abstractNumId w:val="2"/>
  </w:num>
  <w:num w:numId="42" w16cid:durableId="974791813">
    <w:abstractNumId w:val="12"/>
  </w:num>
  <w:num w:numId="43" w16cid:durableId="254287664">
    <w:abstractNumId w:val="5"/>
  </w:num>
  <w:num w:numId="44" w16cid:durableId="1333794796">
    <w:abstractNumId w:val="31"/>
  </w:num>
  <w:num w:numId="45" w16cid:durableId="1432818953">
    <w:abstractNumId w:val="56"/>
  </w:num>
  <w:num w:numId="46" w16cid:durableId="1309018083">
    <w:abstractNumId w:val="8"/>
  </w:num>
  <w:num w:numId="47" w16cid:durableId="1478954858">
    <w:abstractNumId w:val="66"/>
  </w:num>
  <w:num w:numId="48" w16cid:durableId="38094288">
    <w:abstractNumId w:val="29"/>
  </w:num>
  <w:num w:numId="49" w16cid:durableId="1152792215">
    <w:abstractNumId w:val="30"/>
  </w:num>
  <w:num w:numId="50" w16cid:durableId="1549798054">
    <w:abstractNumId w:val="4"/>
  </w:num>
  <w:num w:numId="51" w16cid:durableId="689071151">
    <w:abstractNumId w:val="61"/>
  </w:num>
  <w:num w:numId="52" w16cid:durableId="1552771085">
    <w:abstractNumId w:val="62"/>
  </w:num>
  <w:num w:numId="53" w16cid:durableId="1942839663">
    <w:abstractNumId w:val="58"/>
  </w:num>
  <w:num w:numId="54" w16cid:durableId="1871719375">
    <w:abstractNumId w:val="44"/>
  </w:num>
  <w:num w:numId="55" w16cid:durableId="194078920">
    <w:abstractNumId w:val="37"/>
  </w:num>
  <w:num w:numId="56" w16cid:durableId="1799060289">
    <w:abstractNumId w:val="65"/>
  </w:num>
  <w:num w:numId="57" w16cid:durableId="312104623">
    <w:abstractNumId w:val="17"/>
  </w:num>
  <w:num w:numId="58" w16cid:durableId="2080513308">
    <w:abstractNumId w:val="6"/>
  </w:num>
  <w:num w:numId="59" w16cid:durableId="1715233200">
    <w:abstractNumId w:val="54"/>
  </w:num>
  <w:num w:numId="60" w16cid:durableId="1078794143">
    <w:abstractNumId w:val="47"/>
  </w:num>
  <w:num w:numId="61" w16cid:durableId="1098671150">
    <w:abstractNumId w:val="3"/>
  </w:num>
  <w:num w:numId="62" w16cid:durableId="165294861">
    <w:abstractNumId w:val="15"/>
  </w:num>
  <w:num w:numId="63" w16cid:durableId="49041688">
    <w:abstractNumId w:val="25"/>
  </w:num>
  <w:num w:numId="64" w16cid:durableId="1575579311">
    <w:abstractNumId w:val="33"/>
  </w:num>
  <w:num w:numId="65" w16cid:durableId="1107039042">
    <w:abstractNumId w:val="38"/>
  </w:num>
  <w:num w:numId="66" w16cid:durableId="133185103">
    <w:abstractNumId w:val="16"/>
  </w:num>
  <w:num w:numId="67" w16cid:durableId="471749680">
    <w:abstractNumId w:val="5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9CE"/>
    <w:rsid w:val="00107E72"/>
    <w:rsid w:val="0011000C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17D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0A08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5C16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1C53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0F2E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8CB"/>
    <w:rsid w:val="00773BFF"/>
    <w:rsid w:val="00773EA1"/>
    <w:rsid w:val="00774264"/>
    <w:rsid w:val="007751DA"/>
    <w:rsid w:val="00775715"/>
    <w:rsid w:val="007774AD"/>
    <w:rsid w:val="00777CAA"/>
    <w:rsid w:val="0078088A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305D3"/>
    <w:rsid w:val="0083076A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B55"/>
    <w:rsid w:val="00955C47"/>
    <w:rsid w:val="00956051"/>
    <w:rsid w:val="009563DD"/>
    <w:rsid w:val="009569F2"/>
    <w:rsid w:val="0095718F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231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960"/>
    <w:rsid w:val="00D83BEA"/>
    <w:rsid w:val="00D83E86"/>
    <w:rsid w:val="00D840C6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E7C"/>
    <w:rsid w:val="00E4238D"/>
    <w:rsid w:val="00E425AF"/>
    <w:rsid w:val="00E43CCD"/>
    <w:rsid w:val="00E43FD6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766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52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1@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52F3-D97F-4153-BDC1-4CB5A641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13265</Words>
  <Characters>79595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7.5</vt:lpstr>
    </vt:vector>
  </TitlesOfParts>
  <Company>Microsoft</Company>
  <LinksUpToDate>false</LinksUpToDate>
  <CharactersWithSpaces>92675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7.5</dc:title>
  <dc:subject/>
  <dc:creator>Monika Guligowska</dc:creator>
  <cp:keywords/>
  <dc:description/>
  <cp:lastModifiedBy>Monika Guligowska</cp:lastModifiedBy>
  <cp:revision>3</cp:revision>
  <cp:lastPrinted>2025-08-04T06:02:00Z</cp:lastPrinted>
  <dcterms:created xsi:type="dcterms:W3CDTF">2025-10-21T08:34:00Z</dcterms:created>
  <dcterms:modified xsi:type="dcterms:W3CDTF">2025-10-21T08:34:00Z</dcterms:modified>
</cp:coreProperties>
</file>